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9K/201/2001 z 3. 9. 2015</w:t>
      </w:r>
    </w:p>
    <w:p>
      <w:r>
        <w:t>Uznesenie Krajského súdu Bratislava z 3. septembra 2015, sp. zn. 9K/201/2001, ECLI:SK:KSBA:2015:1001897751.4</w:t>
      </w:r>
    </w:p>
    <w:p>
      <w:r>
        <w:t>Súd: Krajský súd Bratislava</w:t>
      </w:r>
    </w:p>
    <w:p>
      <w:r>
        <w:t>Spisová značka: 9K/201/2001</w:t>
      </w:r>
    </w:p>
    <w:p>
      <w:r>
        <w:t>ECLI: ECLI:SK:KSBA:2015:1001897751.4</w:t>
      </w:r>
    </w:p>
    <w:p>
      <w:r>
        <w:t>Dátum vydania: 3. 9. 2015</w:t>
      </w:r>
    </w:p>
    <w:p>
      <w:r>
        <w:t>Forma: Uznesenie</w:t>
      </w:r>
    </w:p>
    <w:p>
      <w:r>
        <w:t>Oblasť práva: Obchodné právo</w:t>
      </w:r>
    </w:p>
    <w:p>
      <w:pPr>
        <w:pStyle w:val="Heading2"/>
      </w:pPr>
      <w:r>
        <w:t>Text rozhodnutia</w:t>
      </w:r>
    </w:p>
    <w:p>
      <w:r>
        <w:t>Súd: Krajský súd Bratislava Spisová značka: 9K/201/2001 Identifikačné číslo súdneho spisu: 1001897751 Dátum vydania rozhodnutia: 04. 09. 2015 Meno a priezvisko sudcu, VSÚ: JUDr. Boris Tóth ECLI: ECLI:SK:KSBA:2015:1001897751.4 Uznesenie Krajský súd v Bratislave v konkurznej veci úpadcu: ŠM EFEKT, spol. s r.o., Rázusova 8, 920 01 Hlohovec, IČO: 31 420 834, s ustanoveným správcom konkurznej podstaty JUDr. Jánom Benčurom, advokátom, sídlom kancelárie správcu Záhradnícka 41, 821 08 Bratislava, takto r o z h o d o l : Súd z r u š u j e konkurz vyhlásený na majetok úpadcu: ŠM EFEKT, spol. s r.o., Rázusova 8, 920 01 Hlohovec, IČO: 31 420 834, po splnení rozvrhového uznesenia. Súd z b a v u j e JUDr. Jána Benčuru, funkcie správcu konkurznej podstaty. o d ô v o d n e n i e : Uznesením Krajského súdu v Bratislave pod č. k. 9K 120/2001-115 zo dňa 31.01.2002 bol vyhlásený konkurz na majetok dlžníka ŠM EFEKT, spol. s r.o., Rázusova 8, 920 01 Hlohovec, IČO: 31 420 834. Súd zároveň v predmetnom uznesení ustanovil do funkcie správcu konkurznej podstaty JUDr. Jána Benčuru, advokáta, sídlom kancelárie správcu Záhradnícka 41, 821 08 Bratislava. Uznesením č. k. 9K 120/2001-465 zo dňa 09.03.2015, ktoré nadobudlo právoplatnosť dňa 13.04.2015 v spojení s opravným uznesením č. k. 9K 120/2001-485 zo dňa 11.05.2015, ktoré nadobudlo právoplatnosť dňa 16.06.2015, súd na návrh správcu konkurznej podstaty rozhodol o rozdelení finančných prostriedkov získaných speňažením konkurznej podstaty. Z majetku úpadcu patriaceho do konkurznej podstaty bol v zmysle ust. § 27 ods. 12 ZKV opatrením č. k. 9K 120/2001- 391 zo dňa 12.01.2011 vylúčený majetok: - nehnuteľnosť vedená na Správe katastra J. Q., LV č. XX. k. ú. Q., pozemky parc. č. XX, o výmere 1036 m2, zast. plochy, všeobecná hodnota 1.128,26 Eur, - stroje a zariadenie, a to: kompresor, inv. č. 2, počítač ATT 286/16, inv. č. 4, počítač AT 386/30, inv. č. 5, počítač CIPS TOWER, inv. č. 10, tlačiareň Epson, inv. č. 16, počítač AC LPX, inv. č. 19, autotelefón, inv. č. 26, telefax Panasonic, inv. č. 29, kopírovací stroj, inv. č. 60, prehrávač CD, inv.č. 67, v celkovej súpisnej hodnote podľa znaleckého posudku vo výške 4.858,39 Eur, - inventár - nábytok, v celkovej hodnote 62,07 Eur. Opatrením č. k. 9K 120/2001-385 zo dňa 10.03.2009 bol vylúčený z konkurznej podstaty obchodný podiel úpadcu v spoločnosti NEFT EFEKT, s.r.o., v hodnote 3.983,27 Eur. O pohľadávke úpadcu voči spoločnosti OTS Bratislava spol. s r.o., Opletalova 65, bolo rozhodnuté rozsudkom Okresného súdu Bratislava IV, pod č. k. 10Cb/189/2005-126 zo dňa 11.04.2007, ktorým bola zamietnutá žaloba o úhradu 909.600,- Sk s príslušenstvom. Podaním zo dňa 22.07.2015 správca konkurznej podstaty predložil súdu správu, ktorá obsahuje informáciu o zrealizovaní uznesenia o rozvrhu č. k. 9K 120/2001- 465 zo dňa 09.03.2015, v spojení s opravným uznesením č. k. 9K 120/2001-485 zo dňa 11.05.2015. V zmysle § 44 ods. 1 písm. b) zákona č. 328/91 Zb. o konkurze a vyrovnaní v platnom znení, súd zruší konkurz, v ktorom nedošlo k potvrdeniu núteného vyrovnania, po splnení rozvrhového uznesenia a podľa ods. 4 citovaného ustanovenia, súd zbaví správcu funkcie. Keďže správca konkurznej podstaty preukázal splnenie rozvrhového uznesenia, v zmysle týchto ustanovení súd zrušil konkurz a správcu konkurznej podstaty zbavil funkcie.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Zrušením konkurzu zanikajú účinky vyhlásenia konkurzu uvedené v § 14 ZKV, platnosť a účinnosť úkonov vykonaných počas konkurzu tým nie je dotknutá (§ 45 ods. 1 ZKV). Na základe zoznamu prihlášok možno po právoplatnosti uznesenia o zrušení konkurzu viesť pre zistenú pohľadávku výkon rozhodnutia alebo exekúciu na majetok úpadcu (§ 45 ods. 2 ZKV).</w:t>
      </w:r>
    </w:p>
    <w:p/>
    <w:p>
      <w:r>
        <w:t>Zdroj: KAUZIS.SK – https://www.kauzis.sk/judikatura/r/ECLI:SK:KSBA:2015:1001897751.4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