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3K/34/2005 z 7. 6. 2015</w:t>
      </w:r>
    </w:p>
    <w:p>
      <w:r>
        <w:t>Uznesenie Krajského súdu Bratislava z 7. júna 2015, sp. zn. 3K/34/2005, ECLI:SK:KSBA:2015:1005201152.1</w:t>
      </w:r>
    </w:p>
    <w:p>
      <w:r>
        <w:t>Súd: Krajský súd Bratislava</w:t>
      </w:r>
    </w:p>
    <w:p>
      <w:r>
        <w:t>Spisová značka: 3K/34/2005</w:t>
      </w:r>
    </w:p>
    <w:p>
      <w:r>
        <w:t>ECLI: ECLI:SK:KSBA:2015:1005201152.1</w:t>
      </w:r>
    </w:p>
    <w:p>
      <w:r>
        <w:t>Dátum vydania: 7. 6. 2015</w:t>
      </w:r>
    </w:p>
    <w:p>
      <w:r>
        <w:t>Forma: Uznesenie</w:t>
      </w:r>
    </w:p>
    <w:p>
      <w:pPr>
        <w:pStyle w:val="Heading2"/>
      </w:pPr>
      <w:r>
        <w:t>Text rozhodnutia</w:t>
      </w:r>
    </w:p>
    <w:p>
      <w:r>
        <w:t>Súd: Krajský súd Bratislava Spisová značka: 3K/34/2005 Identifikačné číslo súdneho spisu: 1005201152 Dátum vydania rozhodnutia: 08. 06. 2015 Meno a priezvisko sudcu, VSÚ: JUDr. Eugen Palášthy ECLI: ECLI:SK:KSBA:2015:1005201152.1 Uznesenie Krajský súd v Bratislave v právnej veci navrhovateľa - veriteľa: Slovenská republika - Daňové riaditeľstvo SR Banská Bystrica - Daňový úrad Prievidza, Hviezdoslavova 3, 971 44 Prievidza, proti dlžníkovi: A. T., nar. XX.XX.XXXX, IČO: XX XXX XXX, XXX XX H. XXX, o vyhlásenie konkurzu na majetok dlžníka, takto r o z h o d o l : Súd vyhlasuje konkurz na majetok úpadcu: A. T., nar. XX.XX.XXXX, IČO: XX XXX XXX, XXX XX H. XXX. Za správcu konkurznej podstaty sa ustanovuje: I &amp; R KONKURZY A REŠTRUKTURALIZÁCIE, k.s., Šoltésovej 2, 811 08 Bratislava. Súd vyzýva veriteľov dlžníka na prihlásenie všetkých svojich nárokov. V konkurznej prihláške musí byť uvedená výška nároku, právny dôvod jeho vzniku a jeho zabezpečenie. Veritelia prihlásia svoje nároky do 60 dní od vyhlásenia konkurzu. Na nároky veriteľov, ktoré nebudú prihlásené, sa nebude brať v konkurze zreteľ. o d ô v o d n e n i e : Navrhovateľ sa podaním zo dňa 18.04.2005 domáhal vyhlásenia konkurzu na majetok dlžníka z dôvodu, že má viac veriteľov a nie je schopný 30 dní po lehote splatnosti plniť svoje záväzky. Ako ďalších veriteľov dlžníka navrhovateľ označil Sociálnu poisťovňu - ústredie so sídlom v Bratislave a Národný úrad práce so sídlom v Bratislave. Súd dňa 29.04.2015 a 31.03.2006 zaslal návrh na vyhlásenie konkurzu dlžníkovi a vyzval ho, aby sa v stanovenej lehote k návrhu vyjadril. Dňa 18.05.2006 tunajší súd vyzval dlžníka, aby predložil súdu zoznam aktív a pasív s uvedením svojich dlžníkov a veriteľov. Dlžník na predmetné výzvy nereagoval. Po zistení súdu (na základe dopytov na príslušné štátne inštitúcie), že dlžník má majetok postačujúci aspoň na úhradu trov konania, súd vyhlásil dňa 28.03.2008 konkurz na majetok dlžníka. Proti uzneseniu o vyhlásení konkurzu podal dlžník odvolanie. Poukázal na ustanovenie § 13 ods. 1 ZKV, pričom prvostupňový súd neskúmal veriteľov dlžníka, keďže Národný úrad práce, ktorého navrhovateľ označil ako ďalšieho veriteľa, bol v zmysle čl. 1 § 9 zák. č. 453/2003 Zb. zákonov zrušený s účinnosťou od 1. januára 2004. Ďalej uviedol, že navrhovateľ nemá voči dlžníkovi žiadne pohľadávky, ktoré by ho oprávňovali k podaniu návrhu na vyhlásenie konkurzu. Uznesením Najvyššieho súdu SR č.k. 3 Obo/94/2008 zo dňa 23.07.2008 bolo napadnuté rozhodnutie prvého stupňa zrušené a vec bola vrátená na ďalšie konanie. V novom konaní má prvostupňový súd v zmysle § 157 ods. 2 O.s.p. vyhodnotiť, ktoré skutočnosti z hľadiska splnenia podmienok stanovených na vyhlásenie konkurzu v príslušných ustanoveniach zákona o konkurze a vyrovnávaní má preukázané a z akých dôkazov, resp. úvah vychádza pri hodnotení dôkazov. Navrhovateľ - veriteľ sa svojim návrhom zo dňa 18.04.2005 v zmysle § 1 ods. 2 ZKV domáhal vyhlásenia konkurzu na majetok dlžníka. Poukázal na to, že dlžník je v úpadku, nakoľko má viac veriteľov a nie je schopný 30 dní po lehote splatnosti plniť svoje záväzky. Veriteľ voči dlžníkovi má pohľadávku v sume 1.081.008,- Sk. Ako dôkaz predložil dodatočný platobný výmer č. 675/230/20559/04/Pola zo dňa 02.03.2004 (č.l. 4) a vykonateľný výkaz daňových nedoplatkov č. 675/230/74919/04/Pola zo dňa 24.06.2004 (č.l. 8). Veriteľ uviedol ďalej, že nedoplatky vymáha v daňovom exekučnom konaní (listiny nachádzajúce sa na č.l. 9, 10). Svoj návrh na vyhlásenie konkurzu na majetok dlžníka veriteľ doplnil podaním zo dňa 23.12.2005, v ktorom uviedol, že v súlade s ust. § 70e ods. 4, 5 a 6 zák. č. 328/1991 Zb. v znení novelizácie zák. č. 50/2005 Z.z. doplnil svoj návrh o pohľadávku ďalšieho veriteľa, a to Sociálnu poisťovňu, pobočka Prievidza. Zároveň predložil nasledovné doklady preukazujúce pohľadávku tohto ďalšieho veriteľa voči úpadcovi, a to rozhodnutie Sociálnej poisťovne, pobočka Prievidza, č. 122/2003 zo dňa 25.07.2003 (č.l. 21), platobný výmer č. 19/2002 zo dňa 18.11.2002 (č.l. 21), rozhodnutie č. 1338/2002 zo dňa 09.07.2002 (č.l. 23), platobný výmer č. 839/2002 zo dňa 25.02.2002 (č.l. 26) a rozhodnutia č. 229/1999-C a č. 229/1999-B zo dňa 10.09.1999 (č.l. 24 a 25). Podľa § 4 ods. 5 ZKV, ak návrh na vyhlásenie konkurzu podáva veriteľ, v návrhu na vyhlásenie konkurzu musí uviesť okolnosti, ktoré nasvedčujú tomu, že dlžník je v úpadku, označiť ďalšieho veriteľa a preukázať jeho pohľadávku voči dlžníkovi a preukázať svoju peňažnú pohľadávku voči dlžníkovi. Pohľadávka sa považuje za preukázanú, ak je uznaná dlžníkom na listine s úradne osvedčeným podpisom dlžníka alebo doložená právoplatným rozhodnutím súdu alebo iného orgánu. Podľa § 70e ods. 6 ZKV, pohľadávka veriteľa na účely odsekov 4 a 5 sa považuje za preukázanú, ak je uznaná dlžníkom na listine s úradne osvedčeným podpisom dlžníka alebo doložená právoplatným rozhodnutím súdu alebo iného orgánu. V danom prípade veriteľ ako daňový úrad svoju pohľadávku voči dlžníkovi doložil dodatočným platobným výmerom vydaným podľa zákona č. 511/1992 Zb. v znení neskorších predpisov (ktorý je opatrený doložkou vykonateľnosti) a kópiami exekučných konaní opatrenými pečiatkou s textom: kópia súhlasí s originálom. Aj pohľadávku ďalšieho veriteľa Sociálnej poisťovne preukazuje kópiami rozhodnutí Sociálnej poisťovne, na ktorých je vyznačená právoplatnosť, pričom kópie sú opatrené otlačkom pečiatky s textom: kópia súhlasí s originálom (č.l. 24 a 25). Zákon o konkurze a vyrovnaní v znení zák. č. 520/2005 Z.z. nemá osobitné ustanovenia upravujúce dokazovanie. Nemá ustanovenia, ktoré by upravovali náležitosti listiny ako dôkazu, rozlišovanie listín podľa pôvodu a spôsob vykonávania dôkazu listinou. V konkurznom konaní sa podľa § 66e ods. 1 ZKV použijú primerane príslušné ustanovenia Občianskeho súdneho poriadku o dokazovaní. Existenciu právoplatného rozhodnutia súdu alebo iného orgánu podľa § 70e ods. 6 zákona o konkurze a vyrovnaní možno doložiť v konkurznom konaní aj iným spôsobom ako predložením originálu tohto rozhodnutia (stanovisko Najvyššieho súdu Slovenskej republiky z 26. júna 2008 č. Obpj/4/2006). Vzhľadom k uvedenému súd má preukázanú pohľadávku veriteľa, ako aj pohľadávku ďalšieho veriteľa v zmysle § 4 ods. 5 a § 70e ods. 4, 5 a 6 ZKV. (O existencii viacerých veriteľov svedčí aj tá skutočnosť, že v spise sa nachádzajú prihlášky viacerých veriteľov, ktoré boli zaslané tunajšiemu súdu po vyhlásení konkurzu dňa 28.03.2008.) Dlžník sa k návrhu nevyjadril napriek viacerým výzvam (naposledy bol vyzvaný tunajším súdom dňa 09.03.2015). Len v odvolaní voči vyhláseniu konkurzu zo dňa 21.04.2008 (doručené dňa 28.03.2008) v bode IV odvolania uvádza, že veriteľ nemá k nemu žiadne pohľadávky, ktoré by ho oprávňovali k podaniu návrhu na vyhlásenie konkurzu. Svoje tvrdenia však nedoložil žiadnymi dôkazmi, ani dokladmi, a preto sú tvrdenia dlžníka nepreskúmateľné. Listom zo dňa 27.03.2014 veriteľ oznámil, že trvá na podanom návrhu na konkurz, pretože pohľadávka uvedená v návrhu na konkurz nebola zaplatená, ani postúpená na iný subjekt. Podľa § 5 ods. 1 ZKV, podmienkou vyhlásenia konkurzu je, aby dlžník mal majetok postačujúci aspoň na úhradu trov konania. Na základe dopytu súdu bolo Okresným úradom Prievidza - katastrálny odbor oznámené, že dlžník je vlastníkom nehnuteľnosti nachádzajúcich sa na LV č. XXX, katastrálne územie H. (č.l. 130), čím je splnená aj podmienka obsiahnutá v § 5 ods. 1 ZKV. Vychádzajúc z predložených listinných dôkazov má súd za to, že sú splnené podmienky pre vyhlásenie konkurzu stanovené v § 1 ods. 2 a § 5 ZKV. Preto súd rozhodol tak, ako je uvedené vo výroku uznesenia. Účinky vyhlásenie konkurzu nastávajú dňom vyvesenia tohto uznesenia na úradnej tabuli súdu. Uznesenie sa vyvesí v deň, keď sa vydalo. Týmto dňom sa stáva dlžník úpadcom. Oprávnenie nakladať s majetkom podstaty prechádza na správcu, bez ohľadu na to, či dlžník podal odvolanie voči vyhlásenému konkurzu. Právne úkony úpadcu týkajúce sa tohto majetku sú voči konkurzným veriteľom neúčinné. Správcu konkurznej podstaty určil súd I &amp; R KONKURZY A REŠTRUKTURALIZÁCIE, k.s., Šoltésovej 2, 811 08 Bratislava, v súlade s ustanovením § 13 ods. 2 ZKV a Vyhláškou Ministerstva spravodlivosti SR č. 493/1991 Zb., ktorou sa vykonávajú niektoré ustanovenia zákona o konkurze a vyrovnaní v znení neskorších predpisov, zo zoznamu správcov vedenom pri Krajskom súde v Bratislave. Ďalší postup správcu, jeho práva a povinnosti sú stanovené ZKV. Súčasne súd vyzval veriteľov na prihlásenie svojich pohľadávok v stanovenej lehote. Veritelia dlžníka prihlásia svoje pohľadávky, a to aj vtedy, keď sa o nich vedie súdne konanie alebo konanie o výkon rozhodnutia alebo exekúcia. To sa vzťahuje aj na veriteľov, ktorí podali návrh na vyhlásenie konkurzu. V prihláške uvedú číselne výšku pohľadávky, jej príslušenstva, skutočnosti, na ktorých sa prihláška zakladá, aké poradie pre svoju pohľadávku požadujú a skutočnosti, ktorými môže byť pohľadávka preukázaná. Súčasne uvedú, či si uplatňujú oddelené uspokojenie s presným označením veci, na ktorú sa viaže právo oddeleného uspokojenia. Pri určení spornej pohľadávky sa veriteľ sme dovolávať len právneho dôvodu a poradia uvedeného v prihláške alebo na prieskumnom pojednávaní a pohľadávku môžu uplatniť len do výšky uvedenej v prihláške alebo na prieskumnom pojednávaní. Pohľadávku treba uplatniť v eurách. Ak veriteľ uplatní podmienenú pohľadávku, uvedie i podmienku, od splnenia ktorej závisia účinky právneho úkonu. V prihláške pohľadávky, o ktorej sa vedie spor, veritelia označia súd a uvedenú spisovú značku, pri vykonateľných pohľadávkach pripoja aj rovnopis rozhodnutia (exekučný titul). Ako pohľadávku si veritelia prihlásia i trovy, ktoré im vznikli do dňa vyhlásenia konkurzu v konaniach prerušených podľa § 14 ods. 1 písm. d/ ZVK. Prihlášky sa podávajú na súde dvojmo. Ak pohľadávka vznikla na základe písomného právneho úkonu, treba pripojiť aj listinu o tomto úkone. Konkurzní veritelia, ktorí majú bydlisko alebo sídlo v cudzine, sú povinní v prihláške uviesť meno svojho zástupcu pre doručovanie v tuzemsku, inak im zástupcu pre doručovanie ustanoví na ich náklady súd. Účastníci sú oprávnení nahliadať do zoznamu prihlásených pohľadávok, ktorý vyhotoví správca a do dokladov o týchto pohľadávkach, úpadca sa môže vyjadriť k zostavenému zoznamu prihlášok. Prihláška pohľadávky má pre plynutie premlčacej lehoty a zánik práva rovnaké účinky ako uplatnenie práva súdu. Podanie, ktoré neobsahuje meno veriteľa alebo nie je datované a podpísane, sa nepovažuje za prihlášku. Súd preskúma prihlášky, ktoré boli doručené po prihlasovacej lehote, najneskôr však do skončenia prieskumného pojednávania. Nároky veriteľov, ktoré možno prihlásiť, sú vylúčené z uspokojenia, ak neboli uplatnené najneskôr na prieskumnom pojednávaní. Ak plní dlžník úpadcovi po vyhlásení konkurzu a toto plnenie má tvoriť podstatu, jeho záväzok voči úpadcovi nezaniká, ak sa plnenie nedostalo do podstaty; to neplatí, ak dlžník úpadcu v čase plnenia ani pri náležitej starostlivosti nemohol o vyhlásení konkurzu vedieť. Poučenie: Proti tomuto uzneseniu je prípustné odvolanie, ktoré je možné podať do 15 dní od jeho doručenia na Krajskom súde v Bratislave. Proti tomuto uzneseniu nie je prípustné odvolanie ustanoveným správcom a známymi veriteľmi, ktorým súd doručuje toto uznesenie podľa § 13 ods. 3 ZKV. Vykonateľnosť uznesenia nastáva dňom vyvesenia na úradnej tabuli súdu.</w:t>
      </w:r>
    </w:p>
    <w:p/>
    <w:p>
      <w:r>
        <w:t>Zdroj: KAUZIS.SK – https://www.kauzis.sk/judikatura/r/ECLI:SK:KSBA:2015:1005201152.1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