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5S/193/2013 z 9. 2. 2015</w:t>
      </w:r>
    </w:p>
    <w:p>
      <w:r>
        <w:t>Rozhodnutie Krajského súdu Bratislava z 9. februára 2015, sp. zn. 5S/193/2013, ECLI:SK:KSBA:2015:1013201469.1</w:t>
      </w:r>
    </w:p>
    <w:p>
      <w:r>
        <w:t>Súd: Krajský súd Bratislava</w:t>
      </w:r>
    </w:p>
    <w:p>
      <w:r>
        <w:t>Spisová značka: 5S/193/2013</w:t>
      </w:r>
    </w:p>
    <w:p>
      <w:r>
        <w:t>ECLI: ECLI:SK:KSBA:2015:1013201469.1</w:t>
      </w:r>
    </w:p>
    <w:p>
      <w:r>
        <w:t>Dátum vydania: 9. 2. 2015</w:t>
      </w:r>
    </w:p>
    <w:p>
      <w:r>
        <w:t>Forma: Rozhodnutie</w:t>
      </w:r>
    </w:p>
    <w:p>
      <w:r>
        <w:t>Oblasť práva: Správne právo</w:t>
      </w:r>
    </w:p>
    <w:p>
      <w:pPr>
        <w:pStyle w:val="Heading2"/>
      </w:pPr>
      <w:r>
        <w:t>Text rozhodnutia</w:t>
      </w:r>
    </w:p>
    <w:p>
      <w:r>
        <w:t>Súd: Krajský súd Bratislava Spisová značka: 5S/193/2013 Identifikačné číslo súdneho spisu: 1013201469 Dátum vydania rozhodnutia: 10. 02. 2015 Meno a priezvisko sudcu, VSÚ: JUDr. Viera Šebestová ECLI: ECLI:SK:KSBA:2015:1013201469.1 Rozhodnutie Krajský súd v Bratislave v senáte zloženom z predsedníčky senátu JUDr. Viery Šebestovej a členiek senátu JUDr. Dáši Filovej a JUDr. Anny Peťovskej, PhD., v právnej veci žalobcu: D.. K. O., Q. XX, X., zastúpený: KRION Partners s.r.o., Jozefská 3, 811 06 Bratislava, proti žalovanému: Finančné riaditeľstvo SR, Lazovná 63, Banská Bystrica o preskúmanie zákonnosti rozhodnutia žalovaného č. XXXXXX/X/ XXXXXX/XXXX/XXXX zo dňa 20.06.2013, takto r o z h o d o l : Krajský súd v Bratislave napadnuté rozhodnutie žalovaného č. XXXXXX/X/XXXXXX/XXXX/XXXX zo dňa 20.06.2013 z r u š u j e podľa § 250j ods. 2 písm. d/, e/ O.s.p. a vec v r a c i a žalovanému na ďalšie konanie. Žalovaný je povinný zaplatiť žalobcovi náhradu súdneho poplatku vo výške 70,- eur a náhradu trov právneho zastúpenia vo výške 337,14 eur k rukám právneho zástupcu žalobcu do troch dní od nadobudnutia právoplatnosti rozsudku. o d ô v o d n e n i e : Žalobca sa žalobou doručenou tunajšiemu súdu dňa 07.08.2013 domáhal zrušenia napadnutého rozhodnutia žalovaného zo dňa 20.06.2013 a rozhodnutia Daňového úradu Bratislava (ďalej iba orgán dozoru) zo dňa 26.02.2013 a vrátenia veci žalovanému na ďalšie konanie. Žalobca uvádza, že orgán dozoru dňa 13.12.2012 začal voči žalobcovi správne konanie vo veci uloženia pokuty podľa § 35 ods. 2 zákona č. 171/2000 Z.z. o hazardných hrách a o zmene a doplnení niektorých zákonov v znení neskorších predpisov (ďalej iba zákon č. 171/2005 Z.z.). Začatiu správneho konania predchádzala vyhľadávacia činnosť orgánu dozoru zo dňa 27.09.2011, na základe ktorej bolo zistené, že na internetovej stránke www.online-casino-sprievodca.sk &lt;http://www.online-casino-sprievodca.sk&gt; a www.online-casino-euro.sk &lt;http://www.online-casino-euro.sk&gt; sú propagované zahraničné internetové kasína. V súvislosti so správnym konaním vedeným proti žalobcovi bola oslovená aj spoločnosť SK- NIC, a.s. ako centrálny depozitár všetkých domén s koncovkou „sk“ a spoločnosť WebHouse, s.r.o. ako poskytovateľ webhostingu. Z vyjadrenia spoločnosti SK-NIC vyplýva, že držiteľom domén je spoločnosť WebHouse od 11.11.2008 a 12.11.2008. Z vyjadrenia spoločnosti WebHouse poskytnutého orgánu dozoru vyplýva, že prevádzkovateľom internetových stránok je žalobca. Žalobca na oznámenie o začatí správneho konania reagoval listom zo dňa 12.03.2013, v ktorom poukázal na rozpor viacerých ustanovení zákona č. 171/2005 Z.z. s právom EÚ a judikatúrou Súdneho dvora EÚ/ES, v zmysle ktorej právna úprava obsiahnutá v zákone č. 171/2005 Z.z. je v rozpore s právom EÚ, najmä pre porušenie zásady proporcionality, ako jednej zo základných zásad práva EÚ. Orgán dozoru dňa 26.02.2013 vydal rozhodnutie, na základe ktorého uložil žalobcovi pokutu 20.000,- eur z dôvodu porušenia ust. § 35 ods. 2 zákona č. 171/2005 Z.z., keďže žalobca prostredníctvom internetových stránok propagoval hazardné hry na prevádzkovanie ktorých nebola udelená licencia v zmysle zákona č. 171/2005 Z.z.. V odôvodnení rozhodnutia orgán dozoru uviedol, že na predmetných internetových stránkach boli propagované hazardné hry, ktoré neboli licencované podľa zákona č. 171/2005 Z.z. a následne umožňovali poskytovanie služieb hazardných online hier. Podľa orgánu dozoru dochádza tak k získaniu nových klientov na území SR a po vykonaní registrácie o zaplatení vkladu aj k ich následnej účasti na hazardnej hre. Preto nie je zaručené, že zahraničný poskytovateľ hazardnej hry bude dodržiavať podmienky ustanovené zákonom č. 171/2005 Z.z. tak, aby nedochádzalo k narušeniu verejného poriadku. Podľa orgánu dozoru je prevádzkovanie hazardných hier vylúčené zo Smernice harmonizujúcej voľný pohyb služieb a oblasť hazardných hier je v plnej pôsobnosti členských štátov EÚ. Orgán dozoru zastáva názor, že obmedzenie prevádzkovania a propagácie hazardných hier je z pohľadu legislatívy vnútorne konzistentné a v súlade s výhradou zachovávania verejného poriadku. Proti rozhodnutiu orgánu dozoru podal žalobca odvolanie, v ktorom argumentoval: nedostatočné odôvodnenie rozhodnutia, keďže v ňom absentuje dostatočne presné opísanie právnej argumentácie žalobcu; odôvodnenie či sa na oblasť hazardných hier vzťahuje právo EÚ; chýba v ňom odôvodnenie k rozsudku Súdneho dvora EÚ, ktoré citoval žalobca vo vyjadrení k začiatku správneho konania; vo výroku rozhodnutia orgánu dozoru chýba obdobie, počas ktorého sa mal žalobca dopustiť domnelého protiprávneho konania, čo je v rozpore s judikatúrou Ústavného súdu SR, ktorá sa týka požiadavky na vnútornú súladnosť každého rozhodnutia orgánu verejnej moci; orgán dozoru nemohol žalobcovi uložiť pokutu za obdobie rokov 2008 až 2011, pretože sankcie je oprávnený ukladať najneskôr do dvoch rokov od kedy porušenie zákona č. 171/2005 Z.z. zistil; nevysvetlil prečo žalobcovi pričítal zodpovednosť za protiprávne konanie medzi rokmi 2008 a 2011 ako protiprávne konanie mohol spoľahlivo zistiť a preveriť najskôr až na základe vyhľadávacej činnosti vykonanej v septembri 2011; v ňom absentujú úvahy, podľa ktorých orgán dozoru vychádzal pri uložení pokuty, nedostatočným a nepresne zisteným a posúdeným skutkovým stavom orgánom dozoru došlo na základe toho, že nezistil skutočné umiestnenie stránky/obsahu servera, ktorý sa nachádza v Spojených štátoch amerických a nie v Slovenskej republike, prípadná zodpovednosť za obsah internetových stránok nie je v zmysle všeobecných obchodných podmienok spoločnosti WebHouse výlučne na strane žalobcu, nesprávnym právnym posúdením pre rozpor rozhodnutia so zásadami práva EÚ, pretože Slovenská republika zvolila na svojom území najprísnejší možný režim prevádzkovania hazardných hier na internete a porušila tým zásadu proporcionality, ktorá patrí medzi základné zásady práva EÚ, nesprávnym právnym posúdením pre rozpor Ústavy SR a Dohovoru o ľudských právach a základných slobodách, pretože rozhodnutie postihuje žalobcu za jeho slobodu prejavu a vychádza z predpokladu, že návštevníci internetových stránok využívajú služby zahraničných internetových kasín. Žalobca poukázal na viaceré právne autority, v zmysle ktorých zákaz poskytovania informácií prostredníctvom, tzv. hyperlinkov nie je v súlade so slobodou prejavu, pretože popiera účel poskytovania informácie na internete; vo vzťahu k Ústave SR žalobca poukázal, že rozhodnutie nespĺňa súlad so zákonom a tým je v tomto prípade právo EÚ. Dňa 20.06.2013 žalovaný vydal rozhodnutie, ktorým potvrdil rozhodnutie orgánu dozoru. K jednotlivým odvolacím námietkam žalobcu žalovaný uviedol, že stanovenie ochrany verejného poriadku a ochrany spotrebiteľa patrí do právomoci členských štátov EÚ. Zákon č. 171/2005 Z.z. predstavuje vnútorne konzistentné legislatívne opatrenie, ktoré je v súlade práve s výhradou zachovávania verejného poriadku. K námietke žalobcu o fyzickom umiestnení obsahu servera/obsahu stránky žalovaný iba uviedol, že táto skutočnosť sa nenachádza vo vyjadrení spoločnosti WebHouse s.r.o., a preto ju nemohol v napadnutom rozhodnutí zohľadniť. K výške uloženej pokuty a k možnosti premlčania jej udelenia žalovaný iba citoval relevantné ustanovenie zákona č. 171/2005 Z.z. bez toho, aby sa vyjadril ku konkrétnym námietkam žalobcu z odvolania. Vzhľadom k uvedenému žalobca považuje napadnuté rozhodnutie za nezákonné a to z dôvodov, že zistenie skutkového stavu, z ktorého vychádzalo napadnuté rozhodnutie je v rozpore s obsahom spisu, zistenie skutkového stavu je nedostačujúce na posúdenie veci, je nepreskúmateľné pre nezrozumiteľnosť a nedostatok dôvodov a vychádzalo z nesprávneho právneho posúdenia veci. Žalobca v žalobe sa ďalej zaoberá skutočnosťou, že žalovaný v napadnutom rozhodnutí tvrdí, že žalobca bol držiteľom domén v období od roku 2008 a bol ním aj dňa 27.09.2011, kedy bola vykonávaná vyhľadávacia činnosť a zistenie porušenie zákona. Podľa žalovaného žalobca už dátumom prvotnej registrácie, t.j. v roku 2008, vedel aký obsah majú predmetné domény, a preto je za ne zodpovedný. Žalobca s týmto tvrdením žalovaného nesúhlasí, pretože vychádzal z domnienky, že už v období prvotnej registrácii domén sa na týchto doménach nachádzal obsah propagujúci hazardné hry na internete, teda, že tieto domény sú funkčné s vopred daným obsahom zodpovedajúcim ich názvu. Z takéhoto názvu žalovaného možno vyvodiť záver, že porušenie zákona považuje žalovaný aj vlastníctvo či dispozíciu s aj nefunkčnými doménami, ktorých názvy by sa mohli týkať hazardných hier, čo považuje žalobca za arbitrárne a v rozpore s právom na majetok a právom na slobodu prejavu. Žalobca je názoru, že žalovaný mohol konštatovať porušenie zákona č. 171/2005 Z.z. najskôr od 27.09.2011, teda od spísania zápisnice o vyhľadávacej činnosti orgánu dozoru, čomu bezprostredne predchádzalo zisťovanie skutočného obsahu internetových stránok. Žalobca ďalej poukazuje na to, že žalovaný nedostatočne zistil skutkový stav na posúdenie veci a poukazuje na skutočnosť, že orgán dozoru vôbec neoveroval funkčnosť domén ani ich obsah a v rozhodujúcej miere vychádza iba zo zápisnice zo dňa 27.09.2011, teda vyše 14 mesiacov starého podkladu. Z administratívneho spisu a odôvodnenia rozhodnutia naopak vyplýva, že domény v čase začatia správneho konania neboli funkčné a preto podľa žalobcu nebol dôvod na začatie správneho konania vo veci samej. Žalobca ďalej považuje rozhodnutie za nepreskúmateľné z dôvodu, že výrok rozhodnutia neobsahuje vzhľadom na trestný charakter rozhodnutia všetky potrebné náležitosti a existuje nesúlad medzi výrokom rozhodnutia a jeho odôvodnením a neobsahuje odôvodnenie v zmysle ust. § 54 ods. 9 zákona č. 171/2005 Z.z.. Žalovaný sa tiež vôbec nevyjadril k čiastočnému premlčaniu práva na sankcionovanie protiprávneho konania, ktoré kladie žalobcovi za vinu. Žalobca poukazuje na to, že výrok rozhodnutia nie je dostatočne odôvodnený, pretože v ňom chýba presný opis skutku s označením miesta a obdobia, počas ktorého sa žalobca dopustil tvrdeného protiprávneho konania. Žalovaný sa vôbec v napadnutom rozhodnutí nevyjadril k požiadavke žalobcu z odvolania proti rozhodnutiu o presný popis výroku rozhodnutia ak v požiadavke súladu výroku rozhodnutia a jeho odôvodnenia v zmysle nálezu Ústavného súdu SR III.ÚS 508/2011. Žalobca poukazuje na to, že až v napadnutom rozhodnutí sa žalovaný vyjadril k uplatneniu ust. § 54 ods. 9 zákona č. 171/2005 Z.z., keď uviedol kritérium, ktoré bolo rozhodné pre uloženie pokuty pre žalobcu, čím však prekročil svoju právomoc ako odvolacieho orgánu, pretože žalovanému prináležalo preskúmať rozhodnutie orgánu dozoru v súlade s dôvodmi v ňom uvedenými a nie naprávať pochybenie orgánu dozoru, resp. dopĺňať dôvody rozhodnutia. Žalobca namietal v odvolaní proti rozhodnutiu orgánu dozoru, že sankcie podľa zákona č. 171/2005 Z.z. možno ukladať do dvoch rokov odo dňa, keď príslušný zistil porušenie tohto zákona, t.j. v prípade žalobcu najskôr od 27.09.2011. Z odôvodnenia napadnutého rozhodnutia však vyplýva, že žalobcovi sa kladie za vinu porušenie zákona za obdobie november 2008 až bližšie v rozhodnutí neurčený okamih v roku 2012, takýto záver nemá oporu v spisovom materiály a je v rozpore s princípom prezumpcie neviny. Žalovaný sa k tvrdeniam uvedeným žalobcom v odvolaní vôbec nevyjadril. Žalobca tiež argumentoval v odvolaní rozhodnutiami SD Európskej únie, s ktorými sa orgán dozoru vôbec nevysporiadal, keďže mal žalobca zato, že najmä ustanovenie § 35 ods. 2 zákona č. 171/2005 Z.z. je v rozpore s právom EÚ a žalovaný a orgán dozoru má podľa žalobcu aplikovať rozsudok Súdneho dvora ES vo veci 106/77, v zmysle ktorého sú vnútroštátne orgány povinné aj bez návrhu neuplatňovať každé vnútroštátne ustanovenie, ktoré je v rozpore s právom EÚ. Žalobca sa zaoberal aj disponovaním s doménami obsahujúcimi informácie o hazardných hrách. Tiež poukázal na nesprávne právne posúdenie uvedené žalovaným a orgánom dozoru v rozhodnutí v ktorom tvrdí, že zákon č. 171/2005 Z.z. je v súlade s právom EÚ a stanovenie nevyhnutnej úrovne ochrany spotrebiteľov a verejného poriadku vo vzťahu k hazardným hrám patrí do právomoci členských štátov. Regulácie a prevádzkovanie hazardných hier na území SR sa realizuje najmä s ohľadom na ochranu neplnoletých osôb a s cieľom zabrániť negatívny vplyv nekontrolovaného prevádzkovania hazardných hier na území SR. Žalobca v tejto časti ďalej poukazuje na rozhodnutia SD EÚ a naďalej tvrdí, že žalovaný bol povinný aplikovať rozsudok SD ES vo veci C - 106/77. Žalovaný vo vyjadrení k žalobe, doručenom súdu dňa 25.09.2013, uviedol, že orgán dozoru v zmysle § 56 ods. 3 zákona č. 171/2005 Z.z., uložil rozhodnutím č. XXXXXXX/X/XXXXXX/XX/Maď zo dňa 26.02.2013, pokutu vo výške XX.XXX,- eur dozorovanému subjektu Ing. K. O., Q. XX, XXX XX X., L.: XXXXXXXXXX, D.: XXXXXXXX, za porušenie § 35 ods. 2 zákona č. 171/2005 Z.z., v zmysle ktorého je na území Slovenskej republiky možno propagovať len tie hazardné hry, na ktoré bola udelená alebo vydaná licencia. Žalobca propagoval hazardné hry prostredníctvom internetovej stránky portálu www.online-casino-sprievodca.sk &lt;http://www.online-casino-sprievodca.sk&gt; a portálu www.online-casino-euro.sk &lt;http://www.online-casino-euro.sk&gt;, ktoré sú zamerané na propagovanie online kasín. O uvedenej skutočnosti bola vypracovaná zápisnica z vyhľadávacej činnosti č. 602/260/145001/2011 zo dňa 25.10.2011, ku ktorej bola priložená fotodokumentácia dokazujúca činnosť uvedených portálov. Následnou činnosťou orgán dozoru zistil, že registrátorom internetových stránok portálu www.online-casino-sprievodca.sk &lt;http://www.online-casino-sprievodca.sk&gt; a portálu www.online-casino-euro.sk &lt;http://www.online-casino-euro.sk&gt; je spoločnosť WebHouse s.r.o.. Z predloženého písomného stanoviska tejto spoločnosti, zo dňa 21.03.2013 vyplýva, že o registráciu požiadal žalobca. Spoločnosť WebHouse, s.r.o. bola len podregistrátorom domén, ktorá nezodpovedá za obsah domén a jednotlivé úkony vykonávala len na základe požiadaviek objednávateľa, t.j. žalobcu. Z uvedeného vyplýva, že žalobca bol držiteľom domén v období od roku 2008 a bol ním aj dňa 27.09.2011, kedy bola vykonaná vyhľadávacia činnosť. Zistená skutočnosť bola v rozpore s ustanovením § 35 ods. 2 zákona č. 171/2005 Z.z. a preto orgán dozoru v zmysle Správneho poriadku začal správne konanie a uložil žalobcovi pokutu vo výške 20.000,- eur, rozhodnutím č. XXXXXXX/X/XXXXXX/XX/Maď zo dňa 26.02.2013 a žalovaný rozhodnutím č. XXXXXXX/X/XXXXXX/XXXX/XXXX zo dňa XX.XX.XXXX potvrdil rozhodnutie orgánu dozoru o uloženej pokute. K skutočnosti nesprávneho posúdenia a zistenia skutkového stavu z ktorého vychádzalo napadnuté rozhodnutie žalovaný uvádza, že vychádzal zo skutočnosti, že už od prvotnej registrácie domén sa na týchto nachádzal obsah propagujúci hazardné hry a žalovaný zadokumentoval obsah týchto domén žalobcu. Fotodokumentácia o propagácii hazardných hier na doménach žalobcu je prílohou k zápisnici zo dňa 25.10.2011. Žalovaný stanoviskom spoločnosti WebHouse, s.r.o. mal dostatočne potvrdené, že od prvopočiatočného registrovania uvedených domén, t.j. od dňa 11.11.2008 je prevádzka domén online- casino-euro.sk a online-casino-sprievodca.sk zameraná na propagáciu hazardných hier. Preto žalovaný nesúhlasí s názorom uvedeným v žalobe, že na týchto doménach sa nenachádzal obsah propagujúci hazardné hry. Žalovaný v tejto súvislosti uvádza, že orgán dozoru nemá povinnosť zisťovať fyzické umiestnenie servera v Scottsdale, štáte Arizona, Spojené štáty Americké, jeho funkčnosť, alebo nefunkčnosť registrovaných domén. Zo znenia ust. § 35 ods. 2 v spojitosti s ust. § 2 písm. r/ zákona č. 171/2005 Z.z. takáto podmienka nie je v citovaných paragrafoch uvedená. Pre žalovaného je ale podstatná skutočnosť, že žalobca na území Slovenskej republiky propaguje hazardnú hru na ktorú nebola udelená alebo vydaná licencia. K skutočnosti začatia správneho konania v uvedenej veci žalovaný uvádza, že v zmysle § 18 Správneho poriadku, konanie sa začína na návrh účastníka konania alebo na podnet správneho orgánu. Orgán dozoru začal správne konanie dňa 13.12.2012, kedy mal sústredené a vyhodnotené všetky písomné dôkazy o porušení § 35 ods. 2 zákona č. 171/2005 Z.z. a od uvedeného dátumu sa počíta doba, kedy je možné uložiť sankciu za porušenie zákona č. 171/2005 Z.z.. Konštatovanie žalobcu, že v čase začatia správneho konania orgán dozoru vychádzal iba zo zápisnice zo dňa 27.09.2011, teda vyše 14 mesiacov starého podkladu, je preto pre žalovaného bezpredmetné konštatovanie. Európska únia vydala Smernicu o elektronickom obchode, kde hazardné hry boli vylúčené s poskytovania služieb internetom a neboli ináč upravené. Internet ako verejne dostupný celosvetový systém má globálny charakter, preto Európska únia nezagarantovala prevádzku internetových hazardných hier a túto skutočnosť ponechala na štátoch EU, aby si v rámci svojich zákonov upravili propagáciu hazardných hier pomocou internetu. Tým dala možnosť členským štátom, aby v prípade hazardných hier cez internet mohol byť uplatnený aj princíp teritoriality. Dodržiavaním ustanovení zákona o hazardných hrách sa neobmedzujú práva na propagáciu hazardných hier tým prevádzkovateľom, ktorí poskytujú služby v zmysle platnej legislatívy na území Slovenskej republiky. Spoločnosti, ktoré nemajú slovenskú licenciu, ale majú licenciu iného štátu EU, konajú v rozpore so znením zákona č. 171/2005 Z.z.. Z tohto dôvodu sa žalovaný nezaoberal otázkami aplikácie práva EU na oblasť hazardných hier, lebo je v podstate vyriešená vnútroštátnym zákonom č. 171/2005 Z.z.. Preto žalovaný nie je povinný aplikovať, prípadne sa vyjadrovať k rozsudkom SD ES, ktoré žalobca v žalobe uvádza, nakoľko ust. § 35 ods. 2 zákona č. 171/2005 Z.z. nie je v rozpore s právom EU, ako to žalobca uvádza v žalobe. Z predloženého spisového materiálu je úplne zrejmé, že žalobca na území Slovenskej republiky propagoval hazardné hry bez vydanej alebo udelenej licencie, čím porušil zákon č. 171/2005 Z.z.. Preto žalovaný sa nestotožňuje s názorom žalobcu, že rozhodnutie je nepreskúmateľné a nezrozumiteľné a považujeme ho za účelový. V tejto súvislosti chce žalovaný uviesť, že v tomto prípade postupoval v zmysle zákona č. 171/2005 Z.z. a žiada žalobu zamietnuť. Žalobca po obdržaní vyjadrenia žalovaného k žalobe zaslal súdu dňa 19.05.2014 k nemu stanovisko, ktoré zásadným spôsobom nesúhlasí s uvedenou argumentáciou. Naďalej trvá na tom, že rozhodnutie žalovaného ako aj orgán dozoru je v rozpore s obsahom spisu, zistenie skutkového stavu je nedostatočné na posúdenie veci, je nepreskúmateľné pre nezrozumiteľnosť a nedostatok dôvodov, vychádza z nesprávneho právneho posúdenia veci a zotrváva na vznesenej námietke premlčania za roky 2008 až 2011. Krajský súd v Bratislave ako súd vecne a miestne príslušný na konanie vo veci (§ 246 ods. 1 O.s.p.) na nariadenom pojednávaní preskúmal napadnuté rozhodnutie v rozsahu dôvodov uvedených v žalobe (§ 249 ods. 2 O.s.p.) ako aj konanie, ktoré mu predchádzalo a dospel k záveru, že žaloba je dôvodná. Podľa § 244 ods. 1 2 O.s.p., v správnom súdnictve súdy na základe žalôb alebo opravných prostriedkov preskúmavajú zákonnosť rozhodnutí a postupu orgánov verejnej správy, ktorými sa zakladajú, menia alebo zrušujú práva alebo povinnosti fyzických alebo právnických osôb ako aj rozhodnutí, ktorými práva a právom chránené záujmy týchto osôb môžu byť priamo dotknuté. V správnom súdnictve preskúmavajú súdy na základe žalôb prípady, z ktorých fyzická alebo právnická osoba tvrdí, že bola na svojich právach ukrátená rozhodnutím a postupom správneho orgánu a žiada, aby súd preskúmal zákonnosť tohto rozhodnutia a postupu. Konanie a rozhodovanie v oblasti verejnej správy znamená nezriedka zásah do práv a oprávnených záujmov fyzických a právnických osôb. Správne súdnictvo poskytuje súdnu ochranu pred nezákonným rozhodnutím a postupom orgánov verejnej správy. Možnosť súdnej kontroly štátnej moci je nedeliteľným atribútom právneho demokratického štátu. Správne súdnictvo v Slovenskej republike vychádza z materiálneho chápania právneho štátu (čl. 1 ods.1 Ústavy SR), vyžadujúceho, aby verejná správa bola pod kontrolou súdnej moci. Preskúmavanie rozhodnutí v správnom súdnictve je založené jednak na kontrole verejnej správy v tom smere, či táto neprekračuje jej zverené právomoci, a tiež či poskytuje ochranu subjektívnych práv osôb, do ktorých bolo zasiahnuté alebo zasahované v rozpore so zákonom. Hlavnou úlohou správneho súdnictva by mala byť ochrana verejných subjektívnych práv a jeho cieľom predovšetkým ochrana práv fyzických a právnických osôb a ich prostredníctvom potom aj ochrana zákonnosti. Správne súdnictvo je založené na myšlienke súdnej kontroly výkonnej moci štátu v jej styku s jednotlivcom (fyzickou osobou alebo právnickou osobou) a je spojené s ochranou verejných subjektívnych práv. Subjektívne práva možno charakterizovať ako práva osôb vyplývajúce z právnych noriem, pričom ich možno rozdeliť na práva verejné a súkromné. Verejné subjektívne práva sú práva vyplývajúce z noriem verejného objektívneho práva, ktoré smerujú k realizácii obsahu zákonom vo sfére verejno-mocenských právomocí. Podľa § 250i ods. 1 O.s.p. pri preskúmavaní zákonnosti rozhodnutia je pre súd rozhodujúci stav, ktorý tu bol v čase vydania napadnutého rozhodnutia. Súd môže vykonať dôkazy nevyhnutné na preskúmanie napadnutého rozhodnutia. Podľa § 250i ods. 3 Os.p. pri preskúmavaní zákonnosti rozhodnutia a postupu správneho orgánu súd prihliada len na tie vady konania pred správnym orgánom, ktoré mohli mať vplyv na zákonnosť napadnutého rozhodnutia. Z administratívneho spisu súd zistil nasledovné skutočnosti: Dňa 25.10.2011 bola spísaná Zápisnica z vyhľadávacej činnosti orgánu dozoru č. XXX/XXX/XXXXXX/ XXXX v zmysle § 10 ods. 4 písm. a/ zákona č. 171/2005 Z.z. ktorú vykonal dňa 27.09.2011 v čase od 14:00 do 15:00 pracovník Daňového úradu Bratislava III dozor u internetových domén online- casino-euro.sk &lt;http://online-casino-euro.sk&gt; a online-casino-sprievodca.sk &lt;http://www.online-casino- sprievodca.sksa&gt;. Dozor bol zameraný na porušenie ust. § 3 ods. 7 a § 35 ods. 2 vyššie uvedeného zákona dozorovanými subjektmi podľa § 12 písm. e/, f/. V spise je založený e-mail žalobcu zo dňa 05.10.2012 adresovaný orgánu dozoru, Zápisnica z vyhľadávacej činnosti č. XXXXXXX/XXXXXXX/XXXX. zo dňa 11.10.2012, vyjadrenie k predmetu správneho konania č. XXXXXXX/X/XXXXXXX/XX zo dňa 12.02.2013. Orgán dozoru podaním zo dňa 13.12.2012 oznámil žalobcovi začatie správneho konania vo veci uloženia pokuty za porušenie ust. § 35 ods. 2 zákona č. 171/2005 Z.z., v ktorom ho zároveň poučil podľa § 27 ods. 1 a § 33 ods. 2 Správneho poriadku. Ďalej sa uvádza, že zo zápisnice z vyhľadávacej činnosti uskutočnenej daňovým úradom č. XXX/XXX/XXXXXX/XXXX zo dňa 27.09.2011 vyplýva, že pri pozorovaní webových stránok www.online-casino-euro.sk &lt;http://www.online-casino- euro.sk&gt; a www.online-casino-sprievodca.sk &lt;http://www.online-casino-sprievodca.sk&gt; sa preukázane zistilo propagovanie hazardných hier na prevádzkovanie ktorých nebola udelená alebo vydaná licencia podľa ust. §22 ods. 1 zákona č. 171/2005 Z.z., čo je v rozpore s ust. § 35 ods. 2 zákona č. 171/2005 Z.z.. Daňový úrad zistil prostredníctvom spoločnosti WebHouse, s.r.o., Trnava, že držiteľom domény online-casino-euro.sk &lt;http://online-casino-euro.sk&gt; a online-casino-sprievodca.sk &lt;http://www.online- casino-sprievodca.sksa&gt; je D., ktorý prostredníctvom webových stránok propaguje hazardné hry na prevádzkovanie, ktorých nebola udelená alebo vydaná licencia podľa zákona č. 171/2005 Z.z.. Orgán dozoru Žiadosťou o poskytnutie súčinnosti zo dňa 24.01.2013 adresovanej spoločnosti WebHouse, s.r.o., žiadal o poskytnutie informácií o prevádzkovateľovi domény www.online-casino- euro.sk &lt;http://www.online-casino-euro.sk&gt; a www.online-casino-sprievodca.sk &lt;http://www.online- casino-sprievodca.sk&gt; D.. K. O., bytom Q. XX, X., D. XXXXXXXX, L. XXXXXXXXXX v rozsahu: údaje o poskytovateľoch webhostingu a umiestnenie serverov na území Slovenskej republiky od začiatku registrácie domény www.online-casino-euro.sk &lt;http://www.online-casino-euro.sk&gt; a www.online- casino-sprievodca.sk &lt;http://www.online-casino-sprievodca.sk&gt;. V odpovedi zo dňa 21.03.2013 na uvedenú žiadosť spoločnosť WebHouse, s.r.o. uvádza, že registráciu domén online-casino-euro.sk &lt;http://online-casino-euro.sk&gt; a online-casino-sprievodca.sk &lt;http:// www.online-casino-sprievodca.sksa&gt; si objednal dňa 11.11.2008 K. O., Q. XX, XXX XX X., e-mail a@b.c &lt;mailto:a@b.c&gt;, tel. XXXXXXXXXX (ako fyzická osoba - nepodnikateľ). Obe domény prevádzkuje od uvedeného dátumu na serveroch mimo spoločnosti. DNS servery pre tieto domény boli dňa 11.11.2008 nastavené na mns01.domaincontrol.com a na ns51.domaincontrol.com a následne dňa 13.11.2008 na základe jeho požiadavky zmenené na ns51.domaincontrol.com, ns52.domaincontrol.com. Na týchto serveroch sú domény prevádzkované dodnes. Z uvedených údajov však nie je možné identifikovať poskytovateľov webhostingu, a teda ani či tieto domény niekedy boli alebo neboli umiestnené na serveroch v Slovenskej republike. Uvedené informácie by mohol mať k dispozícii správca uvedených DNS serverov. Totožná žiadosť bolo zaslaná spoločnosti SK-NIC, a.s., Bratislava, ktorá listom zo dňa 29.01.2013 oznámila orgánu dozoru, že držiteľom domén online-casino-euro.sk &lt;http://online-casino-euro.sk&gt; a online-casino-sprievodca.sk &lt;http://www.online-casino-sprievodca.sk&gt; od dátumu prvotnej registrácie až do zrušenia je spoločnosť WebHouse, s.r.o., IČO: XXXXXXXX, evidovaná v systéme SK-NIC s identifikátorom IPEK-0001. Doméma online-casino-euro.sk bola registrovaná dňa 11.11.2008, doména online-casino-sprievodca.sk dňa 12.11.2008. Dňa 22.03.2013 bola spísaná Zápisnica o ústnom pojednávaní ktorej predmetom bolo nahliadnutie do spisového materiálu v konaní voči žalobcovi vo veci uloženia sankcie za porušenie ust. § 35 ods. 2 zák. č. 171/2005 Z.z. na žiadosť splnomocneného zástupcu žalobcu. Dňa 26.02.2013 vydal Daňový úrad Bratislava rozhodnutie č. XXXXXXX/X/XXXXXX/Maď na základe § 54 ods. 1 písm. e/ zákona č. 171/2005 Z.z. o hazardných hrách a o zmene a doplnení niektorých zákonov v znení neskorších predpisov ukladá podľa § 56 ods. 3 dozorovanému subjektu Ing. K. O., RČ XXXXXXXXXX, Q. XX, XXX XX X., D. XXXXXXXX, L. XXXXXXXXXX za propagovanie hazardných hier prostredníctvom webových stránok www.online-casino-euro.sk &lt;http://www.online- casino-euro.sk&gt; a www.online-casino-sprievodca.sk &lt;http://www.online-casino-sprievodca.sk&gt;, na prevádzkovanie ktorých nebola udelená alebo vydaná licencia podľa ustanovenia § 22 ods. 1 zákona č. 171/2005 Z.z., čo je v rozpore s ustanovením § 35 ods. 2 zákona č. 171/2005 Z.z. o hazardných hrách a o zmene a doplnení niektorých zákonov v znení neskorších prepisov, pokuta vo výške 20 000,00 eur. Rozhodnutie orgánu dozoru zo dňa 26.02.2013 prevzal právny zástupca žalobcu dňa 13.03.2013, ktorý dňa 09.04.2013 doručil orgánu dozoru odvolanie proti uvedenému prvostupňovému rozhodnutiu, ktoré dôvody sú totožné s podanou žalobou. Dňa 20.06.2013 vydal žalovaný rozhodnutie č. XXXXXXX/X/XXXXXX/XXXX/XXXX,. ktorým podľa § 59 ods. 2 zákona č. 71/1967 Zb. o správnom konaní v znení neskorších predpisov, odvolanie dozorovaného subjektu zamieta a rozhodnutie Daňového úradu Bratislava č. XXXXXXX/X/XXXXXX/XX/ Maď zo dňa 26.02.2013 o uložení pokuty podľa § 56 ods. 3 zákona č. 171/2005 Z.z. o hazardných hrách a o zmene doplnení niektorých zákonov, vo výške 20 000,00 eur slovom dvadsaťtisíc eur, za porušenie § 35 ods. 2 zákona č. 171/2005 Z.z. o hazardných hrách a o zmene a doplnení niektorých zákonov v znení neskorších predpisov dozorovanému subjektu: D.. K. O., Q. XX, XXX XX X., L.: XXXXXXXXXX, D.: XXXXXXXX, splnomocnený zástupca advokátska kancelária KRION Partners, s.r.o., Jozefská 3, 811 06 Bratislava 1, potvrdzuje. Napadnuté rozhodnutie žalovaného bolo doručené právnemu zástupcovi žalobcu dňa 03.07.2013. Podľa § 3 ods. 3 zákona č. 171/2005 Z.z. hazardné hry možno prevádzkovať len na základe licencie udelenej alebo vydanej podľa tohto zákona a za podmienok ustanovených týmto zákonom, pričom hazardné hry podľa § 3 ods. 2 písm. b/ až e/, h/ a i/ možno prevádzkovať len na území obce, na ktorom ich prevádzkovanie nie je obmedzené všeobecne záväzným nariadením podľa § 10 ods. 5 písm. d/. Podľa § 3 ods. 7 zákona č. 171/2005 Z.z. Prevádzkovanie zahraničných hazardných hier na území Slovenskej republiky sa zakazuje. Na území Slovenskej republiky sa zakazuje aj jednotlivý predaj žrebov, prijímanie stávok a vyplácanie výhier, vrátane sprostredkovania týchto činností, v hazardných hrách podľa odseku 2, ktorých prevádzkovateľom je zahraničný subjekt a pri ktorých sú vklady uhrádzané do zahraničia. Podľa § 10 ods. 4 písm. a/ zákona č. 171/2005 Z.z. daňový úrad vykonáva dozor nad dodržiavaním zákona, iných všeobecne záväzných právnych predpisov a podmienok určených v licencii udelenej alebo vydanej podľa tohto zákona ministerstvom a je druhostupňovým odvolacím orgánom pre obce vo veciach individuálnych licencií udelených na prevádzkovanie výherných prístrojov. Podľa § 22 ods. 1 zákona č. 171/2005 Z.z. žiadosť o udelenie individuálnej licencie môže podať iba akciová spoločnosť alebo spoločnosť s ručením obmedzeným, ak tento zákon neustanovuje inak; ako žiadosť podáva akciová spoločnosť, jej akcie musia byť vydané ako zaknihované akcie na meno. Podľa § 35 ods. 2 zák. č. 171/2005 Z.z. propagovanie hazardnej hry je dovolené, len ak na jej prevádzkovanie bola udelená alebo vydaná licencia podľa tohto zákona a jej prevádzkovaná za podmienok ustanovených týmto zákonom. Podľa § 56 ods. 3 zákona č. 171/2005 Z.z. orgány dozoru uložia dozorovanému subjektu podľa § 12 písm. e/ a f/ pokutu od 20 000 eur do 500 000 eur, ak propaguje hazardné hry v rozpore s týmto zákonom. Podľa § 57 ods. 1 zákona č. 171/2005 Z.z. na konanie podľa tohto zákona sa použije všeobecný predpis o správnom konaní, ak tento zákon neustanovuje inak. Podľa § 47 ods. 2 Správneho poriadku, výrok obsahuje rozhodnutie vo veci z uvedeným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predpis. Ako vyplýva z konštantnej judikatúry Najvyššieho súdu Slovenskej republiky pri administratívnom trestaní je potrebné dodržiavať základné zásady správneho konania a to tak, aby rozhodnutia v administratívnom trestaní (v trestnom postihu) rešpektovali a odrážali základné zásady správneho konania, aby rozhodnutia mohli byť preskúmateľné súdom. Deliktom rozumieme také porušenie povinnosti (konanie alebo opomenutie), ktoré konkrétny zákon takto označuje. Podľa č. 6 ods. 1 veta prvá Dohovoru o ochrane ľudských práv a základných slobôd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Súd dospel k záveru, že trestanie za správne delikty (priestupky, správne delikty právnických osôb a správne delikty fyzických osôb - podnikateľov) musí podliehať rovnakému režimu ako trestný postih za trestné činy. Z toho hľadiska je potrebné vykladať aj všetky záruky, ktoré sa poskytujú obvinenému z trestného činu. Hranica medzi trestnými deliktami, za ktoré ukladá trest súd a deliktami za ktoré ukladajú sankcie správne orgány, sú určené prejavom vôle zákonodarcu a nie sú odôvodnené prirodzeno - právnymi predpismi. Napokon aj Odporúčanie Výboru ministrov č. R(91) pre členské štáty o správnych sankciách, ktoré bolo schválené Výborom ministrov dňa 13.02.1991 na 452 zasadnutí zástupcov ministrov odporúča vládam členských štátov, aby sa vo svojom práve aj praxi riadili zásadami, ktoré vyplývajú z tohto Odporúčania. Pokiaľ ide o rozsah pôsobnosti tohto odporúčania, je v ňom uvedené, že sa vzťahuje na správne akty, ktorými sa ukladá postih za správanie, ktoré je v rozpore s uplatňovanými pravidlami, či už ide o pokuty alebo iné opatrenia trestnej povahy bez ohľadu na to, či majú peňažnú alebo inú povahu. Tieto druhy postihu sa považujú za správne sankcie. V danej veci, keďže ide o preskúmavanie zákonnosti rozhodnutí a postupov správnych orgánov o postihu za správny delikt s uložením peňažnej pokuty, treba podľa názoru súdu aplikovať na uvedenú vec čl. 6 ods. 1 prvá veta Dohovoru. V danej veci žalobcovi bola uložená pokuta podľa § 57 ods. 3 za porušenie § 35ods. 2 zákona č. 171/2005 Z.z.. Žalobca namieta, že orgán dozoru pri ukladaní pokuty vydal rozhodnutie, ktorého výrok nemá náležitosti § 47 ods. 2 Správneho poriadku. Súd konštatuje, že žalovaný napadnutým rozhodnutím potvrdil rozhodnutie orgánu dozoru, ktorého výrok rozhodnutia nemá náležitosti § 47 ods. 2 Správneho poriadku. V rozhodnutiach trestného charakteru, ktorými sú nepochybne rozhodnutia o uložení pokuty v zmysle § 57 ods. 3 zákona č. 171/2005 Z.z. je nevyhnutné, aby správny orgán vymedzil presne za aké konkrétne konanie je subjekt postihnutý, to je možné zaručiť len konkretizáciou údajov obsahujúcich popis skutku s uvedením miesta, času a spôsobu jeho spáchania, prípadne uvedením iných skutočností, ktoré sú potrebné na to, aby skutok nemohol byť zameniteľný s iným skutkom. Táto miera podrobností je nevyhnutná pre celé sankčné konanie, a to najmä z dôvodu vylúčenia prekážky litispendencie, dvojitého postihu pre rovnaký skutok, pre vylúčenie prekážky veci rozhodnutej, pre určenie rozsahu dokazovania, a to aj pre zabezpečenie riadneho práva na obhajobu. Až vydané rozhodnutia jednoznačne určí, čoho sa porušovateľ (páchateľ) dopustil a v čom spáchané konanie žalobcu uvedené v odôvodnení rozhodnutia spočíva. Jednotlivé skutkové údaje sú rozhodné pre určenie totožnosti skutku, vylučujú pre ďalšie obdobie možnosť zámeny skutku a možnosť opakovaného postihu za rovnaký skutok, pritom je potrebné odmietnuť úvahu o tom, že postačí ak tieto náležitosti sú uvedené len v odôvodnení rozhodnutia. Význam výrokovej časti rozhodnutia spočíva v tom, že iba táto časť rozhodnutia môže zasiahnuť do práv a povinností účastníka konania. Riadne formulovaný výrok a v ňom v prvom rade konkrétny popis skutku je nezastupiteľná časť rozhodnutia, z ktorého je možné zistiť, či a aká povinnosť bola porušená a aké oprávnenie, či sankcie boli uložené. Len rozhodnutie obsahujúce takýto výrok môže byť vynútiteľné exekúciou a výrok rozhodnutia musí preto obsahovať popis skutku s uvedením miesta, času a spôsobu jeho spáchania, poprípade i evidencie iných skutočností, ktoré sú potrebné k tomu, aby nemohol byť zamenený s iným. Ak správny orgán neuvedie tieto náležitosti vo výroku svojho rozhodnutia, poruší základné zásady administratívneho trestania. Z výroku preskúmavaného rozhodnutia prvostupňového správneho orgánu ako aj žalovaného, nebolo možné zistiť, kedy bol uvedený skutok žalobcom spáchaný, čo malo tiež za následok nepreskúmateľnosť rozhodnutia žalovaného ako aj prvostupňového správneho orgánu. Súd ďalej zistil v konaní orgánu dozoru a žalovaného porušenie ust. § 3 ods. 2 v spojení s ust. § 33 ods. 2 Správneho poriadku. Ako vyplýva z administratívne spisu predloženého žalovaným súd zistil, že orgán dozoru oznámil žalobcovi začatie správneho konania (oznámenie o začatí správneho konania zo dňa 13.12.2012) a správne ho vyzval na vyjadrenie sa k veci a na predloženie potrebných dokladov podľa § 27 ods. 1 a § 33 ods. 2 Správneho poriadku ale bez poučenia o jeho procesných právach, avšak neumožnil mu, aby pred vydaním rozhodnutia vo veci samej sa vyjadril k jeho podkladom, ako aj k spôsobu ich zistenia. Podľa § 3 ods. 1 Správneho poriadku správne orgány postupujú v konaní v súlade so zákonmi a inými právnymi predpismi. Sú povinné chrániť záujmy štátu a spoločnosti, práva a záujmy fyzických a právnických osôb a dôsledne vyžadovať plnenie ich povinností. Podľa § 3 ods. 2 Správneho poriadku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Podľa § 3 ods. 4 Správneho poriadku rozhodnutie správnych orgánov musí vychádzať zo spoľahlivo zisteného stavu veci. Správne orgány dbajú o to, aby v rozhodnutí o skutkovo zhodných alebo podobných prípadoch nevznikli neodôvodnené rozdiely. Podľa § 32 ods. 1 Správneho poriadku správny orgán je povinný zistiť presne a úplne skutočný stav veci a za tým účelom si obstarať potrebné podklady pre rozhodnutie. Pritom nie je viazaný len návrhmi účastníkov konania. Podľa § 32 ods. 2 Správneho poriadku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Podľa § 33 ods. 1 Správneho poriadku účastník konania a zúčastnená osoba má právo navrhovať dôkazy a ich doplnenie a klásť svedkom a znalcom otázky pri ústnom pojednávaní a miestnej ohliadke. Podľa § 33 ods. 2 Správneho poriadku správny orgán je povinný dať účastníkom konania a zúčastneným osobám možnosť, aby sa pred vydaním rozhodnutia mohli vyjadriť k jeho podkladu i k spôsobu jeho zistenia, prípadne navrhnúť jeho doplnenie. Podľa § 46 Správneho poriadku rozhodnutie musí byť v súlade so zákonmi a ostatnými právnymi predpismi, musí ho vydať orgán ne to príslušný, musí vychádzať zo spoľahlivo zisteného stavu veci a musí obsahovať predpísané náležitosti. V správnom konaní správny orgán konajúci podľa ustanovení zákona č. 171/2005 Z.z. postupuje podľa ustanovení Správneho poriadku (§ 57 ods. 1 zákona č. 171/2005 Z.z.), a preto povinnosťou žalovaného a orgánu dozoru bolo v predmetnom konaní postupovať v súčinnosti s účastníkom konania - žalobcom. Inštitút súčinnosti je ustanovený na viacerých miestach Správneho poriadku (§ 3 ods. 2, § 33 ods. 2, § 56) vyjadruje vzájomnú jednotu práv a povinností. Účastníci správneho konania majú nielen právo navrhovať dôkazy, ale na potvrdenie správnosti svojho tvrdenia majú súčasne aj povinnosť dôkazy správnemu orgánu predkladať, nesplnenie tejto povinnosti má za následok neunesenie ich dôkaznej povinnosti podmieňujúcej výsledok konania. Nesplnenie si tejto povinnosti však nezbavuje správny orgán zistiť vo veci skutočný stav, keďže túto povinnosť správnemu orgánu ukladá zákonodarca v ustanovení § 32 ods. 1 Správneho poriadku. Správny orgán zabezpečuje zisťovanie skutkových okolností z úradnej povinnosti a postupuje v súlade so Správnym poriadkom, aj keď účastníci správneho konania sú nečinní a správnemu orgánu nenavrhujú alebo nepredkladá žiadne dôkazy a k veci samej sa žiadnym spôsobom nevyjadrujú. Treba však rozlišovať od práv účastníkov na vyjadrenie sa k začatiu správneho konania, ako aj ich práva na predkladanie alebo navrhovanie dôkazov, od ich práv vyjadriť sa k podkladom alebo dôkazom zabezpečeným v konaní správnym orgánom, ktoré sú podkladom pre rozhodnutia správneho orgánu vo veci samej, ktoré právo účastníkom správneho konania zákonodarca ustanovil v § 33 Správneho poriadku. Účastníci majú právo vyjadrovať sa k podkladom v ktoromkoľvek štádiu konania. Môžu sa vyjadriť k jednotlivým dôkazom a k celkovému spôsobu prípravy podkladov, môžu sa vyjadriť k otázkam skutkovým i právnym. Zmyslom takto široko koncipovaného oprávnenia je predísť neskorším možným námietkam účastníkov, ktoré by mohli viesť k prieťahom v konaní alebo iným komplikáciám. Z uvedených dôvodov povinnosťou správneho orgánu je umožniť účastníkom, aby sa pred vydaním rozhodnutí oboznámili s dôkazmi ako aj so všetkými podkladmi, ktoré sú podkladmi pre rozhodnutia vo veci, a za tým účelom oznámiť účastníkom, že majú možnosť sa vyjadriť pred vydaním rozhodnutí. Správny orgán v konaní môže pokračovať a teda vydať rozhodnutia, ak účastníci sa svojho práva na vyjadrenie výslovne vzdali, alebo ostanú nečinní. Pokiaľ správny orgán vydal rozhodnutia vo veci samej bez toho, aby umožnil účastníkom vyjadriť sa pred rozhodnutím, ide o procesné pochybenie správneho orgánu a teda o takú vadu, ktorá môže mať vplyv na zákonnosť rozhodnutia. Posúdenie takéhoto procesného pochybenia správneho orgánu v administratívnom konaní, predmetom ktorého je administratívne trestanie, je však povinnosťou súdu aj v zmysle zásady č. 6 Odporúčania Výboru ministrov č. 91(1) o správnych sankciách zo dňa 13.02.1991, podľa ktorej vo vzťahu k ukladaniu správnych sankcií je potrebné aplikovať aj zásady v nej uvedené, ktoré vo vzťahu k správnemu poriadku sú prísnejšie pokiaľ ide o postup trestajúceho správneho orgánu a obvineného účastníka správneho konania zaručujú právo na obranu vo väčšom rozsahu. Z administratívneho spisu mal súd preukázané, že žalovaný a prvostupňový správny orgán postupoval v rozpore s § 3 ods. 2 v spojení s § 33 ods. 2 Správneho poriadku, keďže neumožnil, aby sa žalobcovia mohli pred vydaním rozhodnutí vyjadriť k ich podkladom i k spôsobu ich zistenia, prípadne navrhnúť jeho doplnenie. Súd považuje procesné pochybenie správnych orgánov za takú vadu, ktorá mohla mať vplyv na zákonnosť napadnutého rozhodnutia a preto dospel k záveru, že preskúmavané rozhodnutie žalovaného je potrebné zrušiť podľa § 250j ods. 2 písm. e/ O.s.p. Podľa ustálenej judikatúry správne konanie prvostupňové a druhostupňové tvorí jeden celok a je skončené až právoplatnosťou druhostupňového rozhodnutia. Súd konštatuje, že rozhodnutie žalovaného bolo potrebné zrušiť pre jeho nepreskúmateľnosť vo výrokovej časti rozhodnutia, keďže v prvostupňovom správnom rozhodnutí (jeho výroku) absentuje špecifikácia správneho deliktu (priestupku), ktorého sa mal žalobca dopustiť, žalovaný v napadnutom rozhodnutí túto vadu neodstránil. Súd zrušil rozhodnutie žalovaného podľa § 250j ods. 2 písm. d/ O.s.p. a vec vrátil žalovanému na ďalšie konanie, ktorý v ňom bude postupovať v naznačenom smere. Súd sa vzhľadom na uvedené procesné pochybenia správnych orgánov námietkami žalobcu vznesenými v žalobe proti zákonnosti rozhodnutí správnych orgánov ďalej nezaoberal. O trovách konania súd rozhodol v súlade s § 250k ods. 1 O.s.p. tak, že úspešnému žalobcovi priznal náhradu súdneho poplatku vo výške 70,- eur a náhradu trov právneho zastúpenia podľa § 11 ods. 4, 16 ods. 3, § 18 ods. 3 vyhl. č. 655/2004 Z.z. : 1/ prevzatie a príprava zastúpenia, vrátane prvej porady dňa 10.07.2013 130,16 eur režijný paušál 7,81 eur 2/ písomné podanie na súd vo veci samej - žaloba zo dňa 07.08.2013 130,16 eur režijný paušál 7,81 eur 3/ 20% DPH vo výške 55,20 eur, čo spolu predstavuje čiastku 337,14 eur, ktoré uhradí žalovaný tak, ako je to uvedené vo výroku rozsudku. Súd žalobcovi nepriznal vyučované a uplatnené trov právneho zastúpenia za 3 úkony právnej služby uplatnené vo vyučtovaní trov konania zo dňa 10.02.2015, pretože súd nevyzval právneho zástupcu žalobcu na podanie vyjadrenia zo dňa 19.05.2014 a 19.01.2015 ako aj za účasť na pojednávaní konané dňa 10.02.2015, nakoľko sa ho nezúčastnil. Súd priznáva úspešnému žalobcovi iba náhradu účelne vynaložených trov konania. Toto rozhodnutie senát Krajského súdu v Bratislave prijal pomerom hlasov 3 : 0 (§ 3 ods. 9 zák. č. 757/2004 Z.z. v znení zákona č. 33/2011 Z.z.). Poučenie: Proti tomuto rozsudku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zákonný a čoho sa odvolateľ domáha.</w:t>
      </w:r>
    </w:p>
    <w:p/>
    <w:p>
      <w:r>
        <w:t>Zdroj: KAUZIS.SK – https://www.kauzis.sk/judikatura/r/ECLI:SK:KSBA:2015:1013201469.1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