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5S/198/2013 z 13. 4. 2015</w:t>
      </w:r>
    </w:p>
    <w:p>
      <w:r>
        <w:t>Uznesenie Krajského súdu Bratislava z 13. apríla 2015, sp. zn. 5S/198/2013, ECLI:SK:KSBA:2015:1013201495.2</w:t>
      </w:r>
    </w:p>
    <w:p>
      <w:r>
        <w:t>Súd: Krajský súd Bratislava</w:t>
      </w:r>
    </w:p>
    <w:p>
      <w:r>
        <w:t>Spisová značka: 5S/198/2013</w:t>
      </w:r>
    </w:p>
    <w:p>
      <w:r>
        <w:t>ECLI: ECLI:SK:KSBA:2015:1013201495.2</w:t>
      </w:r>
    </w:p>
    <w:p>
      <w:r>
        <w:t>Dátum vydania: 13. 4. 2015</w:t>
      </w:r>
    </w:p>
    <w:p>
      <w:r>
        <w:t>Forma: Uznesenie</w:t>
      </w:r>
    </w:p>
    <w:p>
      <w:pPr>
        <w:pStyle w:val="Heading2"/>
      </w:pPr>
      <w:r>
        <w:t>Text rozhodnutia</w:t>
      </w:r>
    </w:p>
    <w:p>
      <w:r>
        <w:t>Súd: Krajský súd Bratislava Spisová značka: 5S/198/2013 Identifikačné číslo súdneho spisu: 1013201495 Dátum vydania rozhodnutia: 14. 04. 2015 Meno a priezvisko sudcu, VSÚ: JUDr. Anna Peťovská PhD. ECLI: ECLI:SK:KSBA:2015:1013201495.2 Uznesenie Krajský súd v Bratislave v právnej veci žalobcu: GRON s.r.o., so sídlom Ľudovíta Fullu 3, 841 05 Bratislava, IČO: 36779351, právne zastúpený: MALICH AK s.r.o., so sídlom Dunajská 25, 811 08 Bratislava, IČO: 47256991, proti žalovanému: Finančné riaditeľstvo Slovenskej republiky, Lazovná 63, 974 01 Banská Bystrica, o preskúmanie zákonnosti rozhodnutia žalovaného č. 1100302/1/241370/2013/5062-r zo dňa 28. mája 2013, takto r o z h o d o l : Súd konanie z a s t a v u j e . Žiaden z účastníkov nemá právo na náhradu trov konania. o d ô v o d n e n i e : Žalobou doručenou tunajšiemu súdu dňa 14.08.2013 sa žalobca domáhal preskúmania zákonnosti rozhodnutia žalovaného č. 1100302/1/241370/2013/5062-r zo dňa 28.05.2013, ktorým Finančné riaditeľstvo Slovenskej republiky potvrdilo rozhodnutie Daňového úradu Bratislava zo dňa 22.02.2013 č. 9102407/5/717308/13/Stea, ktorým bol žalobcovi vyrúbený rozdiel dane z pridanej hodnoty za zdaňovacie obdobie tretí štvrťrok 2007 v sume XXX.XXX,XX eur. Žalobca považujúc napadnuté rozhodnutia tak žalovaného ako aj jemu predchádzajúce prvostupňové rozhodnutie za vecne nesprávne a nezákonné a navrhol, aby súd tieto po preskúmaní zrušil a vec vrátil žalovanému na ďalšie konanie. Keďže s podaním žaloby nebol vo veci zaplatený súdny poplatok, súd dňa 13.03.2015 vyzval žalobcu na jeho zaplatenie vo výške 70,- eur v lehote 10 dní od doručenia výzvy pod následkom zastavenia konania. Predmetná výzva bola žalobcovi prostredníctvom jeho právneho zástupcu doručená dňa 24.03.2015 a tejto vyhovené nebolo. Podľa § 10 ods. 1 zákona č. 71/1992 Zb. o súdnych poplatkoch, ak nebol zaplatený poplatok splatný podaním návrhu na začatie konanie alebo dovolania, prvostupňový súd vyzve poplatníka, aby poplatok zaplatil v lehote, ktorú určí z pravidla v lehote 10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 tým, ako nariadi pojednávanie tak, aby lehota od zaplatenia poplatku do pojednávania, vydania platobného rozkazu a rozkazu na plnenie alebo rozhodnutie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v platnom znení zastavil. O náhrade trov konania súd rozhodol podľa § 146 ods. 1 písm. c/ O.s.p. v spojení s ust.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zaplatí súdny poplatok do konca lehoty na podanie odvolania.</w:t>
      </w:r>
    </w:p>
    <w:p/>
    <w:p>
      <w:r>
        <w:t>Zdroj: KAUZIS.SK – https://www.kauzis.sk/judikatura/r/ECLI:SK:KSBA:2015:1013201495.2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