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1S/126/2014 z 15. 4. 2015</w:t>
      </w:r>
    </w:p>
    <w:p>
      <w:r>
        <w:t>Rozsudok Krajského súdu Bratislava z 15. apríla 2015, sp. zn. 1S/126/2014, ECLI:SK:KSBA:2015:1014201018.1</w:t>
      </w:r>
    </w:p>
    <w:p>
      <w:r>
        <w:t>Súd: Krajský súd Bratislava</w:t>
      </w:r>
    </w:p>
    <w:p>
      <w:r>
        <w:t>Spisová značka: 1S/126/2014</w:t>
      </w:r>
    </w:p>
    <w:p>
      <w:r>
        <w:t>ECLI: ECLI:SK:KSBA:2015:1014201018.1</w:t>
      </w:r>
    </w:p>
    <w:p>
      <w:r>
        <w:t>Dátum vydania: 15. 4. 2015</w:t>
      </w:r>
    </w:p>
    <w:p>
      <w:r>
        <w:t>Forma: Rozsudok</w:t>
      </w:r>
    </w:p>
    <w:p>
      <w:r>
        <w:t>Oblasť práva: Správne právo</w:t>
      </w:r>
    </w:p>
    <w:p>
      <w:pPr>
        <w:pStyle w:val="Heading2"/>
      </w:pPr>
      <w:r>
        <w:t>Text rozhodnutia</w:t>
      </w:r>
    </w:p>
    <w:p>
      <w:r>
        <w:t>Súd: Krajský súd Bratislava Spisová značka: 1S/126/2014 Identifikačné číslo súdneho spisu: 1014201018 Dátum vydania rozhodnutia: 16. 04. 2015 Meno a priezvisko sudcu, VSÚ: JUDr. Monika Valašíková PhD. ECLI: ECLI:SK:KSBA:2015:1014201018.1 ROZSUDOK V MENE SLOVENSKEJ REPUBLIKY Krajský súd v Bratislave v senáte zloženom z predsedníčky senátu JUDr. Moniky Valašikovej PhD., a členov senátu JUDr. Renáty Janákovej a JUDr. Mariána Trenčana v právnej veci žalobcu: 4av.sk, s.r.o., Bilíkova ul. 26, 841 01 Bratislava, právne zastúpený: Bardač s.r.o., Advokátska kancelária, Búdková 4, 811 04 Bratislava, proti žalovanému: Úrad pre verejné obstarávanie, Dunajská 68, 820 04 Bratislava o preskúmanie zákonnosti rozhodnutia žalovaného č. 3432/6000/2014-ON/66 zo dňa 16.05.2014 takto: r o z h o d o l : Krajský súd v Bratislave žalobu zamieta. Žalobcovi súd náhradu trov konania nepriznáva. o d ô v o d n e n i e : I. Žalobca sa žalobou doručenou tunajšiemu súdu dňa 20.06.2014 domáhal preskúmania zákonnosti a následne zrušenia rozhodnutia žalovaného zo dňa 16.05.2014 č.k. 3432/6000/2014-ON/66. V žalobe uviedol, že obstarávateľ Úrad vlády Slovenskej republiky zverejnil dňa 25.02.2014 výzvu na predkladanie ponúk s predmetom zákazky „Poskytovanie služieb súvisiacich s výrobou a vysielaním informačného dokumentu“, vyhlásenú vo Vestníku verejného obstarávania č. 39/2014 zo dňa 25.02.2014 pod značkou 2500-WYS. Celková predpokladá hodnota zákazky je 19.990,- Eur bez DPH. Spoločnosť 4av.sk, s.r.o. (žalobca) ako uchádzač o uvedenú zákazu predložil do predmetného verejného obstarávania vlastnú ponuku. Vzhľadom na to, že ponuka žalobcu bola obstarávateľom vylúčená, podal žalobca Úradu pre verejné obstarávanie námietky v listinnej podobe smerujúce podľa § 138 ods. 2 písm. f) zákona č. 25/2006 Z. z. proti vyhodnoteniu ponúk v predmetnom verejnom obstarávaní. Žalovaný preskúmavaním rozhodnutím zastavil konanie o námietkach žalobcu podľa § 139 ods. 1 písm. h) citovaného zákona z dôvodu, že žalobca podaním námietok nezložil na účet žalovaného kauciu podľa ust. § 138 ods. 19 písm. c) citovaného zákona vo výške 3.000,- Eur. Žalobca má za to, že napadnuté rozhodnutie je nezákonné a že napadnutým rozhodnutím bol ukrátený na svojich právach a to tým, že žalovaný v rozpore so zákonom č. 25/2006 Z. z. rozhodol o zastavení konania o námietkach bez toho, aby na to boli splnené zákonné predpoklady. Žalobca v žalobe tvrdí, že žalovaný pri rozhodovaní o zastavení konania o námietkach podľa § 139 ods. 1 písm. h) citovaného zákona nesprávne toto ustanovenie aplikoval a nesprávne vyhodnotil splnenie podmienok pre zastavenie konania podľa tohto zákonného ustanovenia. Inak povedané, podľa žalobcu nebol žiaden zákonný dôvod preto, aby žalovaný konanie o námietkach zastavil, pretože žalobca kauciu na účet žalovaného v zákonom stanovenej výške zaplatil. Z ust. § 139 ods. 19 písm. b) zákona č. 25/2006 Z. z. vyplýva, že pred otváraním častí ponúk označených ako „Kritériá“, čo bol daný prípad, predstavuje výška kaucie 1 % z ponukovej ceny uchádzača najviac 300.000,- Eur, pričom ponukovou cenou sa rozumie celková cena ponúknutá navrhovateľom za predmet zákazky; za ponukovú cenu sa považuje aj čistá súčasná hodnota jednorazovej platby alebo opakovanej platby. V zmysle uvedeného ustanovenia zložil žalobca na účet žalovaného sumu 201,- Eur, ktorá podľa jeho názoru zodpovedala výške 1 % z ponukovej ceny žalobcu. Žalobca má za to, že žalovaný mal na stanovenie výšky sankcie aplikovať § 139 ods. 19 písm. b) zákona č. 25/2006 Z. z. a nemal zastaviť konanie o námietkach z dôvodu, že žalobca nezložil kauciu v sume 3.000,- Eur, pretože v tomto prípade bolo postačujúce, že žalobca zložil kauciu podľa § 139 ods. 1 písm. b) citovaného zákona, t.j. v sume 201,- Eur. Žalobca má za to, že v dôsledku vyššie uvedených skutočností je dôvod na zrušenie preskúmavaného rozhodnutia podľa § 250j ods. 2 písm. a) O.s.p. a vrátenie veci na ďalšie konanie žalovanému. II. Žalovaný vo vyjadrení k žalobe, ktoré súdu doručil dňa 06.08.2014 uviedol, že nesúhlasí so žalobcovou argumentáciou uvedenou v žalobe. V danom prípade je nesporné, že zo Zákona o verejnom obstarávaní vyplýva pre každého navrhovateľa povinnosť s podaním námietok zložiť na účet úhradu kauciu, pričom tá musí byť pripísaná na účet úradu v lehote, a to vo výške stanovenej v § 138 ods. 19 zákona o verejnom obstarávaní. Vzhľadom na skutočnosť, že sa jedná o zákazku na poskytnutie služieb podľa § 9 ods. 9 zákona o verejnom obstarávaní s predpokladanou hodnotu zákazky 19.900,- Eur bez DHP, nie je pre tento typ zákazky zákonom reglementovaný formalizovaný postup. Uvedené v konečnom dôsledku znamená, že verejný obstarávateľ pri obstarávaní tovar, služieb a prác, s výnimkou dodržania povinností podľa § 9 ods. 3 až 5 zákona o verejnom obstarávaní, (dodržiavať princíp rovnakého zaobchádzania, nediskriminácie uchádzačov alebo záujemcov, transparentnosti a princíp hospodárnosti a efektívnosti, povinnosť uplatniť osobitne voči uchádzačom a záujemcov z členských štátov rovnako výhodné podmienky pri zadávaní zákaziek ako tie, ktoré sa uplatnia voči uchádzačom a záujemcom z tretích krajín pri vykonávaní Dohody o vládnom obstarávaní a v prípade, ak verejný obstarávateľ udelí inej osobe, ktorá podľa zákona o verejnom obstarávaní nie je verejným obstarávateľom osobitné právo alebo výlučné právo na poskytovanie služieb vykonávaných vo verejnom záujme, povinnosť vyhradiť si v zmluve, alebo v inom dokumente povinnosť tejto osoby dodržiavať princíp nediskriminácie z hľadiska štátnej príslušnosti, ak bude zadávať zákazku na dodanie tovaru tretej osobe) nie je zákonom o verejnom obstarávaní limitovaný. Stanovenie pravidiel pri zadávaní predmetnej zákazky je v kompetencii verejného obstarávateľa, a teda verejný obstarávateľ nie je povinný stanoviť osobitne otváranie častí ponúk označených ako „Ostatné“ a „Kritériá“. Skutočnosť, že v predmetnej veci ide o postup, ktorý nemá formálne stanovené pravidlá, vyúsťuje aj do konzekvencie, že pri výpočte kaucie v prípade zákazky podľa § 9 ods. 9 citovaného zákona sa aplikuje ust. § 138 ods. 19 písm. c) citovaného ustanovenia. Otváranie ponúk „Ostatné“ a „Kritériá“ má v zmysle § 41 ods. 3 zákona o verejnom obstarávaní kogentne stanovené pravidlá, resp. špecifiká, ktoré obstarávateľ pri nadlimitných a niektorých podlimitných postupoch, na ktoré sa vzťahuje zákon o verejnom obstarávaní musí obligatórne dodržiavať a nesmie od nich upustiť. V tejto súvislosti žalovaný uvádza, že kontrolovaný si stanovil rôzne podmienky v súťažných podkladoch. Zo zápisnice z otvárania ponúk uchádzačov zo dňa 26.02.2014 je zrejmé, že ku kontrolovaným stanovenému otváraniu predmetných častí ponúk reálne nedošlo. Kontrolovaný reálne nedodržal podmienky, ktoré sú nevyhnutné pri aplikácii kogentne stanovených pravidiel pre otváranie častí ponúk „Ostatné“ a „Kritériá“. Zo zápisnice z otvárania ponúk vyplýva, že otváranie oboch častí ponúk sa uskutočnilo v priebehu dňa 26.02.2014, a teda v rozpore s podmienkami stanovenými v súťažných podkladoch. Zároveň z predmetnej zápisnice vyplýva, že k vyhodnocovaniu ponúk prostredníctvom elektronickej aukcie nedošlo. V zápisnici bolo konštatované, že cit.: „Vyhodnocovanie ponúk sa taktiež nebude realizovať prostredníctvom elektronickej aukcie, preto otváranie bolo verejné“. Taktiež nebola splnená informačná povinnosť, na ktorú je naviazané otváranie ponúk v časti „Kritériá“. Z uvedeného je zrejmé, že podmienky stanovené v súťažných podkladoch, resp. v zákone boli diametrálne odlišné od reálne uskutočneného otvárania ponúk. Žalovaný tvrdí, že žalobca špekulatívnym spôsobom sa snažil obísť kogentné ust. § 139 ods. 19 písm. c) zákona o verejnom obstarávaní a zaplatil kauciu, ktorá bola v rozpore so zákonom. Tvrdenia žalobcu, že kontrolovaný v súťažných podkladoch stanovil otváranie časti ponuky označenej „Ostatné“ a následne otváranie ponuky označenej „Kritériá“ v zmysle vyššie uvedených skutočností považuje žalovaný za irelevantné pre meritum veci, pretože k reálnemu uskutočneniu kontrolovaným stanoveného otvárania častí ponuky nedošlo. V prípade akceptácie žalobcovej argumentácie možno konštatovať, že tým by sa žalovaný ako ústredný orgán štátnej správy pre oblasť verejného obstarávania musel aj napriek nesplneniu zákonnej podmienky na postup v konaní o námietkach zaoberať žalobcom podanými námietkami, zároveň by došlo k interpretácii práva contra legem a pro futuro k výraznému okliešteniu účelu a zmyslu predmetného ustanovenia, čím by sa postupne stalo obsolétnym. Vzhľadom na účel inštitútu kaucie, slúžiaci zabráneniu bezdôvodného podávania námietok a predstavujúci zákonnú podmienku na postup úradu v konaní o námietkach, je v zmysle vyššie uvedených skutočností evidentné, že žalobca si nesplnil predmetnú povinnosť a z podaním námietok nezložil kauciu v zákonom stanovenej výške, t.j. pre konanie o námietkach kontrolovaného neboli splnené všetky zákonné predpoklady, čím pre žalovaného nastala neodstrániteľná prekážka brániaca rozhodovaniu v konaní o námietkach a bol povinný v súlade so zásadou legality zastaviť konanie o námietkach. V intenciách vyššie uvedených skutkových a právnych tvrdení má žalovaný za to, že postupoval zákonné, riadne zistil skutkový stav, vec správne právne posúdil a žalobcom napadnuté rozhodnutie vydal v súlade so zákonom o verejnom obstarávaní, a preto navrhuje, aby Krajský súd v Bratislave predmetnú žalobu ako nedôvodnú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Úradu pre verejné obstarávanie zo dňa 16.05.2014 č. 3432-6000/2014-ON/66, ktorým žalovaný vo veci námietok uchádzača 4av.sk, s.r.o. Bratislava (žalobcu), smerujúcich podľa § 138 ods. 2 písm. f) zákona o verejnom obstarávaní proti vyhodnoteniu ponúk vo verejnom obstarávaní na predmet zákazky „Poskytovanie služieb súvisiacich s výrobou a vysielaním informačného dokumentu“, vyhlásenom verejným obstarávateľom Úrad vlády SR zastavil konanie o námietkach navrhovateľa (žalobcu) podľa § 139 ods. 1 písm. h) zákona o verejnom obstarávaní. IV. Podľa ust. § 4 ods. 1 zákona o verejnom obstarávaní, zákazka je nadlimitná alebo podlimitná v závislosti od jej predpokladanej hodnoty. Podľa § 4 ods. 3 zákona o verejnom obstarávaní, podlimitnou zákazkou je zákazka zadávaná verejným obstarávateľom, ktorej predpokladaná hodnota je v priebehu kalendárneho roka alebo počas platnosti zmluvy, ak sa zmluva uzatvára na dlhšie obdobie ako jeden kalendárny rok nižšia ako finančný limit podľa odseku 2 a ide o zákazku a) na dodanie tovaru bežne dostupného na trhu, okrem potravín, uskutočnenie stavebných prác alebo poskytnutie služby bežne dostupných na trhu a jej predpokladaná hodnota je rovnaká alebo vyššia ako 1.000,- Eur, b) ktorá nie je zákazkou podľa písmena a) a jej predpokladaná hodnota je 1. rovnaká alebo vyššia ako 20.000,- Eur, ak ide o zákazku na dodanie tovaru, okrem potravín, alebo o zákazku na poskytnutie služby alebo 2. rovnaká alebo vyššia ako 30.000,- Eur, ak ide o zákazku na uskutočnenie stavebných prác, c) na dodanie tovaru, ktorým sú potraviny, ak predpokladaná hodnota zákazky je rovnaká alebo vyššia ako 40.000,- Eur. Podľa ust. § 41 ods. 3 zákona o verejnom obstarávaní, otváranie častí ponúk, označených ako "Kritériá" vykoná komisia len vo vzťahu k ponukám, ktoré neboli vylúčené, a to na mieste a v čase oznámenom uchádzačom, ktorých ponuky neboli vylúčené; medzi odoslaním oznámenia a otváraním častí ponúk, označených ako "Kritériá", musí byť aspoň päť pracovných dní. Verejný obstarávateľ a obstarávateľ je povinný umožniť účasť na otváraní častí ponúk, označených ako "Kritériá" všetkým uchádzačom, ktorí predložili ponuku v lehote na predkladanie ponúk a ktorých ponuka nebola vylúčená. Komisia overí neporušenosť časti ponuky, označenej ako "Kritériá" a zverejní obchodné mená, sídla alebo miesta podnikania všetkých uchádzačov a ich návrhy na plnenie kritérií, ktoré sa dajú vyjadriť číslom, určených verejným obstarávateľom a obstarávateľom na vyhodnotenie ponúk. Ostatné údaje uvedené v časti ponuky, označenej ako "Kritériá" sa nezverejňujú. Každú otvorenú časť ponuky, označenú ako "Kritériá" komisia označí rovnakým poradovým číslom ako časť ponuky, označenú ako "Ostatné", predloženú tým istým uchádzačom. Podľa ust. § 139 ods. 1 písm. h) zákona č. 25/2006 Z. z. úrad zastaví rozhodnutím konanie o námietkach, ak kaucia nebola pripísaná na účet úradu v lehote alebo vo výške ustanovenej v § 138 ods. 19. Podľa ust. § 139 ods. 19 citovaného zákona,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 5 písm. a) až e) a najneskôr v deň doručenia námietok podľa ods. 5 písm. f). Výška kaucie pri podaní námietok je po a) pred otváraním časti ponúk, označených ako „Kritériá“ 1. 1 % z predpokladanej hodnoty zákazky pri zadávaní nadlimitnej zákazky na dodanie tovaru a pri zadávaní nadlimitnej zákazky na poskytnutie služieb, najviac však 4.000,- Eur, 2. 0,1 % z predpokladanej hodnoty zákazky pri zadávaní nadlimitnej zákazky na uskutočnenie stavebných prác, najviac však 10.000,- Eur, 3. 3 % z predpokladanej hodnoty zákazky pri zadávaní podlimitnej zákazky na dodanie tovaru a pri zadávaní podlimitnej zákazky na poskytnutie služieb, najviac však 2.000,- Eur, 4. 5 % z predpokladanej hodnoty zákazky pri zadávaní podlimitnej zákazky na uskutočnenie stavebných prác, najviac však 5.000,- Eur, b) po otváraní častí ponúk, označených ako „Kritériá“ 1 % z ponukovej ceny uchádzača, najviac 300.000,- Eur, pričom ponukovou cenou sa rozumie celková cena ponúknutá navrhovateľom za predmet zákazky; za ponukovú cenu sa považuje aj čistá súčasná hodnota jednorazovej platby alebo opakovanej platby c) 3.000,- Eur, ak nie je možné určiť výšku kaucie podľa písm. a) alebo b) d) 1 % z ponukovej ceny uchádzača, pri vylúčení uchádzača pre mimoriadne nízku ponuku podľa § 42 ods. 5, najmenej však 600,- Eur a najviac 30.000,- Eur, ust. písm. b) a c) sa použije primerane. Z vyššie citovaných ustanovení vyplýva, že je povinnosťou navrhovateľa, aby s podaním námietok zložil na účet úradu kauciu, pričom tá musí byť pripísaná na účet úradu v lehote a vo výške ustanovenej v § 138 ods. 19 zákona o verejnom obstarávaní. Vzhľadom na skutočnosť, že sa jedná o zákazku na poskytnutie služieb podľa ust. § 9 ods. 9 zákona o verejnom obstarávaní s predpokladanou hodnotou zákazky 19.900,- Eur bez DPH, pri ktorej verejný obstarávateľ nie je povinný stanoviť osobitne otváranie časti ponúk označených ako „Ostatné“ a „Kritériá“, nie je možné aplikovať ustanovenia zákona o verejnom obstarávaní pre zloženie kaucie v zákonom stanovenej výške, viažuce sa k týmto dvom skutočnostiam. Kaucia preto mala byť v danom prípade uhradená podľa ust. § 139 ods. 19 písm. c) zákona o verejnom obstarávaní, t.j. vo výške 3.000,- Eur, nakoľko navrhovateľ zložil na účet úradu kauciu vo výške 201,- Eur podľa ust. § 138 ods. 19 písm. b) zákona o verejnom obstarávaní, ktorého aplikácia je priamo naviazaná na otváranie časti ponúk označených ako „Kritériá“, pričom však táto skutočnosť nenastala. Úrad podľa názoru súdu správne konštatoval, že kaucia nebola pripísaná na jeho účet v lehote a vo výške stanovenej zákonom o verejnom obstarávaní. Podľa ust. § 139 ods. 1 písm. h) zákona o verejnom obstarávaní, úrad zastaví rozhodnutím konanie o námietkach, ak kaucia nebola pripísaná na účet úradu v lehote alebo vo výške ustanovenej v § 138 ods. 19 zákona o verejnom obstarávaní. Z obsahu administratívneho spisu vyplýva, že pre konanie o námietkach kontrolovaného neboli splnené všetky zákonné predpoklady, čím pre úrad nastala neodstrániteľná prekážka brániaca rozhodovaniu v konaní o námietkach v súlade s príslušnými ustanoveniami zákona o verejnom obstarávaní. Stanovenie pravidiel pri zadávaní zákazky je v kompetencii verejného obstarávateľa. Podľa ust. § 41 ods. 3 ZVO otváranie časti ponúk označených ako „Kritériá“ vykoná komisia len vo vzťahu k ponukám, ktoré neboli vylúčené, a to na mieste a v čase oznámenom uchádzačom, ktorých ponuky neboli vylúčené. Medzi odoslaním oznámenia a otváraním časti ponúk označených ako „Kritériá“ musí byť aspoň päť pracovných dní. Otváranie časti ponúk „Ostatné“, „Kritériá“ má v zmysle ust. § 41 ods. 3 citovaného zákona kogentne stanovené pravidlá, ktoré obstarávateľ pri nadlimitných a niektorých podlimitných postupoch, na ktoré sa vzťahuje zákon o verejnom obstarávaní, musí dodržať. V tejto súvislosti je z administratívneho spisu zrejmé, že kontrolovaný si stanovil rôzne podmienky v súťažných podkladoch (napr. v bode 6.1 bod 4 bolo stanovené cit.: „...Otváranie ponúk v elektronickej podobe prostredníctvom EVO časti „Ostatné“ sa uskutoční dňa 26.02.2014 o 12.00 hod.“, keď v bode 1.1.7 cit.: „Otváranie ponúk časti označenej ako „Kritériá“ je neverejné a vykoná ho komisia“.) Zo zápisnice otvárania ponúk uchádzačov zo dňa 26.02.2014 je zrejmé, že ku kontrolovaným stanovenému otváraniu predmetných častí ponúk reálne nedošlo, vyplynulo z nej, že otváranie oboch častí ponúk „Ostatné“, ako aj „Kritériá“ sa uskutočnilo v priebehu dňa 26.02.2014. Rovnako zo zápisnice vyplynulo, že nedošlo ani k vyhodnocovaniu ponúk prostredníctvom elektronickej aukcie. Je možné konštatovať, že v predmetnom prípade si kontrolovaný v súťažných podkladoch stanovil dvojobálkový koncept predkladania a hodnotenia ponúk odlišne od zákona o verejnom obstarávaní, pričom v konečnom dôsledku tento dvojobálkový postup v procese verejného obstarávania neaplikoval. Z uvedeného dôvodu, nie je preto relevantný odkaz na postup stanovený v súťažných pokladoch, ale je potrebné prihliadnuť na reálne uskutočnený postup kontrolovaného. Vzhľadom na vyššie uvedené je možné konštatovať, že žalobca si nesplnil povinnosť ak s podaním námietok nezložil kauciu v zákonom stanovenej výške, t.j. pre konanie o námietkach kontrolovaného neboli splnené všetky zákonné predpoklady, v dôsledku čoho žalovaný správny orgán správne aplikoval ust. § 139 ods. 1 písm. h) zákona o verejnom obstarávaní, keď konanie o námietkach zastavil. Nakoľko Krajský súd v Bratislave dospel ku záveru zhodnému s právnym názorom žalovaného, postupom podľa ust. § 250j ods. 1 O.s.p. žalobu vo veci zamietol.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I. Žalobca sa žalobou doručenou tunajšiemu súdu dňa 20.06.2014 domáhal preskúmania zákonnosti a následne zrušenia rozhodnutia žalovaného zo dňa 16.05.2014 č.k. 3432/6000/2014-ON/66. V žalobe uviedol, že obstarávateľ Úrad vlády Slovenskej republiky zverejnil dňa 25.02.2014 výzvu na predkladanie ponúk s predmetom zákazky „Poskytovanie služieb súvisiacich s výrobou a vysielaním informačného dokumentu“, vyhlásenú vo Vestníku verejného obstarávania č. 39/2014 zo dňa 25.02.2014 pod značkou 2500-WYS. Celková predpokladá hodnota zákazky je 19.990,- Eur bez DPH. Spoločnosť 4av.sk, s.r.o. (žalobca) ako uchádzač o uvedenú zákazu predložil do predmetného verejného obstarávania vlastnú ponuku. Vzhľadom na to, že ponuka žalobcu bola obstarávateľom vylúčená, podal žalobca Úradu pre verejné obstarávanie námietky v listinnej podobe smerujúce podľa § 138 ods. 2 písm. f) zákona č. 25/2006 Z. z. proti vyhodnoteniu ponúk v predmetnom verejnom obstarávaní. Žalovaný preskúmavaním rozhodnutím zastavil konanie o námietkach žalobcu podľa § 139 ods. 1 písm. h) citovaného zákona z dôvodu, že žalobca podaním námietok nezložil na účet žalovaného kauciu podľa ust. § 138 ods. 19 písm. c) citovaného zákona vo výške 3.000,- Eur. Žalobca má za to, že napadnuté rozhodnutie je nezákonné a že napadnutým rozhodnutím bol ukrátený na svojich právach a to tým, že žalovaný v rozpore so zákonom č. 25/2006 Z. z. rozhodol o zastavení konania o námietkach bez toho, aby na to boli splnené zákonné predpoklady. Žalobca v žalobe tvrdí, že žalovaný pri rozhodovaní o zastavení konania o námietkach podľa § 139 ods. 1 písm. h) citovaného zákona nesprávne toto ustanovenie aplikoval a nesprávne vyhodnotil splnenie podmienok pre zastavenie konania podľa tohto zákonného ustanovenia. Inak povedané, podľa žalobcu nebol žiaden zákonný dôvod preto, aby žalovaný konanie o námietkach zastavil, pretože žalobca kauciu na účet žalovaného v zákonom stanovenej výške zaplatil. Z ust. § 139 ods. 19 písm. b) zákona č. 25/2006 Z. z. vyplýva, že pred otváraním častí ponúk označených ako „Kritériá“, čo bol daný prípad, predstavuje výška kaucie 1 % z ponukovej ceny uchádzača najviac 300.000,- Eur, pričom ponukovou cenou sa rozumie celková cena ponúknutá navrhovateľom za predmet zákazky; za ponukovú cenu sa považuje aj čistá súčasná hodnota jednorazovej platby alebo opakovanej platby. V zmysle uvedeného ustanovenia zložil žalobca na účet žalovaného sumu 201,- Eur, ktorá podľa jeho názoru zodpovedala výške 1 % z ponukovej ceny žalobcu. Žalobca má za to, že žalovaný mal na stanovenie výšky sankcie aplikovať § 139 ods. 19 písm. b) zákona č. 25/2006 Z. z. a nemal zastaviť konanie o námietkach z dôvodu, že žalobca nezložil kauciu v sume 3.000,- Eur, pretože v tomto prípade bolo postačujúce, že žalobca zložil kauciu podľa § 139 ods. 1 písm. b) citovaného zákona, t.j. v sume 201,- Eur. Žalobca má za to, že v dôsledku vyššie uvedených skutočností je dôvod na zrušenie preskúmavaného rozhodnutia podľa § 250j ods. 2 písm. a) O.s.p. a vrátenie veci na ďalšie konanie žalovanému. II. Žalovaný vo vyjadrení k žalobe, ktoré súdu doručil dňa 06.08.2014 uviedol, že nesúhlasí so žalobcovou argumentáciou uvedenou v žalobe. V danom prípade je nesporné, že zo Zákona o verejnom obstarávaní vyplýva pre každého navrhovateľa povinnosť s podaním námietok zložiť na účet úhradu kauciu, pričom tá musí byť pripísaná na účet úradu v lehote, a to vo výške stanovenej v § 138 ods. 19 zákona o verejnom obstarávaní. Vzhľadom na skutočnosť, že sa jedná o zákazku na poskytnutie služieb podľa § 9 ods. 9 zákona o verejnom obstarávaní s predpokladanou hodnotu zákazky 19.900,- Eur bez DHP, nie je pre tento typ zákazky zákonom reglementovaný formalizovaný postup. Uvedené v konečnom dôsledku znamená, že verejný obstarávateľ pri obstarávaní tovar, služieb a prác, s výnimkou dodržania povinností podľa § 9 ods. 3 až 5 zákona o verejnom obstarávaní, (dodržiavať princíp rovnakého zaobchádzania, nediskriminácie uchádzačov alebo záujemcov, transparentnosti a princíp hospodárnosti a efektívnosti, povinnosť uplatniť osobitne voči uchádzačom a záujemcov z členských štátov rovnako výhodné podmienky pri zadávaní zákaziek ako tie, ktoré sa uplatnia voči uchádzačom a záujemcom z tretích krajín pri vykonávaní Dohody o vládnom obstarávaní a v prípade, ak verejný obstarávateľ udelí inej osobe, ktorá podľa zákona o verejnom obstarávaní nie je verejným obstarávateľom osobitné právo alebo výlučné právo na poskytovanie služieb vykonávaných vo verejnom záujme, povinnosť vyhradiť si v zmluve, alebo v inom dokumente povinnosť tejto osoby dodržiavať princíp nediskriminácie z hľadiska štátnej príslušnosti, ak bude zadávať zákazku na dodanie tovaru tretej osobe) nie je zákonom o verejnom obstarávaní limitovaný. Stanovenie pravidiel pri zadávaní predmetnej zákazky je v kompetencii verejného obstarávateľa, a teda verejný obstarávateľ nie je povinný stanoviť osobitne otváranie častí ponúk označených ako „Ostatné“ a „Kritériá“. Skutočnosť, že v predmetnej veci ide o postup, ktorý nemá formálne stanovené pravidlá, vyúsťuje aj do konzekvencie, že pri výpočte kaucie v prípade zákazky podľa § 9 ods. 9 citovaného zákona sa aplikuje ust. § 138 ods. 19 písm. c) citovaného ustanovenia. Otváranie ponúk „Ostatné“ a „Kritériá“ má v zmysle § 41 ods. 3 zákona o verejnom obstarávaní kogentne stanovené pravidlá, resp. špecifiká, ktoré obstarávateľ pri nadlimitných a niektorých podlimitných postupoch, na ktoré sa vzťahuje zákon o verejnom obstarávaní musí obligatórne dodržiavať a nesmie od nich upustiť. V tejto súvislosti žalovaný uvádza, že kontrolovaný si stanovil rôzne podmienky v súťažných podkladoch. Zo zápisnice z otvárania ponúk uchádzačov zo dňa 26.02.2014 je zrejmé, že ku kontrolovaným stanovenému otváraniu predmetných častí ponúk reálne nedošlo. Kontrolovaný reálne nedodržal podmienky, ktoré sú nevyhnutné pri aplikácii kogentne stanovených pravidiel pre otváranie častí ponúk „Ostatné“ a „Kritériá“. Zo zápisnice z otvárania ponúk vyplýva, že otváranie oboch častí ponúk sa uskutočnilo v priebehu dňa 26.02.2014, a teda v rozpore s podmienkami stanovenými v súťažných podkladoch. Zároveň z predmetnej zápisnice vyplýva, že k vyhodnocovaniu ponúk prostredníctvom elektronickej aukcie nedošlo. V zápisnici bolo konštatované, že cit.: „Vyhodnocovanie ponúk sa taktiež nebude realizovať prostredníctvom elektronickej aukcie, preto otváranie bolo verejné“. Taktiež nebola splnená informačná povinnosť, na ktorú je naviazané otváranie ponúk v časti „Kritériá“. Z uvedeného je zrejmé, že podmienky stanovené v súťažných podkladoch, resp. v zákone boli diametrálne odlišné od reálne uskutočneného otvárania ponúk. Žalovaný tvrdí, že žalobca špekulatívnym spôsobom sa snažil obísť kogentné ust. § 139 ods. 19 písm. c) zákona o verejnom obstarávaní a zaplatil kauciu, ktorá bola v rozpore so zákonom. Tvrdenia žalobcu, že kontrolovaný v súťažných podkladoch stanovil otváranie časti ponuky označenej „Ostatné“ a následne otváranie ponuky označenej „Kritériá“ v zmysle vyššie uvedených skutočností považuje žalovaný za irelevantné pre meritum veci, pretože k reálnemu uskutočneniu kontrolovaným stanoveného otvárania častí ponuky nedošlo. V prípade akceptácie žalobcovej argumentácie možno konštatovať, že tým by sa žalovaný ako ústredný orgán štátnej správy pre oblasť verejného obstarávania musel aj napriek nesplneniu zákonnej podmienky na postup v konaní o námietkach zaoberať žalobcom podanými námietkami, zároveň by došlo k interpretácii práva contra legem a pro futuro k výraznému okliešteniu účelu a zmyslu predmetného ustanovenia, čím by sa postupne stalo obsolétnym. Vzhľadom na účel inštitútu kaucie, slúžiaci zabráneniu bezdôvodného podávania námietok a predstavujúci zákonnú podmienku na postup úradu v konaní o námietkach, je v zmysle vyššie uvedených skutočností evidentné, že žalobca si nesplnil predmetnú povinnosť a z podaním námietok nezložil kauciu v zákonom stanovenej výške, t.j. pre konanie o námietkach kontrolovaného neboli splnené všetky zákonné predpoklady, čím pre žalovaného nastala neodstrániteľná prekážka brániaca rozhodovaniu v konaní o námietkach a bol povinný v súlade so zásadou legality zastaviť konanie o námietkach. V intenciách vyššie uvedených skutkových a právnych tvrdení má žalovaný za to, že postupoval zákonné, riadne zistil skutkový stav, vec správne právne posúdil a žalobcom napadnuté rozhodnutie vydal v súlade so zákonom o verejnom obstarávaní, a preto navrhuje, aby Krajský súd v Bratislave predmetnú žalobu ako nedôvodnú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Úradu pre verejné obstarávanie zo dňa 16.05.2014 č. 3432-6000/2014-ON/66, ktorým žalovaný vo veci námietok uchádzača 4av.sk, s.r.o. Bratislava (žalobcu), smerujúcich podľa § 138 ods. 2 písm. f) zákona o verejnom obstarávaní proti vyhodnoteniu ponúk vo verejnom obstarávaní na predmet zákazky „Poskytovanie služieb súvisiacich s výrobou a vysielaním informačného dokumentu“, vyhlásenom verejným obstarávateľom Úrad vlády SR zastavil konanie o námietkach navrhovateľa (žalobcu) podľa § 139 ods. 1 písm. h) zákona o verejnom obstarávaní. IV. Podľa ust. § 4 ods. 1 zákona o verejnom obstarávaní, zákazka je nadlimitná alebo podlimitná v závislosti od jej predpokladanej hodnoty. Podľa § 4 ods. 3 zákona o verejnom obstarávaní, podlimitnou zákazkou je zákazka zadávaná verejným obstarávateľom, ktorej predpokladaná hodnota je v priebehu kalendárneho roka alebo počas platnosti zmluvy, ak sa zmluva uzatvára na dlhšie obdobie ako jeden kalendárny rok nižšia ako finančný limit podľa odseku 2 a ide o zákazku a) na dodanie tovaru bežne dostupného na trhu, okrem potravín, uskutočnenie stavebných prác alebo poskytnutie služby bežne dostupných na trhu a jej predpokladaná hodnota je rovnaká alebo vyššia ako 1.000,- Eur, b) ktorá nie je zákazkou podľa písmena a) a jej predpokladaná hodnota je 1. rovnaká alebo vyššia ako 20.000,- Eur, ak ide o zákazku na dodanie tovaru, okrem potravín, alebo o zákazku na poskytnutie služby alebo 2. rovnaká alebo vyššia ako 30.000,- Eur, ak ide o zákazku na uskutočnenie stavebných prác, c) na dodanie tovaru, ktorým sú potraviny, ak predpokladaná hodnota zákazky je rovnaká alebo vyššia ako 40.000,- Eur. Podľa ust. § 41 ods. 3 zákona o verejnom obstarávaní, otváranie častí ponúk, označených ako "Kritériá" vykoná komisia len vo vzťahu k ponukám, ktoré neboli vylúčené, a to na mieste a v čase oznámenom uchádzačom, ktorých ponuky neboli vylúčené; medzi odoslaním oznámenia a otváraním častí ponúk, označených ako "Kritériá", musí byť aspoň päť pracovných dní. Verejný obstarávateľ a obstarávateľ je povinný umožniť účasť na otváraní častí ponúk, označených ako "Kritériá" všetkým uchádzačom, ktorí predložili ponuku v lehote na predkladanie ponúk a ktorých ponuka nebola vylúčená. Komisia overí neporušenosť časti ponuky, označenej ako "Kritériá" a zverejní obchodné mená, sídla alebo miesta podnikania všetkých uchádzačov a ich návrhy na plnenie kritérií, ktoré sa dajú vyjadriť číslom, určených verejným obstarávateľom a obstarávateľom na vyhodnotenie ponúk. Ostatné údaje uvedené v časti ponuky, označenej ako "Kritériá" sa nezverejňujú. Každú otvorenú časť ponuky, označenú ako "Kritériá" komisia označí rovnakým poradovým číslom ako časť ponuky, označenú ako "Ostatné", predloženú tým istým uchádzačom. Podľa ust. § 139 ods. 1 písm. h) zákona č. 25/2006 Z. z. úrad zastaví rozhodnutím konanie o námietkach, ak kaucia nebola pripísaná na účet úradu v lehote alebo vo výške ustanovenej v § 138 ods. 19. Podľa ust. § 139 ods. 19 citovaného zákona,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 5 písm. a) až e) a najneskôr v deň doručenia námietok podľa ods. 5 písm. f). Výška kaucie pri podaní námietok je po a) pred otváraním časti ponúk, označených ako „Kritériá“ 1. 1 % z predpokladanej hodnoty zákazky pri zadávaní nadlimitnej zákazky na dodanie tovaru a pri zadávaní nadlimitnej zákazky na poskytnutie služieb, najviac však 4.000,- Eur, 2. 0,1 % z predpokladanej hodnoty zákazky pri zadávaní nadlimitnej zákazky na uskutočnenie stavebných prác, najviac však 10.000,- Eur, 3. 3 % z predpokladanej hodnoty zákazky pri zadávaní podlimitnej zákazky na dodanie tovaru a pri zadávaní podlimitnej zákazky na poskytnutie služieb, najviac však 2.000,- Eur, 4. 5 % z predpokladanej hodnoty zákazky pri zadávaní podlimitnej zákazky na uskutočnenie stavebných prác, najviac však 5.000,- Eur, b) po otváraní častí ponúk, označených ako „Kritériá“ 1 % z ponukovej ceny uchádzača, najviac 300.000,- Eur, pričom ponukovou cenou sa rozumie celková cena ponúknutá navrhovateľom za predmet zákazky; za ponukovú cenu sa považuje aj čistá súčasná hodnota jednorazovej platby alebo opakovanej platby c) 3.000,- Eur, ak nie je možné určiť výšku kaucie podľa písm. a) alebo b) d) 1 % z ponukovej ceny uchádzača, pri vylúčení uchádzača pre mimoriadne nízku ponuku podľa § 42 ods. 5, najmenej však 600,- Eur a najviac 30.000,- Eur, ust. písm. b) a c) sa použije primerane. Z vyššie citovaných ustanovení vyplýva, že je povinnosťou navrhovateľa, aby s podaním námietok zložil na účet úradu kauciu, pričom tá musí byť pripísaná na účet úradu v lehote a vo výške ustanovenej v § 138 ods. 19 zákona o verejnom obstarávaní. Vzhľadom na skutočnosť, že sa jedná o zákazku na poskytnutie služieb podľa ust. § 9 ods. 9 zákona o verejnom obstarávaní s predpokladanou hodnotou zákazky 19.900,- Eur bez DPH, pri ktorej verejný obstarávateľ nie je povinný stanoviť osobitne otváranie časti ponúk označených ako „Ostatné“ a „Kritériá“, nie je možné aplikovať ustanovenia zákona o verejnom obstarávaní pre zloženie kaucie v zákonom stanovenej výške, viažuce sa k týmto dvom skutočnostiam. Kaucia preto mala byť v danom prípade uhradená podľa ust. § 139 ods. 19 písm. c) zákona o verejnom obstarávaní, t.j. vo výške 3.000,- Eur, nakoľko navrhovateľ zložil na účet úradu kauciu vo výške 201,- Eur podľa ust. § 138 ods. 19 písm. b) zákona o verejnom obstarávaní, ktorého aplikácia je priamo naviazaná na otváranie časti ponúk označených ako „Kritériá“, pričom však táto skutočnosť nenastala. Úrad podľa názoru súdu správne konštatoval, že kaucia nebola pripísaná na jeho účet v lehote a vo výške stanovenej zákonom o verejnom obstarávaní. Podľa ust. § 139 ods. 1 písm. h) zákona o verejnom obstarávaní, úrad zastaví rozhodnutím konanie o námietkach, ak kaucia nebola pripísaná na účet úradu v lehote alebo vo výške ustanovenej v § 138 ods. 19 zákona o verejnom obstarávaní. Z obsahu administratívneho spisu vyplýva, že pre konanie o námietkach kontrolovaného neboli splnené všetky zákonné predpoklady, čím pre úrad nastala neodstrániteľná prekážka brániaca rozhodovaniu v konaní o námietkach v súlade s príslušnými ustanoveniami zákona o verejnom obstarávaní. Stanovenie pravidiel pri zadávaní zákazky je v kompetencii verejného obstarávateľa. Podľa ust. § 41 ods. 3 ZVO otváranie časti ponúk označených ako „Kritériá“ vykoná komisia len vo vzťahu k ponukám, ktoré neboli vylúčené, a to na mieste a v čase oznámenom uchádzačom, ktorých ponuky neboli vylúčené. Medzi odoslaním oznámenia a otváraním časti ponúk označených ako „Kritériá“ musí byť aspoň päť pracovných dní. Otváranie časti ponúk „Ostatné“, „Kritériá“ má v zmysle ust. § 41 ods. 3 citovaného zákona kogentne stanovené pravidlá, ktoré obstarávateľ pri nadlimitných a niektorých podlimitných postupoch, na ktoré sa vzťahuje zákon o verejnom obstarávaní, musí dodržať. V tejto súvislosti je z administratívneho spisu zrejmé, že kontrolovaný si stanovil rôzne podmienky v súťažných podkladoch (napr. v bode 6.1 bod 4 bolo stanovené cit.: „...Otváranie ponúk v elektronickej podobe prostredníctvom EVO časti „Ostatné“ sa uskutoční dňa 26.02.2014 o 12.00 hod.“, keď v bode 1.1.7 cit.: „Otváranie ponúk časti označenej ako „Kritériá“ je neverejné a vykoná ho komisia“.) Zo zápisnice otvárania ponúk uchádzačov zo dňa 26.02.2014 je zrejmé, že ku kontrolovaným stanovenému otváraniu predmetných častí ponúk reálne nedošlo, vyplynulo z nej, že otváranie oboch častí ponúk „Ostatné“, ako aj „Kritériá“ sa uskutočnilo v priebehu dňa 26.02.2014. Rovnako zo zápisnice vyplynulo, že nedošlo ani k vyhodnocovaniu ponúk prostredníctvom elektronickej aukcie. Je možné konštatovať, že v predmetnom prípade si kontrolovaný v súťažných podkladoch stanovil dvojobálkový koncept predkladania a hodnotenia ponúk odlišne od zákona o verejnom obstarávaní, pričom v konečnom dôsledku tento dvojobálkový postup v procese verejného obstarávania neaplikoval. Z uvedeného dôvodu, nie je preto relevantný odkaz na postup stanovený v súťažných pokladoch, ale je potrebné prihliadnuť na reálne uskutočnený postup kontrolovaného. Vzhľadom na vyššie uvedené je možné konštatovať, že žalobca si nesplnil povinnosť ak s podaním námietok nezložil kauciu v zákonom stanovenej výške, t.j. pre konanie o námietkach kontrolovaného neboli splnené všetky zákonné predpoklady, v dôsledku čoho žalovaný správny orgán správne aplikoval ust. § 139 ods. 1 písm. h) zákona o verejnom obstarávaní, keď konanie o námietkach zastavil. Nakoľko Krajský súd v Bratislave dospel ku záveru zhodnému s právnym názorom žalovaného, postupom podľa ust. § 250j ods. 1 O.s.p. žalobu vo veci zamietol. O trovách konania bolo rozhodnuté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w:t>
      </w:r>
    </w:p>
    <w:p/>
    <w:p>
      <w:r>
        <w:t>Zdroj: KAUZIS.SK – https://www.kauzis.sk/judikatura/r/ECLI:SK:KSBA:2015:1014201018.1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