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8Sd/89/2014 z 12. 10. 2015</w:t>
      </w:r>
    </w:p>
    <w:p>
      <w:r>
        <w:t>Rozsudok Krajského súdu Bratislava z 12. októbra 2015, sp. zn. 8Sd/89/2014, ECLI:SK:KSBA:2015:1014201089.2</w:t>
      </w:r>
    </w:p>
    <w:p>
      <w:r>
        <w:t>Súd: Krajský súd Bratislava</w:t>
      </w:r>
    </w:p>
    <w:p>
      <w:r>
        <w:t>Spisová značka: 8Sd/89/2014</w:t>
      </w:r>
    </w:p>
    <w:p>
      <w:r>
        <w:t>ECLI: ECLI:SK:KSBA:2015:1014201089.2</w:t>
      </w:r>
    </w:p>
    <w:p>
      <w:r>
        <w:t>Dátum vydania: 12. 10. 2015</w:t>
      </w:r>
    </w:p>
    <w:p>
      <w:r>
        <w:t>Forma: Rozsudok</w:t>
      </w:r>
    </w:p>
    <w:p>
      <w:r>
        <w:t>Oblasť práva: Správne právo</w:t>
      </w:r>
    </w:p>
    <w:p>
      <w:pPr>
        <w:pStyle w:val="Heading2"/>
      </w:pPr>
      <w:r>
        <w:t>Text rozhodnutia</w:t>
      </w:r>
    </w:p>
    <w:p>
      <w:r>
        <w:t>Súd: Krajský súd Bratislava Spisová značka: 8Sd/89/2014 Identifikačné číslo súdneho spisu: 1014201089 Dátum vydania rozhodnutia: 13. 10. 2015 Meno a priezvisko sudcu, VSÚ: JUDr. Peter Pospech ECLI: ECLI:SK:KSBA:2015:1014201089.2 ROZSUDOK V MENE SLOVENSKEJ REPUBLIKY Krajský súd v Bratislave pred samosudcom JUDr. Petrom Pospechom v právnej veci navrhovateľa: C.. G. R., nar. XX.XX.XXXX, bytom E. I. XXX, XXX XX R. proti odporcovi: Sociálna poisťovňa - ústredie, ul. 29. augusta 8, Bratislava, zast. Mgr. Zuzanou Majerskou v spore o výšku starobného dôchodku, takto r o z h o d o l : Súd napadnuté rozhodnutie odporcu č. XXX XXX XXXX X zo dňa 22. januára 2014 v spojení s rozhodnutím zo dňa 12.05.2015 a zo dňa 17.07.2015 ako vecne správne p o t v r d z u j e podľa § 250q ods. 2 O.s.p. Navrhovateľovi súd náhradu trov konania nepriznáva. o d ô v o d n e n i e : Napadnutým rozhodnutím č. XXX XXX XXXX X zo dňa 22.01.2014 bol navrhovateľovi podľa § 65, § 274 a § 82 zákona v znení neskorších predpisov od 20.11.2012 priznaný starobný dôchodok v sume 89,70 € mesačne. Žiadosťou o dôchodok, spísanou 03.07.2013 navrhovateľ požiadal o priznanie starobného dôchodku od 20.11.2012. Navrhovateľ namietal, že mu bolo zhodnotené obdobie 34 rokov služby zhodnotenej na sumu výsluhového dôchodku ( namiesto správneho 30 rokov ) služby zhodnotenej na sumu výsluhového dôchodku. Ďalej namietal výšku vymeriavacích základov v obdobiach od 25.09.1990 do 31.12.1990 a od 01.01.1991 do 30.04.1991. K opravnému prostriedku navrhovateľa a k predmetu sporu sa odporca písomne vyjadril svojím písomným podaním zo dňa 26.06.2014 a následne doplňujúcim vyjadrením zo dňa 09.09.2014 v ktorom uviedol, že v danej veci bolo odporcom doplnené dokazovanie. Ministerstvo vnútra SR listom zo dňa 29.07.2014 oznámilo, že pre nárok a výšku výsluhového dôchodku bola zhodnotená celá doba služobného pomeru v rozsahu 34 rokov a 102 dní pričom pre výšku výsluhového dôchodku bol použitý základ vypočítaný z priemerného služobného platu v roku 2012, teda z posledného a druhú námietku navrhovateľ zobral listom zo dňa 26.06.2014 späť a nežiadal, aby sa konajúci súd zaoberal správnosťou vymeriavacích základov za roky 1990 a 1991. Vzhľadom k tomu, odporca žiadal napadnuté rozhodnutie č. XXX XXX XXXX 0 zo dňa 22.01.2014 ako vecne správne potvrdiť. Krajský súd v Bratislave ako súd vecne a miestne príslušný podľa tretej hlavy, piatej časti OSP preskúmal napadnuté rozhodnutie v rozsahu dôvodov, ktoré uviedol vo svojom opravnom prostriedku navrhovateľa podľa § 244 OSP a po preskúmaní napadnutého rozhodnutia dospel k záveru, že opravný prostriedok navrhovateľa nie je dôvodný. Z predloženého spisového materiálu zistil nasledovný skutkový a právny stav. Napadnutým rozhodnutím č. XXX XXX XXXX X zo dňa 22.01.2014 bol navrhovateľovi podľa § 65, § 274 a § 82 zákona č. 461/2003 Z.z. o sociálnom poistení v znení neskorších predpisov priznaný starobný dôchodok v sume 89,70 € mesačne. Proti tomuto rozhodnutiu bolo zo strany navrhovateľa podané odvolanie, v ktorom namietal, že mu bolo zhodnotené obdobie 34 rokov služby zhodnotenej na sumu výsluhového dôchodku, namiesto správneho 30 rokov služby zhodnotenej na sumu výsluhového dôchodku. Súčasne navrhovateľ namietal výšku vymeriavacích základov v obdobiach od 25.09.1990 do 31.12.1990 a od 01.01.1991 do 30.04.1991. Odporca po opätovnom prehodnotení námietok navrhovateľa doplnil v odôvodnení zmenového rozhodnutia skutočnosti, ktoré navrhovateľ namietal v priebehu preskúmavacieho konania a to, že navrhovateľ žiadal na účely starobného dôchodku zhodnotiť vymeriavací základ, ktorý dosiahol v služobnom pomere. Na základe písomného potvrdenia Ministerstva vnútra SR zo dňa 16.10.2013, Ministerstvo vnútra SR zo dňa 16.10.2013, ministerstva vnútra SR potvrdilo, že výška vymeriavacieho základu za obdobie od 20.11.2012 do 31.12.2012 je u navrhovateľa 3 836,87 €. Dobu služobného pomeru od 20.11.2012 do 31.12.2015 a výšku vymeriavacieho základu za uvedené obdobie v sume 3 836,87 €, ktorú navrhovateľ získal po priznaní starobného dôchodku nie je podľa názoru súdu možné hodnotiť pre zvýšenie sumy už priznaného starobného dôchodku, nakoľko navrhovateľ nebol dôchodkovo poistený, ale mal vyplácaný služobný plat počas doby služby, ktorú vykonával už po priznaní starobného dôchodku. Právne predpisy SR pri rozhodovaní o sume starobného dôchodku zo všeobecného systému sociálneho zabezpečenia ( poistenia ) neupravujú akým spôsobom zabezpečiť od dovŕšenia dôchodkového veku podľa všeobecných predpisov o sociálnom zabezpečení poskytnutie sumy starobného dôchodku len za doby zabezpečenia, ktoré sa neprekrývajú s dobou výkonu služby, za ktorú už bol poskytnutý výsluhový dôchodok. Preto podľa čl. 7 ods. 5 a čl. 154c Ústavy SR je potrebné na zachovanie získaných nárokov od dovŕšenia dôchodkového veku podľa všeobecných predpisov o sociálnom zabezpečení ( poistení ) aplikovať Dohovor o invalidných, starobných a pozostalostných dávkach č. 128, ktorý bol Československou socialistickou republikou ratifikovaný a vyhlásený pod č. 416/1991 v zbierke zákonov. Tento Dohovor má charakter medzinárodnej zmluvy, ktorá priamo zakladá právo fyzických osôb na zachovanie nároku na starobný dôchodok a preto na jeho vykonanie nie je potrebný osobitný zákon. Podľa § 65 ods. 1 zákona č. 555/2007 Z.z. nárok na starobný dôchodok vzniká získaním najmenej 15 rokov obdobia dôchodkového poistenia a dovŕšením dôchodkového veku. Dôchodkový vek navrhovateľa podľa § 65 ods. 2 a § 274 zákona s použitím ustanovení § 21 ods. 1 zákona č. 100/1998 Zb. o sociálnom zabezpečení dosiahol dovŕšením 55 rokov dňa 20.11.2012. Pretože získal najmenej 25 rokov dôchodkového poistenia vrátane doby služby navrhovateľ získal 38 rokov a 89 dní obdobia dôchodkového poistenia. Čo sa týka námietok navrhovateľa, že mu bolo zhodnotené 34 rokov služby zhodnotenej na sumu výsluhového dôchodku, na základe potvrdenia Ministerstva vnútra SR zo dňa 16.10.2013 bolo potvrdené, že výška vymeriavacieho základu za obdobie od 20.11.2012 do 31.12.2012 je 3 836,87 € a dobu služobného pomeru od 20.11.2012 do 31.12.2015 a výšku vymeriavacieho základu za uvedené obdobie v sume 3 836,87 €, ktorú navrhovateľ získal po priznaní starobného dôchodku však nie je možné pre zvýšenie sumy už priznaného starobného dôchodku hodnotiť, nakoľko navrhovateľ nebol dôchodkovo poistený, ale poberal služobný plat počas doby služby vykonávanej v období už po priznaní starobného dôchodku. Sociálna poisťovňa vydala rozhodnutie č. XXX XXX XXXX X zo dňa 17.07.2015, ktorým zmenila napadnuté rozhodnutie toho istého čísla zo dňa 22.01.2014. Právna zástupkyňa odporcu žiadala napadnuté rozhodnutie spolu so zmenovými rozhodnutiami potvrdiť ako vecne správne a vydané v súlade so zákonom. Vzhľadom k tomu, že nárok navrhovateľa bol posúdený v súlade so zákonom konajúci súd napadnuté rozhodnutie č. XXX XXX XXXX X zo dňa 22.01.2014, v spojení s rozhodnutím toho istého čísla zo dňa 12.05.2015 a zo dňa 17.07.2015, ako vecne správne potvrdil podľa § 250q ods. 2 OSP. Navrhovateľ si trovy konania neuplatnil a preto súd rozhodol, že navrhovateľovi trovy konania nepriznáva aj vzhľadom na výsledok v spore. Poučenie: Proti tomuto rozhodnutiu je možné podať odvolanie do 15 dní od jeho doručenia na Krajský súd v Bratislave písomne, dvojmo.</w:t>
      </w:r>
    </w:p>
    <w:p/>
    <w:p>
      <w:r>
        <w:t>Zdroj: KAUZIS.SK – https://www.kauzis.sk/judikatura/r/ECLI:SK:KSBA:2015:1014201089.2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