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3Co/542/2014 z 23. 9. 2015</w:t>
      </w:r>
    </w:p>
    <w:p>
      <w:r>
        <w:t>Rozsudok Krajského súdu Bratislava z 23. septembra 2015, sp. zn. 3Co/542/2014, ECLI:SK:KSBA:2015:1014893618.1</w:t>
      </w:r>
    </w:p>
    <w:p>
      <w:r>
        <w:t>Súd: Krajský súd Bratislava</w:t>
      </w:r>
    </w:p>
    <w:p>
      <w:r>
        <w:t>Spisová značka: 3Co/542/2014</w:t>
      </w:r>
    </w:p>
    <w:p>
      <w:r>
        <w:t>ECLI: ECLI:SK:KSBA:2015:1014893618.1</w:t>
      </w:r>
    </w:p>
    <w:p>
      <w:r>
        <w:t>Dátum vydania: 23. 9. 2015</w:t>
      </w:r>
    </w:p>
    <w:p>
      <w:r>
        <w:t>Forma: Rozsudok</w:t>
      </w:r>
    </w:p>
    <w:p>
      <w:r>
        <w:t>Oblasť práva: Občianske právo</w:t>
      </w:r>
    </w:p>
    <w:p>
      <w:pPr>
        <w:pStyle w:val="Heading2"/>
      </w:pPr>
      <w:r>
        <w:t>Text rozhodnutia</w:t>
      </w:r>
    </w:p>
    <w:p>
      <w:r>
        <w:t>Súd: Krajský súd Bratislava Spisová značka: 3Co/542/2014 Identifikačné číslo súdneho spisu: 1014893618 Dátum vydania rozhodnutia: 24. 09. 2015 Meno a priezvisko sudcu, VSÚ: JUDr. Roman Bolebruch ECLI: ECLI:SK:KSBA:2015:1014893618.1 ROZSUDOK V MENE SLOVENSKEJ REPUBLIKY Krajský súd v Bratislave v senáte zloženom z predsedu senátu JUDr. Romana Bolebrucha a členov senátu JUDr. Ing. Maria Dubaňa a JUDr. Zuzany Mališovej v právnej veci navrhovateľky: Y. M., R.. O.E. X, K., zastúpenej FUTEJ &amp; Partners, s.r.o., Radlinského 2, Bratislava, IČO: 35 955 341, proti odporkyni: Slovenská republika, za ktorú koná Národná banka Slovenska, Imricha Karvaša 1, Bratislava, IČO: 30 844 789, o náhradu škody, na odvolania navrhovateľky proti rozsudku Okresného súdu Bratislava I č.k. 18C/202/2011-304, zo dňa 7.2.2014 a proti uzneseniu Okresného súdu Bratislava I č.k. 18C/202/2011-349, zo dňa 7.5.2014, takto r o z h o d o l : I. Odvolací súd rozsudok súdu prvého stupňa v napadnutej časti p o t v r d z u j e . II. Napadnuté uznesenie súdu prvého stupňa p o t v r d z u j e . III. Odporkyni náhradu trov odvolacieho konania n e p r i z n á v a . o d ô v o d n e n i e : Napadnutým rozsudkom súd prvého stupňa zamietol návrh na prerušenie konania, zamietol návrh vo veci samej (ktorým sa navrhovateľka proti odporkyni domáhala zaplatenia sumy 4.467,99 eura s prísl. predstavujúcej náhradu škody spôsobenej nesprávnym úradným postupom odporkyne pri vykonávaní bankového dohľadu nad činnosťou PODIELOVÉHO DRUŽSTVA SLOVENSKÉ INVESTÍCIE (ďalej len "PDSI" alebo „družstvo“) a obchodníka s cennými papiermi CAPITAL INVEST, o.c.p., a.s. (ďalej len "obchodník s CP")) a odporkyni náhradu trov konania nepriznal. Svoje rozhodnutie po právnej stránke odôvodnil ustanoveniami § 3 ods. 1, 2, § 9 ods. 1, § 15 a § 16 zákona č. 514/2003 Z.z. o zodpovednosti za škodu spôsobenú pri výkone verejnej moci (ďalej len zákona č. 514/2003 Z.z.), keď s poukazom na zistený skutkový stav dospel k záveru, že v danom prípade neboli splnené podmienky na náhradu škody v zmysle zákona č. 514/2003 Z.z. V odôvodnení uviedol, že PDSI spolupracovalo od roku 2000 so spoločnosťou CAPITAL INVEST, o.c.p., a.s., IČO: 36 020 095, od roku 2002 so spoločnosťou CAPITAL INVEST, o.c.p., a.s., IČO: 35 828 749 (spoločnosť mala rovnaké obchodné meno, ale iné IČO); uvedený obchodník s CP od 13.5.2003 (kedy nadobudlo právoplatnosť prvostupňové rozhodnutie Úradu pre finančný trh č. GRUFT-22/2003/OCP zo dňa 22.4.2003) nemal povolenie na poskytovanie investičnej služby riadenie portfólia podľa § 6 ods. 2 písm. d) zákona č. 566/2001 Z.z. o cenných papieroch a investičných službách, a to do 22.4.2008. Z uvedeného mal za to, že nešlo o kontinuálnu činnosť pri riadení portfólia družstva PDSI obchodníkom s CP. V odôvodnení rozhodnutia ďalej uviedol, že navrhovateľke vzniklo voči PDSI právo na vyplatenie vyrovnacieho podielu podľa čl. 21 ods. 2 Stanov družstva, splatné do 6 mesiacov odo dňa zániku účasti člena v družstve, ktorú skutočnosť mal preukázanú z obsahu potvrdenia o zániku členstva v družstve a o vzniku nároku na vyrovnací podiel zo dňa 23.2.2011. Následne jej bola vystavená zmenka na sumu 8.838,91 eura. Z Dohody o úprave práv a povinností zo 6.12.2010 mu vyplynulo, že účastníci dohody sa dohodli, že vyrovnací podiel bude navrhovateľke vyplatený tak, že družstvo namiesto uhradenia peňažnej sumy rovnajúcej sa vyrovnávaciemu podielu odovzdá členovi zmenku družstva ID 3587 v prospech člena na zmenkovú sumu rovnajúcu sa vyrovnávaciemu podielu. Družstvo dňa 23.2.2011 potvrdilo navrhovateľke zánik členstva v PDSI a nárok na vyrovnávací podiel. Uznesením Okresného súdu Bratislava I zo dňa 11.4.2011, sp. zn. 3K/95/2010 bol na majetok družstva ako úpadcu vyhlásený konkurz. Súd prvého stupňa dospel k záveru, že opísaná činnosť zo strany Národnej banky Slovenska (ďalej len „NBS“) nemohla z jej strany založiť nesprávny úradný postup v spojení s uplatňovaním jej právomoci vymedzenej zákonom. Konštatoval, že PDSI je spoločenstvom neuzavretého počtu osôb, ktoré sa združili, aby spoločnou činnosťou zabezpečovali uspokojovanie podnikateľských a s nimi súvisiacich potrieb svojich členov a účelne hospodárili s majetkom družstva. Jedná sa o podnikateľský subjekt založený podľa Obchodného zákonníka, ktorý je nositeľom podnikateľského profitu, ale aj podnikateľského rizika. Družstvu bolo umožnené ako podnikateľovi vstupovať do právnych vzťahov s občanmi uzatváraním právnych úkonov (predmetných zmlúv). V súlade s princípom zmluvnej autonómie rovnakého postavenia účastníkov právnych vzťahov, navrhovateľka dobrovoľne vstúpila do záväzkového vzťahu s PDSI a na základe individuálneho slobodného rozhodnutia prevzala na seba práva a povinnosti vyplývajúce z členstva v družstve, v snahe čo najlepšie realizovať svoje záujmy a potreby v podmienkach trhového hospodárstva, voľnej súťaže a konkurencie. Pre štát platí, že sa má zásadne zdržať zásahov do súkromnoprávnej oblasti, t.j. do slobodného súkromného rozhodovania fyzických a právnických osôb. Pokiaľ by NBS zakázala činnosť spočívajúcu v uzatváraní vzťahov s členmi družstva (občanmi) a PDSI, zasiahla by tým do občiansko-obchodnoprávnych vzťahov a do zmluvnej autonómie subjektov súkromného práva, ako aj do vlastníckeho práva občanov mimo rámca ochrany garantovanej čl. 20 ods. 1 Ústavy SR, pretože by tým obmedzila resp. zmarila ich možnosť nadobudnúť majetkové hodnoty a realizovať svoje práva a uplatňovať nároky vyplývajúce z uvedených zmlúv. Vychádzal zo zistenia, že až odo dňa 1.6.2010 (t.j. od účinnosti novelizovaného ustanovenia § 129 ods. 3 zákona č. 566/2001 Z.z. o cenných papieroch a investičných službách podľa zákona č. 129/2010 Z.z.), malo PDSI zákonom uloženú povinnosť dodržiavať schválený Prospekt investície a až odvtedy mohla NBS kontrolovať, či PDSI dodržiava schválený Prospekt investície (teda či si družstvo plní povinnosť uloženú zákonom od 1.6.2010), pričom za prípadné nedodržiavanie tejto povinnosti v období po 1.6.2010 bolo možné PDSI sankcionovať. Dovtedy (pred 1.6.2010) NBS nemohla družstvu nič prikazovať a nariaďovať a už vôbec nemohla určovať, či a do akých konkrétnych cenných papierov má PDSI investovať. Uviedol, že za plnenie Prospektu investície družstva pritom zodpovedá predstavenstvo družstva ako štatutárny orgán PDSI (pričom žalobu v mene družstva proti členom predstavenstva družstva o náhradu škody spôsobenej porušením povinností pri výkone ich funkcie možno podať podľa ustanovení § 251 ods. 2 a § 243a ods. 4 Obchodného zákonníka a proti členom kontrolnej komisie družstva podľa ustanovení § 244 ods. 8 v spojení s § 243a ods. 4 Obchodného zákonníka). Za plnenie prospektu investície družstva PDSI nezodpovedá odporkyňa. Súd prvého stupňa ďalej konštatoval, že v danom prípade PDSI podnikalo na základe ustanovení Obchodného zákonníka a v zmysle platných právnych noriem Občianskeho a Obchodného zákonníka, družstvo vstupovalo do zmluvných vzťahov s fyzickými osobami (vrátane navrhovateľa) a s právnickými osobami (obchodníkom s CP). Nebola preto daná kompetencia NBS zasiahnuť voči PDSI, keďže uzatváranie vzťahov medzi navrhovateľkou (ako členom družstva) a družstvom bolo mimo rámca dozoru NBS. V návrhu a ani počas konania navrhovateľka neuviedla žiadne relevantné skutočnosti, z ktorých by bolo možné vyvodiť, že NBS si neplnila zákonom jej dané povinnosti. Navrhovateľka v snahe dosiahnuť vyššie výnosy z vložených peňazí si musela byť vedomá, že uzavretie právnych úkonov s PDSI môže byť spojené s adekvátnym rizikom. Uzatvorené právne vzťahy medzi nimi riadne definovali práva a povinnosti s vkladom spojené, na ktorých pochopenie nebolo potrebné, aby navrhovateľka disponovala odbornými vedomosťami či skúsenosťami. Na základe uvedeného mal za to, že navrhovateľka neuniesla dôkazné bremeno o svojich tvrdeniach a nepreukázala základný atribút vzniku škody, a to nesprávny úradný postup odporkyne. Súd prvého stupňa ďalej dospel k záveru, že nie je daná príčinná súvislosť medzi konaním Slovenskej republiky zastúpenej NBS a vznikom v návrhu označenej škody navrhovateľky, pretože táto jej nevznikla vložením finančných prostriedkov do PDSI, ale v dôsledku neschopnosti družstva splniť svoj záväzok z uzavretých zmlúv z dôvodu jeho nepriaznivej finančnej situácie. Mal za to, že PDSI a jeho dcérske spoločnosti - EURO DRUŽSTVO SLOVENSKÉ INVESTÍCIE, DOLÁROVÉ DRUŽSTVO SLOVENSKÉ INVESTÍCIE a SPORITEĽNÉ DRUŽSTVO STRED BB "v konkurze" - vystupujúce pod spoločným logom "SLOVENSKÉ INVESTÍCIE", sú podnikateľské subjekty (družstvá), ktoré vznikli a vyvíjajú činnosť podľa Obchodného zákonníka (najmä podľa ustanovení § 2 ods. 2 a § 221 až § 260 Obchodného zákonníka). Za činnosť družstva zodpovedá a v mene družstva koná predstavenstvo ako štatutárny orgán družstva, ktorý riadi činnosť družstva a rozhoduje o všetkých záležitostiach družstva, pokiaľ nie sú zákonom, stanovami alebo rozhodnutím členskej schôdze vyhradené inému orgánu družstva. Navrhovateľka (v spornom čase ako člen družstva a ako investor) vedela, že s takouto investíciou je spojené aj riziko a doterajší (propagovaný) výnos nie je zárukou budúcich výnosov (ustanovenie § 129 ods. 1 písm. b) zákona č. 566/2001 Z.z. o cenných papieroch a investičných službách). Členská schôdza je najvyšším orgánom družstva, prostredníctvom ktorého členovia uplatňujú svoje právo riadiť záležitosti družstva, kontrolujú činnosť družstva a jeho orgánov v zmysle ustanovení Obchodného zákonníka a čl. 33 Stanov PDSI. NBS vykonáva dohľad nad družstvom ako vyhlasovateľom verejnej ponuky majetkových hodnôt, a to len v zákonom limitovanom rozsahu vymedzenom ustanoveniami zákona č. 566/2001 Z.z. o cenných papieroch a investičných službách. Vychádzal ďalej zo zistenia, že Úrad pre finančný trh (ktorého kompetencie pri výkone dohľadu prešli od 1.1.2006 na NBS) schválil pre družstvo dňa 21.3.2002 Prospekt investície (Prospekt je informačný dokument, ktorého účelom je investorom poskytnúť dostatok informácií pre ich investičné rozhodnutie) podľa § 127 ods. 2 zákona č. 566/2001 Z.z. o cenných papieroch a investičných službách (právoplatný dňa 28.3.2002), na základe ktorého bolo družstvo oprávnené ponúkať majetkové hodnoty s lehotou verejnej ponuky majetkových hodnôt 10 rokov. Za pravdivosť údajov v Prospekte investície zodpovedá štatutárny zástupca vyhlasovateľa verejnej ponuky majetkových hodnôt, ktorého vyhlásenie o tom, že skutočnosti uvedené v Prospekte investície sú úplné a pravdivé, ako aj jeho podpis, musia byť jeho obsahom. Obsahom Prospektu investície je iba zoznam zmlúv, ktoré zabezpečujú odbyt výrobkov vyhlasovateľa verejnej ponuky majetkových hodnôt alebo realizáciu služieb, ktoré poskytuje, čo je povinná náležitosť prospektu podľa § 128 ods. 1 písm. a) bodu 10 zákona č. 566/2001 Z.z. o cenných papieroch a investičných službách. Zákon č. 566/2001 Z.z. o cenných papieroch a investičných službách však nepožadoval, aby pri schvaľovaní prospektu boli predložené samotné zmluvy (požadoval len ich zoznam) a schválený Prospekt investície tieto samotné zmluvy nikdy neobsahoval. Dôvodil, že schválenie prospektu neznamenalo schválenie zmluvy. Schválením Prospektu investície nevznikol medzi družstvom a Obchodníkom s CP zmluvný vzťah; Prospekt investície neukladá povinnosti tretím osobám (ani obchodníkovi s CP), ale zaväzuje len vyhlasovateľa verejnej ponuky majetkových hodnôt. Povinnosťou vyhlasovateľa verejnej ponuky majetkových hodnôt bolo uzatvoriť s obchodníkom s CP zmluvu, ktorá by obsahovala zásady správy portfólia uvedené v prospekte, kontrolovať plnenie zmluvy a v prípade jej neplnenia vymáhať súdnou cestou splnenie zmluvných záväzkov vyplývajúcich na prospech členov družstva (investorov). Družstvo (predstavenstvo a tiež kontrolná komisia) bolo povinné vykonávať svoju činnosť tak, aby si splnilo všetky záväzky voči svojim členom, pričom členovia PDSI, teda aj navrhovateľka, majú práva a povinnosti spojené s členstvom v družstve, okrem iného aj schvaľovať ročnú účtovnú závierku a voliť a odvolávať členov predstavenstva a kontrolnej komisie. NBS vykonáva dohľad nad činnosťou vyhlasovateľa verejnej ponuky majetkových hodnôt podľa zákona č. 566/2001 Z.z. o cenných papieroch a investičných službách len v zákonom vymedzenom limitovanom rozsahu, a to dohľad nad plnením povinností vyhlasovateľa verejnej ponuky majetkových hodnôt ustanovených v zákone č. 566/2001 Z.z. o cenných papieroch a investičných službách, teda kontroluje zverejnenie schváleného Prospektu investície pred začatím verejnej ponuky (ustanovenie § 126 ods. 2 a ustanovenie § 127 citovaného zákona), aktuálnosť Prospektu investície počas lehoty trvania verejnej ponuky, plnenie informačných povinností vyhlasovateľa verejnej ponuky majetkových hodnôt a splnenie povinnosti predložiť pred zverejnením NBS na posúdenie oznámenie o verejnej ponuke majetkových hodnôt, ako aj dodržiavanie ustanovenia § 126 ods. 5 zákona č. 566/2001 Z.z. o cenných papieroch a investičných službách. S účinnosťou od 1.6.2010 bola NBS oprávnená dohliadať aj na skutočnosť, či vyhlasovateľ majetkových hodnôt dodržiava schválený Prospekt investície. NBS nevykonávala a ani nemohla vykonávať dohľad nad celkovou činnosťou družstva ako vyhlasovateľa verejnej ponuky majetkových hodnôt, pretože by to bolo nezákonným prekročením jej kompetencií. Družstvo bolo podľa zákona č. 566/2001 Z.z. o cenných papieroch a investičných službách povinné predkladať NBS polročné a ročné správy o svojom hospodárení, čo aj pravidelne predkladalo. Z hospodárskych výsledkov, uvedených v týchto správach, nevyplývali indície ani informácie o zhoršenej finančnej situácii PDSI, ktorá by ohrozila vyplácanie vyrovnávacích podielov či podielov na zisku jeho členom. NBS po podaní podnetu družstvom a oboznámení sa s informáciami uvedenými v podnete, vykonala ihneď v období od 20.4.2010 do 6.5.2010 u obchodníka s CP dohľad na mieste. Obchodník s CP neposkytoval pre družstvo investičnú službu riadenie portfólia v zmysle zákona č. 566/2001 Z.z. o cenných papieroch a investičných službách, v rámci dohľadu na mieste nepredložil NBS žiadnu dokumentáciu, ktorá by preukazovala, že obchodník s CP obhospodaroval portfóliá tých družstiev, s ktorými uzavrel zmluvu o riadení portfólia, nepredložil žiadnu dokumentáciu, ktorá by preukazovala, že vykonával ktorúkoľvek z činností uvedených v čl. I bode 2 zmlúv o riadení portfólia, nepredložil žiadne pokyny portfólia manažéra, konfirmácie obstaraných obchodov pre družstvá, nepredložil zmluvy o kúpe alebo predaji cenných papierov obstaraných pre družstvá, výpisy z evidencie majetkových účtov či doklady preukazujúce úschovu a správu cenných papierov. Zo skutkových okolností prípadu súd prvého stupňa dospel k záveru, že to bola práve samotná navrhovateľka (v danom prípade sa jedná o člena družstva a vzťah člena družstva k družstvu a dodržiavanie stanovených povinností v tomto vzťahu ako prevenčnej povinnosti predchádzať škodám), ktorá zanedbala prevenčnú povinnosť uloženú jej Obchodným zákonníkom ako členovi družstva, a preto musí následky s tým spojené znášať sama. Mala postupovať ako člen družstva v spolupráci s ďalšími členmi družstva s primeranou dávkou opatrnosti, ktorú bolo možné od nej spravodlivo požadovať a zvážiť možnú mieru rizika. Konštatoval, že v čase rozhodnutia súdu prvého stupňa navrhovateľka nepodala nijakú žalobu o náhradu škody proti PDSI, proti žiadnemu členovi predstavenstva družstva a ani proti žiadnemu členovi kontrolnej komisie PDSI (ustanovenia § 251 ods. 2, § 243a ods. 4 a § 244 ods. 8 Obchodného zákonníka), aj keď každý člen družstva je oprávnený v mene družstva podať žalobu o náhradu škody proti členovi predstavenstva z titulu jeho zodpovednosti voči družstvu za ním spôsobenú škodu, každý veriteľ družstva môže vo svojom mene a na vlastný účet uplatniť nároky družstva na náhradu škody proti členom predstavenstva a tiež proti členom kontrolnej komisie, ak veriteľ družstva nemôže uspokojiť svoju pohľadávku z majetku družstva, a ak je na majetok družstva vyhlásený konkurz, nároky veriteľov družstva proti členom predstavenstva a tiež proti členom kontrolnej komisie družstva môže uplatňovať správca konkurznej podstaty družstva. Mal za to, že navrhovateľka sa mohla a súčasne mala povinnosť sa presvedčiť ako člen družstva o skutočnostiach uvádzaných PDSI, mala sa aktívne, s dostatočnou starostlivosťou riadne a včas zaujímať o svoje práva (výkon svojich práv) voči družstvu, nakoľko ich podcenením či zanedbaním sa sama pričinila o znehodnotenie alebo nevymožiteľnosť (stratu) svojich majetkových, satisfakčných práv súvisiacich s družstvom a pokiaľ sa rozhodla v spornom období vložiť peňažné prostriedky do družstva, pretože ponúkalo zhodnotenie vloženej sumy o výnos, ktorý prevyšoval mnohonásobne úroky poskytované bankami, znamená to, že navrhovateľka mala vedomosť o tom, aké úroky poskytujú banky. Navrhovateľka svoje finančné prostriedky vložila do PDSI a ponechala ich v družstve (štandardne ako svoj členský vklad), a bola v danom prípade v právnom vzťahu s družstvom, či už na základe vloženého členského vkladu, zmenky, prípadne na základe zmeniek vydaných na výplatu údajných vyrovnacích podielov. Súd prvého stupňa s poukazom na ustálený skutkový stav dospel k záveru, že iba PDSI vznikla povinnosť vrátiť navrhovateľke finančné prostriedky v žalovanej výške. Naviac, len v prípade, ak by sa navrhovateľka nedomohla svojich pohľadávok proti družstvu, tak až následne by bolo zrejmé, či jej vznikla alebo nevznikla škoda (a ak vznikla, v akej výške). Navrhovateľka vložila finančné prostriedky do podnikateľského subjektu, ktorým je družstvo. Podľa jeho Stanov, je družstvo spoločenstvom neuzavretého počtu osôb, ktoré sa združili, aby spoločnou činnosťou zabezpečovali uspokojovanie podnikateľských a s nimi súvisiacich potrieb svojich členov a účelne hospodárili s majetkom družstva. Súd prvého stupňa sa nestotožnil s tvrdením navrhovateľky v tom, že medzi označenou škodou, ktorá sa má rovnať hodnote investovanej sumy (vkladu) do PDSI a navrhovateľkou označeným údajným nesprávnym úradným postupom spočívajúcim v údajnej nečinnosti NBS, je daná príčinná súvislosť, a ani v tom, že keby NBS včas zakročila a pozastavila by činnosť PDSI a obchodníka s CP, nebola by navrhovateľka svoje peniaze zverila družstvu. Bol názoru, že uzavretím právneho úkonu s PDSI, navrhovateľke (členovi družstva) označená škoda ešte nevznikla, nakoľko jej vznikla iba vymožiteľná pohľadávka voči PDSI a škoda jej prípadne vznikne až v dôsledku nevymožiteľnosti tejto pohľadávky voči družstvu. Uzavrel, že táto skutočnosť t.j. nevymožiteľnosť, nemá príčinnú súvislosť v údajnej nečinnosti NBS, ale vo finančnom hospodárení družstva v rozsahu jeho predmetu podnikania. Pokiaľ by teda bola zakázaná činnosť PDSI a obchodníka s CP, tak to samo osebe ešte neznamená, že pohľadávka navrhovateľky z uzavretých právnych úkonov by bola uspokojená, práve naopak, uložením sankcií by mohla byť táto vymožiteľnosť ohrozená z dôvodu dosahu na celú ich podnikateľskú činnosť. Štát (Slovenská republika) nemôže priamo zasahovať do vlastnej činnosti družstva a jeho majetkovoprávnych vzťahov, v ktorých má družstvo autonómne postavenie. Vnútorné vzťahy PDSI sa spravovali v danom čase jeho Stanovami a ustanoveniami Obchodného zákonníka. Poukázal na to, že navrhovateľka ako člen družstva (t.j. podnikateľského subjektu) neinvestovala predmetné peňažné prostriedky do subjektu, na činnosť ktorého nemala žiaden vplyv, ale práve naopak poznamenal súd prvého stupňa, prostredníctvom členskej schôdze ako najvyššieho orgánu družstva, členovia uplatňujú svoje právo riadiť záležitosti družstva a kontrolujú činnosť družstva v jeho orgánoch v zmysle ustanovení Obchodného zákonníka a Stanov PDSI. Ďalej poukázal aj na to, že nárok na náhradu škody voči štátu môže byť úspešne uplatnený iba vtedy, ak poškodený nemôže dosiahnuť uspokojenie svojej pohľadávky voči dlžníkovi, ktorý je povinný plniť. Navrhovateľka si svoj nárok na náhradu škody uplatnila v konkurznom konaní vedenom Okresným súdom Bratislava I sp. zn. 3K/95/2010 voči úpadcovi - družstvu, ktorého bola členom, čo znamená, že v prípade prebiehajúceho konkurzu na majetok dlžníka sa posúdenie nevymožiteľnosti pohľadávky poškodeného - navrhovateľky, ako predpokladu vzniku škody spôsobenej štátom, odvíja až odo dňa, keď pominú účinky vyhláseného konkurzu alebo až vtedy, keď nebude nárok navrhovateľky na základe právoplatného rozvrhového uznesenia súdu uspokojený. Poznamenal, že pohľadávka navrhovateľky bola síce správcom konkurznej podstaty popretá, čo však neznamená, že počas incidenčného konania pohľadávku navrhovateľky neuzná, nakoľko navrhovateľka si uplatnila pohľadávku na súde incidenčnou žalobou. Doposiaľ však o jej incidenčnej žalobe nebolo rozhodnuté a konkurz nie je ukončený; súd prvého stupňa preto mal ustálenie výšky škody za nemožné. S poukazom na tieto skutočnosti vyhodnotil žalobu za predčasne podanú a to aj z dôvodu, že navrhovateľka ako bývalý člen družstva, ktorý sa stane v dôsledku nevyplatených finančných prostriedkov družstvom veriteľom družstva, si svoje nároky na náhradu škody môže uplatniť v zmysle ustanovenia § 243a ods. 4 Obchodného zákonníka za splnenia podmienok vzniku škody voči členom predstavenstva družstva alebo členom kontrolnej komisie družstva podľa ustanovenia § 244 Obchodného zákonníka. S ohľadom na uvedené vyvodil, že existencia pohľadávky navrhovateľky na náhradu škody voči vyššie uvedeným subjektom PDSI vylučuje možnosť, aby sa navrhovateľka domáhala náhrady škody voči štátu podľa zák. č. 514/2003 Z.z. Podľa názoru súdu prvého stupňa je v danej veci právne relevantným prípadný nesprávny úradný postup, ktorého by sa mohla NBS dopustiť zanedbaním dohľadu len vo vzťahu k dohliadanému subjektu, ktorým je družstvo. Len v prípade takéhoto nesprávneho úradného postupu by prichádzalo do úvahy, že v priamej príčinnej súvislosti s nesprávnym úradným postupom by navrhovateľke vznikla škoda. Navrhovateľka poukázala, že jej vznikla škoda aj v príčinnej súvislosti so zanedbaním dohľadu NBS nad činnosťou obchodníka s CP s tým, že PDSI poskytovalo finančné prostriedky potom, ako ich získalo od nej, obchodníkovi s CP na základe zmluvy o riadení portfólia. Konštatoval, že medzi družstvom a obchodníkom s CP tak vznikol záväzkový vzťah, na základe ktorého boli obaja účastníci zmluvy povinní plniť z uzavretej zmluvy. Z uvedeného vyvodil záver, že ak družstvo zistilo, že obchodník s CP si svoje povinnosti vyplývajúce zo zmluvy neplní, bolo jeho povinnosťou domáhať sa súdnou cestou pohľadávok, na ktoré malo na základe uzavretej zmluvy nárok; len v prípade, ak by sa PDSI svojej pohľadávky nedomohlo voči obchodníkovi s CP titulom nároku vyplývajúceho zo zmluvy, bolo by (teoreticky) možné dospieť k záveru, že družstvu vznikla škoda v súvislosti s prípadným nesprávnym úradným postupom NBS, spočívajúcom v zanedbaní dohľadu nad obchodníkom s CP. Mal za to, že v priamej príčinnej súvislosti s prípadným preukázaným nesprávnym úradným postupom nad dohliadaným subjektom - obchodníkom s CP mohla vzniknúť škoda len na strane družstva, čo však mal za subjekt odlišný od navrhovateľky. Z vyššie uvedených dôvodov mal súd prvého stupňa prípadný nesprávny úradný postup NBS vyplývajúci z dohľadu nad obchodníkom s CP za právne irelevantný a preto sa ním ani nezaoberal; tento svoj záver odôvodnil tým, že na strane navrhovateľky nedošlo k vzniku škody v priamej príčinnej súvislosti s prípadným nesprávnym úradným postupom NBS spočívajúcom v zanedbaní dohľadu nad obchodníkom s CP. Na základe uvedených právnych záverov a v súlade s Dohovorom - s poukazom na zásadu právnej istoty a predvídateľnosti súdnych rozhodnutí napr. veci Okresného súdu Bratislava I sp. zn. 7C/194/11, 19C/56/11, 7C/206/11, 21C/211/11 - súd prvého stupňa dospel k záveru, že neboli preukázané zákonné predpoklady odporkyne za navrhovateľkou uplatnenú škodu titulom nesprávneho úradného postupu a preto návrh v celom rozsahu ako nedôvodný zamietol. V napadnutom rozsudku súd prvého stupňa ďalej v súvislosti s návrhom na začatie prejudiciálneho konania pred Súdnym dvorom Európskej únie podľa článku 267 Zmluvy o fungovaní Európskej únie, zamietol návrh na prerušenie konania dôvodiac, že v zmysle § 109 ods. 1 písm. c) O.s.p. by bolo rozhodovanie o navrhovaných prejudiciálnych otázkach, vzhľadom na predmet sporu, nadbytočné. Prisvedčil odporkyni, že inštitút majetkových hodnôt nie je totožný s inštitútom cenných papierov, ktorých definícia je v § 126 a § 120 zákona č. 566/2001 Z.z. o cenných papieroch a investičných službách. O trovách konania rozhodol podľa § 142 ods. 1 O.s.p. a ich náhradu úspešnej odporkyni nepriznal, nakoľko jej žiadne trovy konania nevznikli a z uvedeného dôvodu ich náhradu nežiadala. Proti rozsudku vo výroku o zamietnutí návrhu vo veci samej podala odvolanie navrhovateľka a žiadala napadnutý rozsudok zmeniť, odporkyni uložiť povinnosť zaplatiť navrhovateľke náhradu škody 4.467,99 eura s príslušenstvom, alternatívne žiadala napadnutý rozsudok zrušiť a vrátiť vec na ďalšie konanie. Namietla, že konanie má inú vadu, ktorá mohla mať za následok nesprávne rozhodnutie vo veci; súdu prvého stupňa vytkla neúplné zistenie skutkového stavu veci, pretože nevykonal navrhnuté dôkazy potrebné na zistenie rozhodujúcich skutočností a že na základe vykonaných dôkazov dospel k nesprávnym skutkovým zisteniam a jeho rozhodnutie vychádza z nesprávneho právneho posúdenia veci. Poukázala na to, že súd prvého stupňa nezohľadnil, že NBS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t.j. že ich postup bude zo strany subjektov práva predvídateľný. Pretože vychádzala z garancie NBS ako orgánu dohľadu, spoliehala sa, že nedôjde ku škode na jej úkor; uviedla, že nemohla predpokladať, že dohľad nad Prospektom investície je podľa NBS len formálny, resp. že takýto je jeho obsah podľa jej výkladu, pretože zákon o dohľade takýmto spôsobom obsah dohľadu nad Prospektom investícií nedefinoval. Postup NBS bol preto z jej pohľadu svojvoľný v neprospech každého, kto sa na ňu z hľadiska stability a ochrany investície spoľahol. Argument NBS, že upozornila družstvo, že vykonáva dohľad nad činnosťou PDSI ako vyhlasovateľa verejnej ponuky majetkových hodnôt podľa § 135 ods. 1 zákona č. 566/2001 Z.z. o cenných papieroch a investičných službách, ale nie dohľad nad jeho celkovou činnosťou, posúdila ako úplne irelevantný, ak nemohol o takto zúženom dohľade orgánu dohľadu vedieť. Nesúhlasila so záverom súdu prvého stupňa o tom, že neexistuje príčinná súvislosť medzi škodou a porušením zákonných povinností NBS, spočívajúcich v nesprávnom výkone dohľadu, ktorým bol porušený zákon č. 566/2001 Z.z. o cenných papieroch a investičných službách. Za obzvlášť nepochopiteľný považovala záver,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CP, ktorými by mohla zabezpečiť dodržiavanie zákona o cenných papieroch, resp. sankcie donucujúce porušujúci subjekt k dodržiavaniu zákona. Vychádzala zo zistenia, že povinnosťou NBS podľa § 137 ods. 2 zákona č. 566/2001 Z.z. o cenných papieroch a investičných službách je a bolo zisťovanie a vyhodnocovanie informácií a podkladov o skutočnostiach, ktoré sa týkajú dohliadaných subjektov a ich činností. Podľa § 135 ods. 1 predmetného zákona (platného v tomto znení od 1.5.2007) družstvo ako vyhlasovateľ verejnej ponuky majetkových hodnôt, ako aj obchodník s CP, patrili a patria k povinne dohliadaným subjektom zo strany NBS napriek tomu, že v priebehu celého konania odporkyňa tvrdila opak; NBS mala preto zisťovať všetky informácie a podklady o dodržiavaní, resp. nedodržiavaní povolení na činnosť vydaných NBS družstvu (Prospekt investícií, vydaný vtedajším Úradom pre finančný trh a následne pravidelne kontrolovaný NBS) a obchodníkovi s CP. Mala za to, že povinný zákonný dohľad zo strany NBS je dokonca koncipovaný tak široko, že má zisťovať informácie a podklady aj o iných rizikách, ako tých vyplývajúcich z povolení na činnosť, vrátane rizík, ktorým sú vystavené dohliadané subjekty a v rámci nich aj PDSI činnosťou obchodníka s CP, ako i vrátane rizík, ktoré mohli viesť k ohrozeniu záujmov klientov dohliadaných subjektov, teda aj navrhovateľky. Poukázala na skutočnosť, že v konaní vedenom na Okresnom súde Bratislava I pod sp. zn. 7C/206/2011 bolo výpoveďou svedka Ing. K. L., Csc. preukázané, že NBS už v roku 2007 pri kontrole družstva zistila, že z hľadiska rizikovosti portfólia má nedostatočne rozložené portfólio, ktoré bolo tvorené zmenkou jediného emitenta, a to spoločnosti CI HOLDING, akciová spoločnosť, ktorý v tom čase akcionársky vlastnil obchodníka s CP, t.j. že PDSI malo všetky peňažné prostriedky získané od navrhovateľov investované v subjekte personálne a majetkovo prepojenom s obchodníkom a družstvom. NBS sa po zistení o rizikovosti portfólia družstva uspokojila s takou nápravou stavu, že toto portfólio bolo po vytknutí zo strany banky rozložené namiesto jednej do troch zmeniek, a to zmeniek vystavených spoločnosťou CI HOLDING, akciová spoločnosť, CI REALITY, s. r. o., a GLOBAL production, s.r.o., pričom posledné dve spoločnosti boli opäť 100 % dcérskymi spoločnosťami CI HOLDING, akciová spoločnosť a vo všetkých troch spoločnostiach bol navyše či už členom predstavenstva alebo konateľom Ing. Libor Červenka, vtedajší predseda predstavenstva obchodníka s CP. Poukázala tiež na to, že NBS naďalej akceptovala stav, že celé portfólio družstva je rozložené a investované do prepojených subjektov s CI HOLDING, akciová spoločnosť a obchodníkom s CP a napriek tomu, že vydala právoplatné sankčné rozhodnutie voči obchodníkovi s CP (v ktorom konštatovala, že obchodník s CP vo svojej činnosti, pre svojich klientov a v rámci nich aj výslovne pre PDSI porušil zákon o cenných papieroch vo viacerých podstatných ohľadoch), ani po vydaní tohto rozhodnutia okrem udelenej pokuty vo výške 10.000 eur, nevyužila svoje kompetencie v zmysle zákona č. 566/2001 Z.z. o cenných papieroch a investičných službách a neprijala žiadne následné kontrolné alebo významnejšie opatrenia (predbežne alebo celkom zakázať činnosť obchodníkovi s CP alebo družstvu, resp. zrušiť povolenie na činnosť obchodníkovi s CP alebo udeliť sankcie priamo členom predstavenstva alebo obchodníka s CP). Mala za zrejmé, že následné podcenenie situácie a umožnenie ďalšej činnosti družstva aj obchodníka s CP vyústilo v roku 2010 do nedostupnosti ňou vložených prostriedkov do PDSI,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NBS tým, že dňa 4.3.2011 obchodníkovi s CP odňala licenciu na činnosť a družstvu zakázala činnosť v roku 2011, potvrdila dlhodobé porušovanie zákona o cenných papieroch; z uvedeného vyplynulo, že NBS tolerovala porušovanie právnych predpisov minimálne od roku 2008 do roku 2011. Navrhovateľka v odvolaní ďalej uviedla, že NBS rozhodnutím zo dňa 30.5.2011 č. ODT-10890-4/2010 (právoplatným dňa 18.7.2011) zakázala družstvu predaj majetkových hodnôt z dôvodu neaktuálnosti Prospektu investícií s tým, že NBS ustálila trvanie neaktuálnosti Prospektu až od mája 2010 účelovo, nakoľko údaje zahrnuté do Prospektu boli v skutočnosti neaktuálne dlhodobo pred májom 2010, spätne k 31.12.2006, kedy došlo v sídle NBS dňa 27.8.2007 k stretnutiu s poverenými členmi predstavenstva PDSI za účelom prerokovania nezrovnalostí a problémov v jeho činnosti. Údaje o subjektoch, s ktorými je družstvo majetkovo prepojené, boli neaktuálne minimálne od 1.10.2009 a údaje o majetkových aktívach, ktoré sa majú nadobudnúť z peňažných prostriedkov nadobudnutých na základe verejnej ponuky majetkových hodnôt a základné strategické zámery podnikateľskej činnosti družstva, boli neaktuálne už k 31.12.2006. Na uvedenom základe mala za to, že družstvo svojim konaním porušovalo ust. § 129 ods. 3 v spojení s § 128 ods. 1 písm. b), c) a h) a § 125c ods. 1 v spojení s § 127 ods. 4 zákona č. 566/2001 Z.z. o cenných papieroch a investičných službách od 31.12.2006, avšak NBS voči PDSI úradne zasiahla až v máji 2011 (zákazom činnosti). Mala tiež za to, že existujúce konkurzné konanie samo osebe nevylučuje možnosť podať veriteľovi,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navrhovateľky ako veriteľa v konkurznom konaní a ak áno, v akom rozsahu. Súd pri tomto hodnotení dokonca nemá čakať až na konečné rozvrhové uznesenie konkurzného súdu (rozsudok Najvyššieho súdu ČR zo dňa 11.4.2012, sp. zn. 29Cdo/4968/2009), ale je povinný zohľadniť už napr. správy ustanoveného správcu konkurznej podstaty o stave daného konkurzu. Z vedeného vyvodila, že žiadna platná právna norma neumožňuje vysloviť záver o predčasnosti podania návrhu a to ani vtedy, ak doposiaľ nemala možnosť vymôcť plnenie od subjektu, ktorý jediný je (podľa názoru odporkyne a súdu prvého stupňa) povinný jej dané plnenie vrátiť. Zákon č. 514/2003 Z.z.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podľa navrhovateľky znamenalo, že občianskoprávna zodpovednosť, zodpovednosť štátu, či trestnoprávna zodpovednosť, je subsidiárna voči zodpovednosti úpadcu podľa zákona o konkurze. Uviedla, že z písomného vyjadrenia správcu konkurznej podstaty o stave konkurzu zo dňa 20.8.2013 vyplýva, že v konkurznej podstate nie sú žiadne prostriedky, celý majetok je tvorený hypotetickými pohľadávkami z neukončených súdnych sporov proti NBS, Garančnému fondu investícií, či poisťovni Chartis Europe a iným subjektom a preto aktuálny stav konkurzu vylučuje jej možnosť svoju pohľadávku z konkurzu uspokojiť. Záverom v odvolaní poukázala na závery uznesenia Najvyššieho súdu Slovenskej republiky zo dňa 31.1.2012, sp. zn. 6 M Cdo/11/2010 a na to, že zo zápisníc o pojednávaní pred súdom prvého stupňa vyplýva, že ním vyžiadané listinné dôkazy, resp. predložené účastníkmi konania neboli riadne vykonané spôsobom podľa § 129 ods. 1 O.s.p. a preto nemôžu byť právnym podkladom pre právne posúdenie veci o základe uplatneného nároku. Odporkyňa vo vyjadrení k odvolaniu žiadala rozsudok v napadnutej časti ako vecne a právne správny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navrhovateľkou alebo ňou. Súd prvého stupňa na základe vykonaného dokazovania dostatočne správne zistil skutkový aj právny stav veci, pričom z jeho činnosti mu boli známe aj iné dôležité skutočnosti (§ 121 O.s.p.), pretože na súde prvého stupňa už od 2.7.2012 pravidelne prebiehajú konania v skutkovo a právne analogických veciach. Odporkyňa vo vyjadrení zopakovala svoje, počas konania prezentované, tvrdenia k skutkovo a právne podstatným skutočnostiam týkajúcich sa daného prípadu a uviedla, že navrhovateľka v konaní nepreukázala bezúspešné uplatnenie nároku voči PDSI, čo znamená, že nepreukázala vznik škody. K námietke o riadnom nevykonaní listinných dôkazov uviedla, že zo zápisnice z pojednávania jasne vyplýva skutočnosť, že súd prvého stupňa oboznámil (vykonal) jednotlivé dôkazy nachádzajúce sa v súdnom spise, pričom pri ich oboznamovaní presne špecifikoval, o aké doklady išlo a oboznámil ich obsah. Odvolací súd preskúmal vec podľa § 212 ods. 1 O.s.p., prejednal odvolanie proti napadnutej časti rozsudku podľa § 214 ods. 2 O.s.p. a dospel k záveru, že odvolanie nie je dôvodné. Rozsudok verejne vyhlásil dňa 24.9.2015 (§ 211 ods. 2, § 156 ods. 3 O.s.p.). V zmysle zák. č. 514/2003 Z.z. zodpovednosť za škodu spôsobenú pri výkone verejnej moci nesprávnym úradným postupom orgánmi verejnej moci je objektívna zodpovednosť (bez ohľadu na zavinenie), ktorej sa nemožno zbaviť; založená je na súčasnom (kumulatívnom) splnení troch podmienok: 1. nesprávny úradný postup štátneho orgánu; 2. vznik škody; 3. príčinná súvislosť medzi nesprávnym úradným postupom a vznikom škody. Zák. č. 514/2003 Z.z. definuje nesprávny úradný postup iba príkladom v ustanovení § 9 ods. 1 druhá veta tak, že okrem iného sa zaň považuje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Z obsahu pojmu "nesprávny úradný postup" vyplýva, že vo všeobecnosti môže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Odvolací súd sa stotožňuje so záverom súdu prvého stupňa, že v konaní nebol preukázaný nesprávny úradný postup zo strany NBS pri vykonávaní dohľadu nad činnosťou družstva. V danom prípade nie je sporné, že NBS bola povinná vykonávať dohľad nad činnosťou PDSI ako vyhlasovateľa verejnej ponuky majetkových hodnôt, v konaní však bol sporný rozsah tohto dohľadu. Treba vziať do úvahy, že až od účinnosti novelizovaného ustanovenia § 129 ods. 3 zákona č. 566/2001 Z.z. o cenných papieroch a investičných službách (novela zákona č. 566/2001 Z.z. vykonaná zákonom č. 129/2010 Z.z.), teda až od 1.6.2010 boli povinnosti vyhlasovateľa verejnej ponuky majetkových hodnôt rozšírené tak, že družstvo ako vyhlasovateľ verejnej ponuky majetkových hodnôt malo zákonom uloženú povinnosť dodržiavať schválený Prospekt investície. Teda až od 1.6.2010 mohla NBS dohliadať, či družstvo dodržiava schválený Prospekt investície. Tiež povinnosť aktualizovať Prospekt investície v zmysle § 125c ods. 1 v spojení s § 127 ods. 4 zákona č. 566/2001 Z.z. o cenných papieroch a investičných službách bola vyhlasovateľovi verejnej ponuky majetkových hodnôt stanovená až od 1.1.2009 na základe novelizovaného ustanovenia § 127 ods. 4 zákona č. 566/2001 Z.z. o cenných papieroch a investičných službách (novela zákona č. 566/2001 Z.z. vykonaná zákonom č. 558/2008 Z.z). Počas celej doby od vyhlásenia verejnej ponuky majetkových hodnôt zodpovedal investorom za pravdivosť a úplnosť údajov v Prospekte investície štatutárny zástupca vyhlasovateľa verejnej ponuky majetkových hodnôt (§ 128 ods. 1 písm. h) cit. zák.) a pokiaľ ide o rizikovosť portfólia, zákon č. 566/2001 Z.z. o cenných papieroch a investičných službách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PDSI nemohla NBS kontrolovať. Odvolací súd v tejto súvislosti uvádza, že NBS nevykonávala dohľad nad finančnými ukazovateľmi družstva, ako sa mylne domnieva navrhovateľka. NBS mohla podľa platnej právnej úpravy kontrolovať len to, či PDSI plní informačné povinnosti v zmysle ustanovení §§ 126 až 130 zákona č. 566/2001 Z.z. o cenných papieroch a investičných službách. Je potrebné poukázať i na to, že navrhovateľka si musela byť vedomá toho, že s jej investíciou je spojené riziko a že doterajší alebo propagovaný výnos nie je zárukou budúcich výnosov (§ 129 ods. 1 písm. b) zákona č. 566/2001 Z.z. o cenných papieroch a investičných službách v znení platnom do 21.7.2013; § 126 až 130 boli z cit. zákona č. 566/2001 Z.z. vypustené novelou vykonanou zákonom č. 206/2013 Z.z. účinným dňa 22.7.2013). Ak si toho navrhovateľka vedomá nebola, nemožno to pričítať na ťarchu odporkyne v zmysle zásady, podľa ktorej neznalosť zákona neospravedlňuje. To isté platí aj pokiaľ ide o argumentáciu navrhovateľky, že o rozsahu dohľadu NBS nad činnosťou družstva nemala vedomosť. Nebolo možné sa stotožniť ani s námietkou navrhovateľky o povinnosti NBS v oblasti skúmania rizikovosti portfólia družstva, nakoľko zákon č. 566/2001 Z.z. o cenných papieroch a investičných službách neukladal vyhlasovateľovi verejnej ponuky majetkových hodnôt v tomto smere žiadne povinnosti, preto ani NBS tvrdená povinnosť nevyplývala.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NBS. Štát by sa nemohol zbaviť zodpovednosti za postup NBS iba v prípade, ak by sa jeho postup ukázal mylným, zasahujúcim do základných práv navrhovateľky, ktorý však nemôže vychádzať z toho, ako takýto postup navrhovateľka vyhodnotila, ale musí vychádzať výlučne z toho, že nemožno prisúdiť NBS pri aplikácii zákonov viac povinností ako tých, ktoré jej konkrétnym spôsobom zo zákona vyplývajú. Z obsahu Zmluvy uzavretej medzi PDSI a obchodníkom s CP vyplýva, že jej podstatou bol výkon finančných operácií za účelom obhospodarovania cenných papierov a iných finančných nástrojov a iných operácií súvisiacich s riadením portfólia družstva, čo v praxi znamenalo, že obchodník s CP obchodoval vo vlastnom mene na účet družstva. Uvedené znamená, že riziko nieslo samotné PDSI, ktoré bolo iniciátorom celého obchodu družstva, ktoré dávalo pokyny na nákup, či predaj toho ktorého finančného nástroja (článok III bod 1 písm. c) Zmluvy v spojení s § 5 zákona č. 566/2001 Z.z. o cenných papieroch a investičných službách). V danom prípade išlo o služby, ktoré družstvo ako klient obchodníka s CP využívalo na vlastné riziko s vedomím, že ziskovosť uvedených operácií nie je zaručená. Navrhovateľka si ako člen družstva, ktoré za týmto účelom zhodnocovalo portfólio, musela byť vedomá, že vývoj na finančných trhoch nemožno s istotou predpovedať a odhadnúť (čo je podstatným znakom týchto obchodov prostredníctvom obchodníkov s cennými papiermi). Až do rozhodnutia NBS zo dňa 21.12.2010, č. ODT-8305-5/2010, ktorým odobrala obchodníkovi s CP povolenie na poskytovanie investičných služieb, potvrdeným rozhodnutím Bankovej rady Národnej banky Slovenska zo dňa 1.3.2011, č. GUV - 274/2011, vykonával obchodník s CP túto činnosť ako regulovanú NBS. Činnosť PDSI, ktorého bola navrhovateľka v rozhodnom čase členom, spĺňala znaky investovania s finančnými prostriedkami, disponibilnými za účelom ich zhodnotenia, pričom táto forma nakladania s vlastným majetkom je spôsob jeho zhodnocovania na vlastné riziko, t.j. riziko v zmysle neistého výnosu z realizovaného finančného investovania; zodpovednosť štátu nemôže nahrádzať primárnu zodpovednosť obchodníka s CP voči družstvu, či sekundárnu zodpovednosť družstva voči navrhovateľke. Odvolací súd ďalej poznamenáva, že ani prípadný nesprávny úradný postup NBS voči obchodníkovi s CP, nie je z hľadiska predmetu prebiehajúceho konania pre úspech navrhovateľky v konaní právne významný, pretože na strane navrhovateľky nemohlo dôjsť k vzniku škody v bezprostrednej a priamej príčinnej súvislosti s eventuálnym nesprávnym úradným postupom NBS (pri dohľade nad obchodníkom s CP) ani podľa zákona č. 566/2001 Z.z. o cenných papieroch a investičných službách a ani podľa zák. č. 747/2004 Z.z. o dohľade nad finančným trhom, keďže navrhovateľka v rozhodnom období nebola (a ani nie je) v žiadnom záväzkovom vzťahu s obchodníkom s CP. Zisťovanie naplnenia nesprávneho úradného postupu NBS vyplývajúceho z jeho dohľadu nad obchodníkom s CP preto nebolo dôležité. Napriek uvedenému sa však s námietkou navrhovateľky, o nedostatočných opatreniach NBS na nápravu protiprávneho stavu po zistení závažných pochybení obchodníka s CP pri činnosti voči PDSI, nie je možné stotožniť, zohľadňujúc aktívny prístup NBS k obchodníkovi s CP (v konaní preukázaný rozhodnutím zo dňa 8.1.2008, č. OPK-9750/3/2007, ktorým uložila obchodníkovi s CP pokutu vo výške 16.596,96 eura, opätovne rozhodnutím zo dňa 20.8.2008, č. OPK-9750-5/2007, ktorým uložila obchodníkovi s CP pokutu vo výške 9.958,18 eura a následne rozhodnutím zo dňa 21.12.2010, č. ODT-8305-5/2010, ktorým odobrala obchodníkovi s CP povolenie na poskytovanie investičných služieb). V tejto súvislosti odvolací súd poznamenáva, že navrhovateľka sa nemôže v konaní domáhať náhrady škody titulom nesprávneho úradného postupu spočívajúcom v takom pochybení v postupe NBS, ktoré sa týka hmotnoprávneho posúdenia veci; hmotnoprávne pochybenia sa môžu priamo odraziť len v obsahu rozhodnutí NBS,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Z.z., ktorým je nesprávny úradný postup štátu zastúpeného NBS. Pokiaľ ide o rozsudok Najvyššieho súdu ČR sp. zn. 29Cdo/4968/2009, na ktorý v odvolaní poukazovala navrhovateľka, jeho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29Cdo/4968/2009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teda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navrhovateľky nie je vyriešená (nie je celkom zrejmé, že v rámci konkurzného konania nedostane nič) a vzhľadom na to nemožno ustáliť ani výšku škody. Preto je správny záver súdu prvého stupňa i v tom, že návrh na začatie konania bol podaný predčasne. K námietke navrhovateľky, že listinné dôkazy vyžiadané súdom prvého stupňa, resp. predložené účastníkmi konania neboli riadne vykonané spôsobom podľa § 129 ods. 1 O.s.p. a preto nemôžu byť právnym podkladom pre právne posúdenie veci o základe uplatneného nároku odvolací súd uvádza, že podľa § 129 ods. 1 O.s.p. dôkaz listinou sa vykoná tak, že predseda senátu alebo samosudca na pojednávaní listinu alebo jej časť prečíta, alebo oznámi jej obsah. Z obsahu spisu vyplýva, že návrh na začatie konania, následné podania navrhovateľa a vyjadrenie sa odporkyne boli vzájomne účastníkom súdom prvého stupňa doručované pred pojednávaním nariadeným na prejednanie veci samej. Zo zápisnice z pojednávania nariadeného na deň 7.2.2014 jednoznačne vyplýva, že súd prvého stupňa listinné dôkazy doložené navrhovateľkou a odporkyňou v priebehu konania v zmysle § 129 ods. 1 O.s.p. riadne oboznámil. Uvedené znamená, že navrhovateľkou vytýkané procesné pochybenie súdu prvého stupňa o riadnom nevykonaní dokazovania nevyhnutného k preukázaniu rozhodujúcich skutočností spôsobom uvedeným v § 129 ods.1 O.s.p., nebolo odvolacím súdom zistené. Odvolací súd zo všetkých vyššie uvedených dôvodov rozsudok súdu prvého stupňa v napadnutej časti, t.j. vo výroku o zamietnutí návrhu vo veci samej ako vecne správny v zmysle § 219 ods. 1, 2 O.s.p. potvrdil (výrok I.), vrátane výroku o trovách konania, o ktorých súd prvého stupňa správne rozhodol v zmysle § 142 ods. 1 v spojení s § 151 ods. 1 O.s.p. Napadnutým uznesením súd prvého stupňa uložil navrhovateľke povinnosť súdny poplatok za odvolanie v sume 20 eur s poukazom na položkou 7a Sadzobníka súdnych poplatkov zák. č. 71/1992 Zb. o súdnych poplatkoch a poplatku za výpis z registra trestov. Proti uzneseniu podala navrhovateľka odvolanie a žiadala napadnuté uznesenie súdu prvého stupňa zrušiť a konanie o vyrubení súdneho poplatku zastaviť. Namietla, že predmetom konania je nárok na náhradu škody proti Slovenskej republike, zastúpenej NBS podľa § 9 zák. č. 514/2003 Z.z., konanie ktoré sa začalo do 30.9.2012, a na ktoré sa vzťahuje neobmedzené vecné oslobodenie od platenia súdneho poplatku ex lege, týkajúce sa všetkých položiek Sadzobníka Zákona o súdnych poplatkoch, teda aj poplatku uvedeného v položke 7a. Odvolací súd preskúmal vec i z hľadiska tohto odvolania podaného proti uzneseniu podľa § 212 ods. 1 O.s.p., bez nariadenia odvolacieho pojednávania podľa § 214 ods. 2 O.s.p. a dospel k záveru, že odvolanie nie je dôvodné. Podľa § 5 ods. 1 písm. a) zák. č. 71/1992 Zb. o súdnych poplatkoch a poplatku za výpis z registra trestov, poplatková povinnosť vzniká podaním návrhu, odvolania a dovolania alebo žiadosti na vykonanie poplatkového úkonu, ak je poplatníkom navrhovateľ, odvolateľ a dovolateľ. Podľa položky 1 bod 3 Sadzobníka súdnych poplatkov, ktorý tvorí prílohu zák. č. 71/1992 Zb. o súdnych poplatkoch a poplatku za výpis z registra trestov v platnom znení, poplatky podľa rovnakej sadzby sa platia i v odvolacom konaní vo veci samej. Zákonom č. 621/2005 Z.z. bolo z ustanovenia § 4 ods. 1 cit. zákona vypustené písm. c), podľa ktorého od poplatku je oslobodené súdne konanie vo veciach náhrady škody spôsobenej rozhodnutím orgánu štátu alebo jeho nesprávnym úradným postupom, s účinnosťou od 1.1. 2006. Zákonom č. 273/2007 Z.z., s účinnosťou od 1.7.2007, bolo vsunuté do § 4 ods. 1 zákona písm. k), podľa ktorého od poplatku je oslobodené súdne konanie vo veciach náhrady škody spôsobenej nezákonným rozhodnutím orgánu verejnej moci alebo jeho nesprávnym úradným postupom, ktoré bolo z ustanovenia § 4 ods. 1 zákona vypustené zákonom č. 286/2012 Z.z. s tým, že za podanie návrhu na náhradu škody spôsobenej nezákonným rozhodnutím orgánu verejnej moci alebo jeho nesprávnym úradným postupom je určená osobitná sadzba v sume 20 eur (položka 7a sadzobníka; s účinnosťou od 1.10.2012). Z úkonov navrhnutých alebo za konania začaté do 30.9.2012 sa vyberajú poplatky podľa predpisov účinných do 30.9.2012, i keď sa stanú splatnými po 30.9.2012 (§ 18ca zák. č. 71/1992 Zb. o súdnych poplatkoch a poplatku za výpis z registra trestov). V predmetnej veci sa navrhovateľka návrhom podaným na súde prvého stupňa dňa 30.12.2011 domáhala náhrady škody podľa zák. č. 514/2003 Z.z. Súd prvého stupňa rozhodol vo veci rozsudkom zo dňa 7.2.2014. Navrhovateľka podala odvolanie proti uvedenému rozsudku dňa 24.3.2014. Z vyššie uvedeného výkladu vyplýva, že súdne konanie vo veciach náhrady škody spôsobenej nezákonným rozhodnutím orgánu verejnej moci alebo jeho nesprávnym úradným postupom od 1.10.2012 nepožíva vecné oslobodenie od súdnych poplatkov. Návrhy vo veci samej, odvolania, dovolania sa spoplatňujú ku dňu ich podania a podľa sadzobníka súdnych poplatkov, účinného ku dňu podania poplatkového úkonu. Ak teda podala navrhovateľka odvolanie po 1.10.2012, vznikla jej povinnosť zaplatiť poplatok za podané odvolanie podľa zákona o súdnych poplatkoch v znení účinnom v čase podania odvolania; výška poplatku za odvolanie proti rozsudku súdu prvého stupňa je v rovnakej sadzbe ako poplatok z návrhu na začatie konania (po 1.10.2012). Bezvýznamné z aspektu právneho posúdenia predmetnej veci je, kedy bol podaný návrh na začatie konania, keďže zákonodarca rozlišuje medzi návrhom na začatie konania, odvolaním a dovolaním, ktoré sú z hľadiska zákona o súdnych poplatkoch samostatnými poplatkovými úkonmi, nezávisle od seba idúcimi. Uvedenému záveru nasvedčuje aj ustanovenie § 6 ods. 2 zák. č. 71/1992 Zb. o súdnych poplatkoch a poplatku za výpis z registra trestov, podľa ktorého, ak je sadzba poplatku ustanovená za konanie, rozumie sa tým konanie na jednom stupni. Ak súd prvého stupňa zaviazal navrhovateľku na zaplatenie súdneho poplatku za odvolanie proti rozsudku podané dňa 24.3.2014, postupoval vecne správne, v dôsledku čoho odvolací súd podľa § 219 ods. 1 O.s.p. napadnuté uznesenie súdu prvého stupňa ako vecne správne potvrdil (výrok II). O náhrade trov odvolacieho konania odvolací súd rozhodol podľa § 224 ods. 1 O.s.p. v spojení s § 142 ods. 1 O.s.p. V odvolacom konaní úspešná odporkyňa by mala právo na náhradu trov odvolacieho konania. Nakoľko si však náhradu trov odvolacieho konania neuplatnila, odvolací súd jej ich náhradu nepriznal (výrok III.). Toto rozhodnutie prijal senát Krajského súdu v Bratislave pomerom hlasov 3:0. Poučenie: Proti tomuto rozsudku odvolanie nie je prípustné.</w:t>
      </w:r>
    </w:p>
    <w:p/>
    <w:p>
      <w:r>
        <w:t>Zdroj: KAUZIS.SK – https://www.kauzis.sk/judikatura/r/ECLI:SK:KSBA:2015:1014893618.1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