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2S/41/2015 z 20. 5. 2015</w:t>
      </w:r>
    </w:p>
    <w:p>
      <w:r>
        <w:t>Uznesenie Krajského súdu Bratislava z 20. mája 2015, sp. zn. 2S/41/2015, ECLI:SK:KSBA:2015:1015200296.2</w:t>
      </w:r>
    </w:p>
    <w:p>
      <w:r>
        <w:t>Súd: Krajský súd Bratislava</w:t>
      </w:r>
    </w:p>
    <w:p>
      <w:r>
        <w:t>Spisová značka: 2S/41/2015</w:t>
      </w:r>
    </w:p>
    <w:p>
      <w:r>
        <w:t>ECLI: ECLI:SK:KSBA:2015:1015200296.2</w:t>
      </w:r>
    </w:p>
    <w:p>
      <w:r>
        <w:t>Dátum vydania: 20. 5. 2015</w:t>
      </w:r>
    </w:p>
    <w:p>
      <w:r>
        <w:t>Forma: Uznesenie</w:t>
      </w:r>
    </w:p>
    <w:p>
      <w:pPr>
        <w:pStyle w:val="Heading2"/>
      </w:pPr>
      <w:r>
        <w:t>Text rozhodnutia</w:t>
      </w:r>
    </w:p>
    <w:p>
      <w:r>
        <w:t>Súd: Krajský súd Bratislava Spisová značka: 2S/41/2015 Identifikačné číslo súdneho spisu: 1015200296 Dátum vydania rozhodnutia: 21. 05. 2015 Meno a priezvisko sudcu, VSÚ: Mgr. Viliam Pohančeník ECLI: ECLI:SK:KSBA:2015:1015200296.2 Uznesenie Krajský súd v Bratislave v právnej veci žalobcu: Tatranská mliekareň a.s., IČO: 31 654 363, Nad traťou 26, Kežmarok, proti žalovanému: Ministerstvo pôdohospodárstva a rozvoja vidieka Slovenskej republiky, Dobrovičova 12, Bratislava, o preskúmanie zákonnosti rozhodnutia žalovaného č. XXXXX/XXXX zo dňa 16.12.2014, takto r o z h o d o l : Krajský súd v Bratislave o d k l a d á vykonateľnosť rozhodnutia žalovaného č. XXXXX/XXXX zo dňa 16.12.2014 v spojení s rozhodnutím Štátnej veterinárnej a potravinovej správy Slovenskej republiky č. XXXX-X/XXXX-XXX zo dňa 10.10.2014, a to až do právoplatnosti rozhodnutia súdu vo veci samej. o d ô v o d n e n i e : Žalobou doručenou Krajskému súdu v Bratislave dňa 20.02.2015 sa žalobca domáha preskúmania zákonnosti rozhodnutia žalovaného č. XXXXX/XXXX zo dňa 16.12.2014 (ďalej aj len „napadnuté rozhodnutie“), ktorým žalovaný podľa § 59 ods. 2 správneho poriadku potvrdil rozhodnutie Štátnej veterinárnej a potravinovej správy Slovenskej republiky č. XXXX-X/XXXX-XXX zo dňa 10.10.2014 o uložení pokuty 500 000 eur za spáchanie iného správneho deliktu podľa § 28 ods. 4 písm. g) zákona č. 152/1995 Z. z. o potravinách v znení neskorších predpisov. Dňa 23.02.2015 bola Krajskému súdu v Bratislave doručená žiadosť žalobcu o odklad vykonateľnosti napadnutého rozhodnutia v spojení s prvostupňovým rozhodnutím Štátnej veterinárnej a potravinovej správy Slovenskej republiky č. XXXX-X/XXXX-XXX zo dňa 10.10.2014. Argumentoval tým, že ak by bol nútený bezodkladne zaplatiť uloženú pokutu, hrozila by mu závažná ujma a to vzhľadom na dosahované ekonomické výsledky s dopadom na udržateľnosť financovania bežného chodu, schopnosť uhrádzať priebežne svoje záväzky a mzdové nároky cca 200 vlastných zamestnancov a cca 60 prenajímaných agentúrnych pracovníkov vrátane plnenia záväzkov zo sociálneho a zdravotného poistenia. Žalobca tiež poukázal na to, že jeho priemerný mesačný obrat je cca 6 500 000 eur pri tvorbe zisku z bežnej činnosti pred zdanením cca 30 000 eur. Výška obchodných záväzkov z obchodného styku je cca 6 000 000 eur a výška pohľadávok cca 15 000 eur. Mesačný objem splátok investičných úverov dosahuje viac ako 160 000 eur. Mesačné osobné náklady na cca 200 zamestnancov predstavujú 175 000 eur a na prenajatých pracovníkov 55 000 eur mesačne. Žalobca tiež zdôraznil, že voľný cash-flow je tvorený výhradne úverovými zdrojmi, a preto zaplatenie uloženej pokuty by zásadne ohrozilo plynulosť finančných tokov a znamenalo by okamžité ohrozenie dodržiavania lehôt splatnosti dodávateľských faktúr vrátane faktúr za dodávky nakupovaného kravského mlieka ako základnej suroviny. Táto skutočnosť by ohrozila fungovanie 60 dodávateľských poľnohospodárskych podnikov. Podaním doručením Krajskému súdu v Bratislave dňa 17.03.2015 žalobca doplnil žiadosť o odklad vykonateľnosti, pričom priložil výpisy z bankových účtov k februáru 2015, na ktorých sú mínusové zostatky. Ďalej uviedol, že v roku 2014 dosiahol zisk pred zdanením 150 078 eur, pričom všetky obchodné aktivity financuje z cudzích zdrojov a to formou bankových kontokorentných úverov. Vzhľadom na dosiahnutý zisk za rok 2014 a súčasné úverové zaťaženie by si musel na zaplatenie vyrubenej pokuty požičať finančné prostriedky. Dňa 16.03.2015 mu bola doručená výzva Štátnej veterinárnej a potravinovej správy Slovenskej republiky na zaplatenie pokuty do 15 dní odo dňa doručenia výzvy, ktorá v prípade nezaplatenia pristúpi k jej vymáhaniu v exekučnom konaní.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vo výroku identifikovaných rozhodnutí ako aj v doplnení žiadosti za opodstatnené, keďže ich okamžitým výkonom mu hrozí závažná majetková ujma spočívajúca v povinnosti uhradiť uloženú pokutu a v platobnej neschopnosti uhrádzať vzniknuté záväzky. Vzhľadom na výšku uloženej pokuty, ktorá je 500 000 eur, na dosahované ekonomické výsledky s dopadom na udržateľnosť financovania bežného prevádzkového chodu, schopnosť uhrádzať priebežne záväzky hlavne voči dodávateľom surového kravského mlieka ako základnej suroviny, dodávateľom obalového materiálu, energií a nevyhnutných prevádzkových služieb v komplexe potravinárskeho priemyslu by mohlo mať neodloženie vykonateľnosti napadnutých rozhodnutí za následok vznik nenapraviteľných škôd na jeho majetku. Zaplatenie uloženej pokuty by mohlo zásadne ohroziť platobnú schopnosť žalobcu uhrádzať mzdové nároky cca 200 vlastných zamestnancov a cca 60 prenajímaných agentúrnych pracovníkov a tiež schopnosť plniť si záväzky zo sociálneho a zdravotného poistenia. Následné vymáhanie uloženej pokuty by mohlo v neposlednom rade negatívne ovplyvniť plynulosť finančných tokov a dodržiavanie splatnosti lehôt dodávateľských faktúr, čo by v konečnom dôsledku ohrozilo fungovanie 60 dodávateľských poľnohospodárskych podnikov. Súd tiež zohľadnil skutočnosť, že žalobca financuje všetky obchodné aktivity z cudzích zdrojov prostredníctvom bankových kontokorentných úverov a na zaplatenie pokuty by si musel požičať finančné prostriedky. Vzhľadom na vyššie uvedené skutočnosti Krajský súd v Bratislave postupoval v súlade s § 250c veta druhá O.s.p. a rozhodol o žiadosti žalobcu spôsobom uvedeným vo výroku tohto uznesenia. Poučenie: Proti tomuto uzneseniu odvolanie nie je prípustné.</w:t>
      </w:r>
    </w:p>
    <w:p/>
    <w:p>
      <w:r>
        <w:t>Zdroj: KAUZIS.SK – https://www.kauzis.sk/judikatura/r/ECLI:SK:KSBA:2015:1015200296.2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