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1S/112/2015 z 9. 9. 2015</w:t>
      </w:r>
    </w:p>
    <w:p>
      <w:r>
        <w:t>Uznesenie Krajského súdu Bratislava z 9. septembra 2015, sp. zn. 1S/112/2015, ECLI:SK:KSBA:2015:1015200735.1</w:t>
      </w:r>
    </w:p>
    <w:p>
      <w:r>
        <w:t>Súd: Krajský súd Bratislava</w:t>
      </w:r>
    </w:p>
    <w:p>
      <w:r>
        <w:t>Spisová značka: 1S/112/2015</w:t>
      </w:r>
    </w:p>
    <w:p>
      <w:r>
        <w:t>ECLI: ECLI:SK:KSBA:2015:1015200735.1</w:t>
      </w:r>
    </w:p>
    <w:p>
      <w:r>
        <w:t>Dátum vydania: 9. 9. 2015</w:t>
      </w:r>
    </w:p>
    <w:p>
      <w:r>
        <w:t>Forma: Uznesenie</w:t>
      </w:r>
    </w:p>
    <w:p>
      <w:pPr>
        <w:pStyle w:val="Heading2"/>
      </w:pPr>
      <w:r>
        <w:t>Text rozhodnutia</w:t>
      </w:r>
    </w:p>
    <w:p>
      <w:r>
        <w:t>Súd: Krajský súd Bratislava Spisová značka: 1S/112/2015 Identifikačné číslo súdneho spisu: 1015200735 Dátum vydania rozhodnutia: 10. 09. 2015 Meno a priezvisko sudcu, VSÚ: JUDr. Monika Valašíková PhD. ECLI: ECLI:SK:KSBA:2015:1015200735.1 Uznesenie Krajský súd v Bratislave v právnej veci žalobcu: TEDi Betriebs s.r.o., Kladnianska 12, 821 05 Bratislava, IČO: 46 919 872, zastúpený: Advokátska kancelária Mgr. Rastislav Munk, PhD., Podpriehradná 3, 821 07 Bratislava, proti žalovanému: Finančné riaditeľstvo Slovenskej republiky, Lazovná 63, 974 01 Banská Bystrica, o preskúmanie zákonnosti rozhodnutia žalovaného č. 1100902/500259/2014/ON zo dňa 4.3.2015, takto r o z h o d o l : Krajský súd v Bratislave konanie z a s t a v u j e . Žiaden z účastníkov nemá právo na náhradu trov konania. o d ô v o d n e n i e : Žalobou osobne podanou Krajskému súdu v Bratislave dňa 7.5.2015 sa žalobca domáhal preskúmania zákonnosti rozhodnutia žalovaného č. 1100902/500259/2014/ON zo dňa 4.3.2015, ktorým bolo potvrdené rozhodnutie Colného úradu Michalovce č. 1095392/1/481187/2014 zo dňa 17.10.2014. Prvostupňovým rozhodnutím bola žalobcovi uložená pokuta v zmysle § 16b ods. 2 písm. b) zákona č. 289/2008 Z.z. o používaní elektronickej registračnej pokladnice a o zmene a doplnení zákona SNR č. 511/1992 Zb. o správe daní a poplatkov a o zmenách v sústave územných finančných orgánov v znení neskorších predpisov vo výške XXX,- Eur za porušenie ust. § 16a písm. m) zákona č. 289/2008 Z.z. tým spôsobom, že dňa 17.10.2014 v prevádzke ,,R. XXXX“ Y. cesta 5, XXX XX J., pri kontrolnom nákupe odovzdal pokladničný doklad č. 13 zo dňa 17.10.2014, na ktorom uvedená položka papier a fólie bola neskôr stotožnená ako aromatické vrecia na odpad a položka pomocníci v kuchyni bola neskôr stotožnená ako sada nožov, teda žalobca neoznačil tovar v súlade s § 8 ods. 3 zákona č. 289/2008 Z.z.. Pred rozhodnutím vo veci samej žalobca svojím podaním doručeným súdu dňa 25.5.2015 oznámil, že berie svoju žalobu v celom rozsahu späť a žiadal súd, aby o trovách konania rozhodol v zmysle ust. § 146 ods. 1 písm. c) O.s.p.. Podľa ust.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 § 250d ods. 3 O.s.p. konanie zastavil. O trovách konania súd rozhodol podľa ust. § 146 ods. 1 písm. c) O.s.p. s použitím ust.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https://www.kauzis.sk/judikatura/r/ECLI:SK:KSBA:2015:1015200735.1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