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4K/199/1999 z 25. 11. 2015</w:t>
      </w:r>
    </w:p>
    <w:p>
      <w:r>
        <w:t>Uznesenie Krajského súdu Bratislava z 25. novembra 2015, sp. zn. 4K/199/1999, ECLI:SK:KSBA:2015:1099898642.3</w:t>
      </w:r>
    </w:p>
    <w:p>
      <w:r>
        <w:t>Súd: Krajský súd Bratislava</w:t>
      </w:r>
    </w:p>
    <w:p>
      <w:r>
        <w:t>Spisová značka: 4K/199/1999</w:t>
      </w:r>
    </w:p>
    <w:p>
      <w:r>
        <w:t>ECLI: ECLI:SK:KSBA:2015:1099898642.3</w:t>
      </w:r>
    </w:p>
    <w:p>
      <w:r>
        <w:t>Dátum vydania: 25. 11. 2015</w:t>
      </w:r>
    </w:p>
    <w:p>
      <w:r>
        <w:t>Forma: Uznesenie</w:t>
      </w:r>
    </w:p>
    <w:p>
      <w:r>
        <w:t>Oblasť práva: Obchodné právo</w:t>
      </w:r>
    </w:p>
    <w:p>
      <w:pPr>
        <w:pStyle w:val="Heading2"/>
      </w:pPr>
      <w:r>
        <w:t>Text rozhodnutia</w:t>
      </w:r>
    </w:p>
    <w:p>
      <w:r>
        <w:t>Súd: Krajský súd Bratislava Spisová značka: 4K/199/1999 Identifikačné číslo súdneho spisu: 1099898642 Dátum vydania rozhodnutia: 26. 11. 2015 Meno a priezvisko sudcu, VSÚ: JUDr. Eugen Palášthy ECLI: ECLI:SK:KSBA:2015:1099898642.3 Uznesenie Krajský súd v Bratislave v konkurznej veci úpadcu: Prameň IK a.s., sídlom Odborárska 3, 831 02 Bratislava, IČO: 35 728 329, takto r o z h o d o l : Súd zrušuje konkurz vyhlásený uznesením tunajšieho súdu zo dňa 26.06.2000 pod č.k. 4K/199/1999-76, po splnení rozvrhového uznesenia. Súd zbavuje JUDr. Václava Sosnu, sídlom AK, Námestie slobody 2, 909 01 Skalica, funkcie správcu konkurznej podstaty. o d ô v o d n e n i e : Dňa 18.11.2015 správca konkurznej podstaty JUDr. Václav Sosna predložil súdu správu o záverečnom vyúčtovaní konkurzu a vysporiadaní pohľadávok veriteľov podľa rozvrhového uznesenia č.k. 4K/199/1999-446 zo dňa 04.02.2015, ktoré nadobudlo právoplatnosť dňa 17.03.2015. V zmysle § 44 ods. 1 písm. b/ zák. č. 328/1991 Zb. v platnom znení, súd zruší konkurz, v ktorom nedošlo k potvrdeniu núteného vyrovnania, po splnení rozvrhového uznesenia a podľa ods. 4 citovaného ustanovenia súd zbaví správcu funkcie. Keďže správca konkurznej podstaty preukázal splnenie rozvrhového uznesenia, v zmysle týchto ustanovení súd konkurz zrušil a správcu konkurznej podstaty zbavil funkcie. Poučenie: Proti tomuto rozhodnutiu možno podať odvolanie v lehote 30 dní od jeho publikovania v Obchodnom vestníku na Krajskom súde v Bratislave.</w:t>
      </w:r>
    </w:p>
    <w:p/>
    <w:p>
      <w:r>
        <w:t>Zdroj: KAUZIS.SK – https://www.kauzis.sk/judikatura/r/ECLI:SK:KSBA:2015:1099898642.3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