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6Co/553/2014 z 15. 2. 2015</w:t>
      </w:r>
    </w:p>
    <w:p>
      <w:r>
        <w:t>Rozsudok Krajského súdu Bratislava z 15. februára 2015, sp. zn. 6Co/553/2014, ECLI:SK:KSBA:2015:1111244362.2</w:t>
      </w:r>
    </w:p>
    <w:p>
      <w:r>
        <w:t>Súd: Krajský súd Bratislava</w:t>
      </w:r>
    </w:p>
    <w:p>
      <w:r>
        <w:t>Spisová značka: 6Co/553/2014</w:t>
      </w:r>
    </w:p>
    <w:p>
      <w:r>
        <w:t>ECLI: ECLI:SK:KSBA:2015:1111244362.2</w:t>
      </w:r>
    </w:p>
    <w:p>
      <w:r>
        <w:t>Dátum vydania: 15. 2. 2015</w:t>
      </w:r>
    </w:p>
    <w:p>
      <w:r>
        <w:t>Forma: Rozsudok</w:t>
      </w:r>
    </w:p>
    <w:p>
      <w:r>
        <w:t>Oblasť práva: Občianske právo</w:t>
      </w:r>
    </w:p>
    <w:p>
      <w:pPr>
        <w:pStyle w:val="Heading2"/>
      </w:pPr>
      <w:r>
        <w:t>Text rozhodnutia</w:t>
      </w:r>
    </w:p>
    <w:p>
      <w:r>
        <w:t>Súd: Krajský súd Bratislava Spisová značka: 6Co/553/2014 Identifikačné číslo súdneho spisu: 1111244362 Dátum vydania rozhodnutia: 16. 02. 2015 Meno a priezvisko sudcu, VSÚ: JUDr. Darina Kuchtová ECLI: ECLI:SK:KSBA:2015:1111244362.2 ROZSUDOK V MENE SLOVENSKEJ REPUBLIKY Krajský súd v Bratislave v senáte zloženom z predsedníčky senátu JUDr. Dariny Kuchtovej a členov senátu JUDr. Martina Murgaša a JUDr. Branislava Krála v právnej veci navrhovateľa: Š.G. F., nar. XX.XX.XXXX, bytom Z. XXX/XX, XXX XX X. N., zastúpený: FUTEJ &amp; Partners, s.r.o., so sídlom Radlinského 2, 811 07 Bratislava proti odporcovi: Slovenská republika, zastúpená Národnou bankou Slovenska, so sídlom ul. Imricha Karvaša 1, 813 25 Bratislava v konaní o náhradu škody vo výške 2.741,88 eur s príslušenstvom, na odvolanie navrhovateľa proti rozsudku Okresného súdu Bratislava I v Bratislave, zo dňa 22.05.2014, č. k. 16C/178/2011 - 278 takto r o z h o d o l : Krajský súd v Bratislave rozsudok Okresného súdu Bratislava I v Bratislave, zo dňa 22.05.2014, č. k. 16C/178/2011 - 278 v napadnutej časti p o t v r d z u j e . Odporcovi sa náhrada trov odvolacieho konania nepriznáva. o d ô v o d n e n i e : Napadnutým rozsudkom súd prvého stupňa rozhodol, že nepožiada súdny dvor Európskej únie o rozhodnutie o predbežnej otázke podľa čl. 267 Zmluvy o fungovaní Európskej únie a návrh navrhovateľa zo dňa 10.01.2014 na prerušenie konania podľa § 209 ods. 1 písm. c/ O.s.p. zamietol. Zároveň súd prvého stupňa zamietol návrh vo veci samej. O trovách prvostupňového konania rozhodol tak, že odporcovi náhradu trov konania nepriznal. Navrhovateľ sa svojim návrhom domáhal náhrady škody vo výške 2.741,88 eur s úrokom z omeškania, z titulu náhrady škody spôsobenej nesprávnym úradným postupom Národnej banky Slovenska (ďalej len NBS) podľa § 9 zák. č. 514/2003 Z.z. Navrhovateľ v písomne podanom návrhu uviedol, že ako člen družstva vložil finančné prostriedky do družstva PODIELOVÉ DRUŽSTVO SLOVENSKÉ INVESTÍCIE (ďalej len Družstvo), ktoré na základe verejnej ponuky majetkových hodnôt v rámci prospektu investície schváleného NBS zhromažďovalo peňažné prostriedky od svojich členov a zabezpečovalo ich zhodnocovanie prostredníctvom spoločnosti CAPITAL INVEST, o.c.p. a.s. (ďalej len obchodník s CP), s ktorým družstvo uzatvorilo zmluvu o správe portfólia cenných papierov. Táto zmluva bola následne menená a doplňovaná. Nad činnosťou družstva mala zákonnú právomoc vykonávať dohľad NBS podľa § 136 zák. č. 566/2001 Z.z. o cenných papieroch, ako aj zákona č. 747/2004 Z.z. o dohľade nad finančným trhom. Navrhovateľ sa v máji 2010 dozvedel, že Obchodník s CP s Družstvom k 30.04.2010 skončil činnosť, že družstvu neodovzdal žiadne portfólio CP, ani zverené peňažné prostriedky a družstvo nemá prostriedky na výplatu navrhovateľom zverených prostriedkov družstvu, vrátane ich zhodnotenia. V dôsledku konania Obchodníka s CP pre družstvo tak vznikla navrhovateľovi škoda, ktorá predstavuje sumu, o ktorú sa zmenšil majetok navrhovateľa, pretože túto sumu mu družstvo nevrátilo. NBS sa dopustila nesprávneho úradného postupu v zmysle zákona tým, že dohľad nad činnosťou dohliadaných subjektov vykonávala v rozpore s účelom zákona o dohľade a jeho povahou a nedostatky vo výkone dohľadu, ktorých sa NBS dopustila komplexne a vo vzájomných súvislostiach naplňujú znaky nesprávneho úradného postupu. NBS nepostupovala v súlade s predpismi a navrhovateľovi vznikla škoda v príčinnej súvislosti s nesprávnym úradným postupom. NBS ako úrad dohľadu nad finančným trhom porušila § 1 ods. 1 zákona o dohľade, pretože nevykonávala dohľad nad obchodníkom s CP a nad družstvom tak, aby bol splnený účel zákona o dohľade, pri výkone dohľadu nad činnosťou obchodníka s CP, ktorý vykonával pre družstvo činnosť podľa zmluvy po zistení závažných a podstatných nedostatkov v činnosti obchodníka s CP NBS neurobila riadne a včas úkony potrebné pre nápravu zistených nedostatkov v činnosti obchodníka s CP, pričom vedela, že zistené nedostatky v činnosti obchodníka s CP zasahujú do práv a právom chránených záujmov družstva vo vzťahu k jeho záväzkom voči členom, ktorý mu zverili prostriedky na ich zhodnotenie, vo vzťahu k družstvu nevykonala potrebné opatrenie na zabránenie vzniku škody na majetku, ktoré zverilo obchodníkovi s CP, a ktorý bol tvorený z vložených prostriedkov jeho členov, najmä neupozornila včas družstvo na riziká vyplývajúce z činnosti Obchodníka s CP po ich zistení, aby mohlo družstvo a jednotliví členovia ochrániť svoje investície. NBS nezasiahla včas a účinne voči obchodníkovi s CP, aj keď o problémoch družstva bola informovaná a zbytočnými prieťahmi spôsobila, že obchodník s CP mohol pokračovať v protiprávnom konaní na ujmu družstva a tretích osôb vrátane navrhovateľa až do 01.03.2011, kedy NBS odobrala obchodníkovi s CP povolenie na poskytovanie investičných služieb. NBS nereagovala na list družstva zo dňa 24.06.2010, ktorým družstvo podalo podľa § 86 ods. 3 zákona o CP Bankovej rade podnet na vyhlásenie obchodníka s CP za neschopného plniť záväzky voči klientom a NBS spôsobila, že družstvo si nemohlo uplatniť nárok na náhradu za nedostupný klientsky majetok zverený navrhovateľom obchodníkovi s CP u garančného fondu investícii a tak uspokojiť následne nároky svojich členov. NBS zbytočnými prieťahmi, resp. svojou nečinnosťou spôsobila, že neprijala v konaní voči obchodníkovi s CP vhodné opatrenia (sankcie), ktorými by zabezpečila, že obchodník s CP by nemohol nakladať so svojim majetkom inak, než za účelom uspokojenia pohľadávky navrhovateľa, resp. tretích osôb, aj keď musela vedieť, že obchodník s CP pri vykonávaní činnosti porušuje zákon. NBS o nedostatkoch v činnosti Obchodníka s CP vedela minimálne na základe kontroly, ktorú vykonala u Obchodníka s CP v roku 2007, keď vydala rozhodnutie, dňa 08.01.2008, ktorým obchodníkovi uložila pokutu 500.000,- Sk a dňa 20.08.2008, ktorým obchodníkovi uložila pokutu 300.000,- Sk. Ku škode navrhovateľa by nedošlo, ak by NBS vykonávala dohľad nad obchodníkom s CP riadne, urobila potrebné opatrenia na nápravu a to tak vo vzťahu Obchodníka s CP a aj Družstvu. NBS nepostupovala v súlade s predpismi v oblasti jej právomocí pri výkone dohľadu a objektívne zodpovedá za škodu, ktorá navrhovateľovi vznikla, pretože škoda mu vznikla v dôsledku nesprávneho úradného postupu NBS porušením pre ňu záväzných ustanovení vzťahujúcich sa na výkon dohľadu. Odporca sa k návrhu navrhovateľa vyjadril písomne, návrh považoval za neopodstatnený a požadovanú náhradu škody neuznal v celom rozsahu, ani čo do dôvodu, a ani čo do údajnej výšky a návrh ako nedôvodný žiadal zamietnuť. Odporca uviedol, že družstvo je podnikateľským subjektom, ktoré vyvíja svoju činnosť podľa Obchodného zákonníka. Navrhovateľ vložil svoje finančné prostriedky do družstva a teda vedel, že vložením finančných prostriedkov sa stal členom podnikateľského subjektu - družstva, pričom s členstvom sú spojené určité práva a povinnosti, ktoré sa týkajú okrem iného aj hospodárenia a majetku družstva. Za celkovú činnosť družstva zodpovedá a v mene družstva koná predstavenstvo družstva ako štatutárny orgán družstva. Navrhovateľ ako investor musel vedieť, že s takouto investíciou je spojené riziko a doterajší alebo propagovaný výnos nie je zárukou budúcich výnosov, tak ako to ustanovuje § 129 ods. 1 písm. b/ zákona č. 566/2001 o cenných papieroch. Úrad pre finančný trh, ktorého kompetencie pri výkone dohľadu prešli od 01.01.2006 na NBS schválil pre Družstvo dňa 21.03.2002 Prospekt investície podľa § 127 ods. 2 zákona 566/2001 Z.z. Prospekt investície je svojou povahou informačný dokument, ktorého účelom je investorom poskytnúť dostatok informácii pre ich investičné rozhodnutie. Pri schvaľovaní Prospektu investície orgánom dohľadu sa postupuje podľa § 127 ods. 4 v spojení s § 125 ods. 7 zákona 566/20001 Z. z. a posudzuje sa najmä jeho úplnosť teda, či prospekt investície obsahuje všetky údaje podľa § 128 ods. 1 zákona 566/2001 Z.z. a tiež vzájomný súlad predložených údajov a ich zrozumiteľnosť. Podľa § 128 ods. 1 písmeno h/ zákona č. 566/2001 Z.z. zodpovedá za pravdivosť údajov v prospekte investície štatutárny zástupca vyhlasovateľa verejnej ponuky majetkových hodnôt. Je zavádzajúce tvrdenie, že schválený Prospekt investície obsahoval samotnú Zmluvu o správe portfólia alebo Zmluvu o riadení portfólia. Prospekt investície má podľa zákona obsahovať a obsahuje iba zoznam zmlúv, ktoré zabezpečujú odbyt výrobkov vyhlasovateľ verejnej ponuky majetkových hodnôt pričom zákon nepožadoval aby pri schvaľovaní prospektu boli predložené samostatné zmluvy, požadoval len ich zoznam. Schválenie Prospektu investície neznamenalo schválenie zmluvy. Schválením Prospektu investície nevznikol medzi Družstvom a Obchodníkom s CP zmluvný vzťah a teda eventuálne nedodržiavanie povinnosti zo zmluvy medzi Družstvom a Obchodníkom s CP zo strany Obchodníka s CP by bolo vo všeobecnosti porušením ich zmluvného vzťahu, ale nie porušením Prospektu investície. Prospekt investície neukladá povinnosti tretím osobám, ani obchodníkovi s CP, ale zaväzuje len vyhlasovateľa verejnej ponuky majetkových hodnôt. Povinnosťou vyhlasovateľa verejnej ponuky majetkových hodnôt bolo uzatvoriť s obchodníkom s CP zmluvu, ktorá obsahovala zásady správy portfólia uvedené v prospekte, kontrolovať plnenie zmluvy a v prípade neplnenia vymáhať súdnou cestou splnenie zmluvných záväzkov vyplývajúcich na prospech členov družstva - investorov. NBS nevykonávala a ani nemohla vykonávať dohľad nad celkovou činnosťou družstva ako vyhlasovateľa verejnej ponuky majetkových hodnôt, pretože to by bolo nezákonným prekročením jej kompetencií. Družstvo bolo podľa zákona č. 566/2001 Z.z. povinné predkladať NBS polročné a ročné správy o svojom hospodárení, čo i predkladalo a z hospodárskych výsledkov uvedených v správach nevyplývali indície a ani informácie o zhoršenej finančnej situácii Družstva, ktorá by ohrozila vyplácanie vyrovnávacích podielov, či podielov na zisku jeho členom. Družstvo nemalo žiadne výhrady k Obchodníkovi s CP a ani nikdy neoznámilo NBS, že Obchodník s CP neoprávnene vyúčtováva odmenu, alebo inak neplní povinnosti vyplývajúce mu zo zmluvy a nikdy ani nepodalo žalobu z dôvodu, že Obchodník s CP nekoná v súlade so zmluvou prípadne že spôsobuje škodu. NBS vzhľadom na podozrenie z možného poškodenia klientov Obchodníka s CP vydala rozhodnutie č. T.-XXXX/XXXX, zo dňa 12.07.2010 o predbežnom opatrení, ktorým uložila Obchodníkovi s CP zdržať sa nakladania s majetkom klientov bez predchádzajúceho súhlasu NBS, rozhodnutie č. T.-XXXX-X/XXXX, zo dňa 21.12.2010, ktorým odobrala Obchodníkovi s CP povolenie na poskytovanie investičných služieb uvedených v § 156 ods. 2 písm. a zákona 566/2001 Z.z. NBS teda nebola nečinná, vydala relevantné rozhodnutia, nerobila prieťahy v konaní a postupovala v súlade so zákonom o cenných papieroch a zákonom o dohľade. Súd prvého stupňa vo veci vykonal dokazovanie prednesmi právneho zástupcu navrhovateľa, ako aj právneho zástupcu odporcu, oboznámil sa s listinnými dokladmi, tak ako sú uvedené v odôvodnení rozsudku súdu prvého stupňa, zároveň sa oboznámil s obsahom spisu okresného súdu vedeného pod sp. zn. 19C/56/2011, z ktorého zistil, že sa týka právnej veci navrhovateľa: PODIELOVÉ DRUŽSTVO SLOVENSKÉ INVESTÍCIE proti odporcovi SR - Národná banka Slovenska o náhradu škody vo výške 63.163.426,03 eur s príslušenstvom spôsobenej nesprávnym úradným postupom NBS podľa zák. č. 514/2003 Z.z., v ktorom navrhovateľ namietal nesprávny úradný postup NBS, v dôsledku ktorého si navrhovateľ uplatnil náhradu škody vo výške 63.163.426,03 eur určenej ako skutočnej škody vo výške 26.575.807,88 eur a ako ušlý zisk v sume 36.587.618,15 eur. V predmetnej veci nebolo rozhodnuté. Zároveň súd prvého stupňa poukázal na uznesenie Okresného súdu Bratislava I zo dňa 11.04.2011, právoplatné 05.05.2011, ktorým uznesením pod sp. zn. 3K/95/2010 bol vyhlásený konkurz na majetok Družstva ako úpadcu a do funkcie správcu bol ustanovený Mgr. Marek Letkovský, ktorý dňa 24.08.2011 podal správu o priebehu konkurzu a uviedol, že nič nenasvedčuje tomu, že by sa obchody uskutočnili v súlade s predmetnou zmluvou, pričom dôkazy potvrdzovali, že družstvo samo nakupovalo cenné papiere a investovalo do viacerých projektov, čím obchádzalo svojho obchodníka s cennými papiermi, ktorý potom nemôže niesť zodpovednosť, nakoľko on sám žiadne prostriedky neprijal a ani neuskutočňoval obchody na účet družstva. Družstvo počas celého svojho fungovania pritom poukazovalo na to, že jeho činnosť je pod dohľadom NBS. V súvislosti s pohľadávkami prihlásenými do konkurzu, ich masa bola vyššia ako stanovený odhad skutočných vkladov, pričom sa tam nachádzali i fiktívne pohľadávky. Navrhovateľ ako veriteľ prihlásil svoju pohľadávku voči Družstvu do konkurzu prebiehajúceho na Okresnom súde Bratislava I, sp. zn. 3K 95/2010, navrhovateľ však nie je účastníkom konkurzného konania a teda ani incidenčnú žalobu nepodal. Súd prvého stupňa vyhodnotil vykonané dôkazy jednotlivo i v ich vzájomnej súvislosti podľa § 132 Občianskeho súdneho poriadku a dospel k záveru, že návrhu navrhovateľa nie je možné vyhovieť a preto návrh v celom rozsahu zamietol. Podľa súdom prvého stupňa citovaných zákonných ustanovení zákona č. 514/2003 Z.z. v odôvodnení jeho rozhodnutia ide o prípad objektívnej zodpovednosti štátu za škodu za súčasného splnenia troch podmienok a to: 1./ nezákonné rozhodnutie, resp. nesprávny úradný postup orgánu verejnej moci 2./ existencia škody ako majetkovej ujmy vyjadriteľnej v peniazoch 3./ príčinná súvislosť medzi škodou a nezákonným rozhodnutím, resp. nesprávnym úradným postupom. Navrhovateľ sa voči odporcovi domáhal náhrady škody v dôsledku nesprávneho úradného postupu NBS, pričom však v návrhu nešpecifikoval, v čom konkrétne mal nesprávny úradný postup vo vzťahu k jeho osobe spočívať, nakoľko neuviedol, akým konaním, resp. nekonaním mala NBS porušiť svoje povinnosti, čo zanedbala napriek tomu, že to mala povinnosť vykonať a neuviedol, v ktorom období sa mala dopustiť vytýkanej nečinnosti, či prieťahov v konaní a to v súvislosti s jeho osobou a vznikom majetkovej ujmy. V doplnení návrhu zo dňa 11.04.2013 navrhovateľ špecifikoval postup NBS, ktorý považoval za nesprávny úradný postup NBS z vecného a časového hľadiska a súd z tejto špecifikácie vychádzal. Navrhovateľ považoval za nesprávny úradný postup 1. oneskorené zistenia neaktuálnosti údajov zahrnutých do Prospektu investície družstva a tým údajnej neplatnosti Prospektu investície a následné oneskorené zakázanie činnosti Družstva, 2. prijatie nedostatočných opatrení na nápravu protiprávneho stavu po zisteniach v prerokovaní nedostatkov, 3. prijatie nedostatočných opatrení na nápravu protiprávneho stavu po zistení závažných pochybení obchodníka pri činnosti voči Družstvu. Vo vzťahu k vytýkanému nesprávnemu úradnému postupu NBS, spočívajúcemu v oneskorenom zistení neaktuálnosti údajov zahrnutých do Prospektu investície a tým neplatnosti Prospektu investície a následne oneskorení zakázanie činnosti Družstva súd prvého stupňa uvádza, že dohľad NBS nad činnosťou Družstva ako vyhlasovateľa verejnej ponuky majetkových hodnôt bol regulovaný zákonom č. 566/2001 Z.z.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zákona č. 566/2001 Z.z. za pravdivosť údajov v prospekte investície zo zákona zodpovedá a zodpovedal štatutárny orgán vyhlasovateľa verejnej ponuky majetkových hodnôt. Dohľad nad činnosťou vyhlasovateľa verejnej ponuky majetkových hodnôt vykonávala v obmedzenom, resp. vymedzenom rozsahu, spočívajúcom v kontrole tých povinností uložených vyhlasovateľovi verejnej ponuky majetkových hodnôt zákonom a to zverejnenie schváleného Prospektu investície pred začatím verejnej ponuky(§ 126 ods. 2, § 127 ods. 1 zákona č. 566/2001 Z.z.), aktuálnosť prospektu investície počas lehoty platnosti - trvania verejnej ponuky, plnenie informačných povinností vyhlasovateľa verejnej ponuky majetkových hodnôt (§ 130 zákona č. 566/2001 Z.z.), splnenie povinnosti predložiť na posúdenie oznámenie o verejnej ponuke majetkových hodnôt, dodržiavanie zákazu poskytovať úvery a pôžičky z peňažných prostriedkov zhromaždených od verejnosti (§ 126 ods. 5 zákona č. 566/2001 Z.z.). Až od 01.06.2010 išlo aj o dodržiavanie schváleného prospektu investície (novelizovaný § 129 ods. 3 zákona č. 566/2001 Z.z.). NBS v súvislosti s výkonom dohľadu nad obchodníkom s CP v roku 2007 boli predložené aj údaje o štruktúre majetku družstva k 31.12.2005 a k 31.12.2006, pričom boli zistené nedostatky v oblasti dodržiavania prospektu investície. Podľa zákona č. 566/2001 Z.z. v relevantnom znení účinnom v roku 2007 však nebolo možné vyhlasovateľovi majetkových hodnôt uložiť sankciu za nedodržiavanie prospektu investície a ani za jeho neaktualizovanie, pretože táto povinnosť v predmetnom období nebola vyhlasovateľovi uložená zákonom. NBS ako štátny orgán môže podľa čl. 2 ods. 2 Ústavy SR konať iba na základe ústavy, v jej medziach a rozsahu a spôsobom ,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nemala právomoc vykonávať dohľad nad celkovou činnosťou Družstva. Družstvo až do 15.04.2010, kedy požiadalo o preskúmanie postupu obchodníka s CP, nesignalizovalo NBS zhoršenie jeho finančnej situácie, príp. nedostatky v činnosti obchodníka s cennými papiermi. Pri výkone dohľadu na mieste samom v dňoch 20.04. do 06.05.2010 NBS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NBS vyzvala Družstvo na predloženie žiadosti o schválenie dodatku Prospektu investície. Ako vyplýva z rozhodnutia NBS zo dňa 26.08.2010, č. T.-XXXX/ X-X/XXXX, Družstvo predmetnú žiadosť NBS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30.05.2011, č. T.-XXXXX-X/XXXX, ktorým zakázala Družstvu predaj majetkových hodnôt. Je teda zrejmé, že NBS konala v rámci svojich oprávnení stanovených zákonom a súd v jej postupe nezistil namietaný nesprávny úradný postup. Vo vzťahu k vytýkanému nesprávnemu úradnému postupu, ktorý mal spočívať v prijatí nedostatočných opatrení na nápravu protiprávneho stavu po zisteniach v prerokovaní nedostatkov súd prvého stupňa uviedol, že predmetom konania je nesprávny úradný postup NBS vo vzťahu k Družstvu a nie obchodníka s CP. Navrhovateľ nebol v žiadnom záväzkovom, či inom vzťahu s obchodníkom s CP. Účastníkom takého vzťahu vzniknutého na základe zmluvy o riadení portfólia bolo len Družstvo, a preto z tohto právneho vzťahu potom vyplývali práva a povinnosti len jeho účastníkom. Ako už bolo uvedené dohľad NBS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NBS v danom období (po 24.08.2007)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Pokiaľ ide o nesprávny úradný postup NBS spočívajúci v prijatí nedostatočných opatrení na nápravu protiprávneho stavu po zistení závažných pochybení obchodníka pri činnosti voči Družstvu, súd uvádza, že z listinných dokladov - rozhodnutí NBS o uložení pokuty vo výške 500.000,-Sk (rozhodnutie zo dňa 08.01.2008, č. T. XXXX/X/XXXX), vo výške 300.000,- Sk (rozhodnutie zo dňa 20.08.2008, č. T.-XXXX- X/XXXX) je zrejmé, že NBS činnosť obchodníka s CP sledovala a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je súd toho názoru, že vzhľadom na záväzkový vzťah medzi obchodníkom s 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 Družstva mal aktívne a včas zaujímať o svoje práva a ich výkon voči Družstvu a jeho orgánom v zmysle zásady „práva patria bdelým“ a zamedziť tak znehodnoteniu, príp. nevymožiteľnosti svojich majetkových a iných práv súvisiacich s Družstvom. Súd tiež poukázal i na tú skutočnosť, že vo veci je podstatný len prípadný nesprávny úradný postup, ktorého by sa mohla dopustiť NBS zanedbaním dohľadu vo vzťahu k dohliadanému subjektu, ktorým je Družstvo. Len v prípade takéhoto nesprávneho úradného postupu by prichádzalo do úvahy, že v priamej príčinnej súvislosti s nesprávnym úradným postupom by navrhovateľom vznikla škoda. V priamej príčinnej súvislosti s prípadným nesprávnym úradným postupom nad dohliadaným Obchodníkom s CP by mohla vzniknúť prípadne škoda len Družstvu, čo je však subjekt odlišný od navrhovateľa a preto i prípadný nesprávny úradný postup NBS vyplývajúci z dohľadu nad Obchodníkom s CP je v danom prípade právne irelevantný, pretože na strane navrhovateľa by ani nedošlo k vzniku škody v priamej príčinnej súvislosti s prípadným nesprávnym úradným postupom odporcu spočívajúcom v zanedbaní dohľadu na Obchodníkom s CP a preto sa súd ani prípadným nesprávnym úradným postupom nezaoberal. Sumarizáciou vyššie uvedeného mal súd prvého stupňa za preukázané, že NBS dohľad nad dohliadaným subjektom - Družstvom nezanedbala a že by sa dopustila nesprávneho úradného postupu. Ďalšou podmienkou pre úspešné uplatnenie nároku na náhradu škody voči štátu je preukázanie vzniku škody a jej výšky a príčinnej súvislosti medzi vytýkaným nesprávnym úradným postupom a vznikom škody. Navrhovateľ sa v konaní domáhal zaplatenia sumy vo výške 2.741,88 eur. Z predložených listinných dokladov vyplýva, že navrhovateľ sa stal členom Družstva PODIELOVÉ DRUŽSTVO SLOVENSKÉ INVESTÍCIE a vystupoval pod poradovým číslom člena 13002. Navrhovateľ dňa 08.12.2010 požiadal Družstvo o zrušenie členského podielu a žiadal o vrátenie sumy 2.741,88 eur. Z potvrdenia o zániku členstva v družstve a o vzniku nároku na vyrovnávací podiel zo dňa 15.12.2010 vyplýva, že členstvo navrhovateľa v družstve zaniklo dňa 10.12.2010 a navrhovateľovi ako bývalému členovi vzniklo voči družstvu PDSI právo na vyplatenie vyrovnacieho podielu vo výške 2.741,88 eur. Z vykonaného dokazovania vyplynulo, že uznesením Okresného súdu Bratislava I zo dňa 11.04.2011, sp. zn. 3K/95/2010, bol na majetok Družstva ako úpadcu vyhlásený konkurz, do funkcie správcu bol ustanovený Mgr. Marek Letkovský a veritelia Družstva boli vyzvaní na prihlásenie pohľadávok v lehote 45 dní odo dňa vyhlásenia konkurzu. Navrhovateľ si formou prihlášky prihlásil voči Družstvu pohľadávku spolu v sume 2.741,88 eur, avšak nie je účastníkom konkurzného konania. Navrhovateľ sa ako bývalý člen Družstva, s ktorým bol v právnom vzťahu a z ktorého mu v dôsledku vystúpenia vzniklo právo na vyplatenie vyrovnacieho podielu sa prioritne musí domáhať zaplatenia svojej pohľadávky voči Družstvu, nakoľko Družstvo je vo vzťahu k nemu v pozícii dlžníka/povinného. Navrhovateľ si aj svoj nárok voči Družstvu uplatnil a to formou prihlášky v konkurznom konaní vyhlásenom na majetok Družstva. V čase rozhodovania súdu, teda v rozhodujúcom čase v zmysle § 154 Občianskeho súdneho poriadku však navrhovateľ nepreukázal bezúspešnosť uplatňovania svojich práv voči Družstvu nakoľko konanie o incidenčnej žalobe navrhovateľa voči správcovi konkurznej podstaty úpadcu - Družstvu nie je doposiaľ právoplatne skončené. Na viac z vyjadrenia správcu konkurznej podstaty úpadcu - Družstva zo dňa 27.12.2013 vyplýva, že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ďalšie nároky sú tie, ktoré si úpadca uplatňuje voči SR - Národnej banke Slovenska, SR - Garančnému fondu investícií, voči poisťovni Chartis Europe, členom predstavenstva Družstva, obchodníkovi s cennými papiermi, a okrem toho, vedie i konania za účelom prinavrátenia majetkového vplyvu úpadcu nad majetkom, ktorý bol spolufinancovaný z prostriedkov úpadcu a ktorý bol v čase pred vyhlásením konkurzu zo sféry jeho vplyvu odstránený podozrivými úkonmi. Je teda zrejmé, že toho času nie je možné ustáliť majetok úpadcu - Družstva, s ktorým bol navrhovateľ v záväzkovom vzťahu a z ktorého majetku by mala byť uspokojená jeho pohľadávka uplatňovaná i v prebiehajúcom konaní titulom náhrady škody za nesprávny úradný postup. Vzhľadom na vyššie uvedené súd ani nemohol ustáliť, či vôbec a v akej výške navrhovateľovi vznikla škoda a ktoré okolnosti sú rozhodné aj pre plynutie premlčacej doby na uplatnenie nároku na náhradu škody voči štátu. V tomto smere bol návrh navrhovateľa podaný predčasne. V tejto súvislosti súd prvého stupňa poukazuje i na rozhodnutie Najvyššieho súdu SR sp. zn. 4Cdo 199/2005 a rozhodnutie Najvyššieho súdu ČR sp. zn. 25 Cdo 1404/2004, podľa, ktorých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Súd v súvislosti s navrhovateľom uvádzaným rozhodnutím Najvyššieho súdu ČR sp. zn. 29Cdo 4968/2009 uvádza, že predmetné rozhodnutie nie je možné aplikovať v danej veci s poukazom na vyjadrenie správcu konkurznej podstaty úpadcu - Družstva, z ktorého je zrejmé, že konkurzné konanie nie je doposiaľ ukončené a vzhľadom na jeho stav nemožno jednoznačne konštatovať vylúčenie možnosti uspokojenia pohľadávky navrhovateľa ako prípadného veriteľa v rozsahu, v ktorom sa v prebiehajúcom konaní domáha náhrady škody. O vzťah príčinnej súvislosti ide vtedy, ak škoda vznikla následkom nesprávneho úradného postupu, teda vtedy, ak nesprávny úradný postup a škoda sú vo vzájomnom pomere príčiny a následku a ak je preukázané, že ak by nebolo nesprávneho úradného postupu ku škode by nebolo bývalo došlo. Navrhovateľom označené konanie i v prípade preukázania nesprávneho úradného postupu by však podľa názoru súdu nebolo možné považovať bez ďalšieho, za konanie v dôsledku, ktorého by navrhovateľovi prináležal nárok na náhradu ním uplatnenej škody. Medzi navrhovateľom uvádzanou škodou a vytýkaným (nepreukázaným) nesprávnym postupom neexistuje ani príčinná súvislosť. Súd vychádzal pri rozhodovaní zo skutkového stavu zisteného vykonaným dokazovaním listinnými dokladmi založenými v spise, pričom prihliadol na ďalší obsah spisového materiálu (§ 120 ods. 1 Občianskeho súdneho poriadku). Navrhovateľ vo svojom návrhu bol povinný v zmysle ustanovenia § 79 ods. 1 Občianskeho súdneho poriadku pravdivo opísať rozhodujúce skutočnosti a označiť dôkazy, ktorých sa dovoláva a ďalej prispieť k dosiahnutiu účelu konania pravdivým a úplným opísaním potrebných skutočností a označením dôkazných prostriedkov v zmysle ustanovenia § 120 ods. 1 Občianskeho súdneho poriadku. Súd teda vec prejednal v intenciách tvrdení uvádzanými navrhovateľom v návrhu a v jeho doplnení, ktorými odôvodňoval svoj žalobný návrh. Skutkové zistenia nadobudnuté vykonaným dokazovaním považoval súd za dostatočné pre posúdenie rozhodujúcich skutočností vzťahujúcich sa k meritu, a preto uzavrel, že nebolo potrebné nariaďovať výnimočné ďalšie dokazovanie nad rozsah dôkaznej aktivity účastníkov konania (§ 120 ods. 1,4 Občianskeho súdneho poriadku). Na základe uvedených právnych záverov za stavu, keď navrhovateľ v konaní nepreukázal splnenie všetkých zákonom požadovaných podmienok na úspešné uplatnenie nároku na náhradu škody v zmysle zákona č. 514/2003 Z.z., keď v konaní nebol preukázaný nesprávny úradný postup, nebol preukázaný vznik škody a teda ani príčinná súvislosť medzi uplatnenou škodou a vytýkaným nesprávnym úradným postupom, návrh navrhovateľa ako nedôvodný zamietol. V priebehu konania navrhovateľ navrhol vykonať dokazovanie zabezpečením účtovníctva Družstva od roku 2002 do roku 2010, výsluchom svedkov L.. B. J., R.. W. Š., R.. V. N. F. R.. M. J.. Súd od vykonania tohto dokazovania upustil z dôvodu, že vykonanie tohto dokazovania považoval za nadbytočné a irelevantné, keď na preukázanie vzniku škody na strane navrhovateľa nebolo potrebné oboznámiť sa s účtovníctvom Družstva a výsluch svedkov, ktorých výsluch navrhovateľ navrhol vykonať na preukázanie nesprávneho úradného postupu NBS, súd považoval za bezpredmetný z dôvodu, že pri posudzovaní vytýkaného nesprávneho úradného postupu NBS v súvislosti výkonom dohľadu vychádzal z príslušných právnych predpisov a na viac svedkovia sa mali vyjadriť ku skutočnostiam, ku ktorým sa už odporca vyjadril. Súd prvého stupňa po preskúmaní návrhu navrhovateľa na začatie prejudiciálneho konania v zmysle článku 267 Zmluvy o fungovaní Európskej, ktorý súd posúdil aj ako návrh na prerušenie konania podľa § 109 ods. 1 písm. c) Občianskeho súdneho poriadku dospel k záveru, že návrh navrhovateľa nie je dôvodný. Súd jednak nie je povinný obrátiť sa so žiadosťou na Súdny dvor Európskej únie a iniciovať prejudiciálne konanie o navrhovateľom položených otázkach z dôvodu, že vo veci rozhoduje ako súd prvého stupňa a navrhovateľ nežiadal o výklad platnosti právneho aktu Európskej únie a jednak mal súd za to, že zodpovedanie prejudiciálnych otázok navrhovateľa nie je pre rozhodnutie súdu potrebné z dôvodov uvedených bližšie v odôvodnení rozhodnutia. Podľa § 142 ods. 1 O.s.p. účastníkovi, ktorý mal vo veci plný úspech, súd prizná náhradu trov potrebných na účelné uplatňovanie alebo bránenie práva proti účastníkovi, ktorý vo veci úspech nemal. O trovách konania súd rozhodol podľa § 142 ods. 1 O.s.p. teda podľa úspešnosti v konaní, ale úspešnému odporcovi náhradu trov konania nepriznal, nakoľko odporca si náhradu trov konania výslovne neuplatnil. Proti tomuto rozsudku v zákonom stanovenej lehote podal odvolanie navrhovateľ proti druhému výroku rozsudku a žiadal, aby odvolací súd druhý výrok rozsudku súdu prvého stupňa zmenil tak, že uloží odporcovi zaplatiť navrhovateľovi náhradu škody v sume 2.741,88 eur s príslušenstvom, vrátane trov konania, alebo ak sú na to dané dôvody, aby odvolací súd napadnutý druhý výrok rozsudku súdu prvého stupňa zrušil a vec vrátil na ďalšie konanie. Navrhovateľ namietal, že súd pri rozhodovaní nezohľadnil, že odporca nepostupoval v súlade s princípom právneho štátu, ktorého súčasťou je aj princíp právnej istoty. Poukázal na niektoré citáty z rozhodnutí súdov, ako Ústavného súdu v náleze sp. zn. III ÚS 341/07, na nález sp. zn. I. ÚS 243/07 Ústavného súdu SR, ako aj nález sp. zn. PL ÚS 21/96 Ústavného súdu ČR. Považoval za úplne irelevantný argument odporcu, že mal upozorniť družstvo, že odporca vykonáva dohľad nad činnosťou družstva, ale nie dohľad nad celkovou činnosťou družstva. Mal za to, že zákon č. 566/2001 Z.z. nepoužíva rozlíšenie medzi „činnosťou“ a „celkovou činnosťou“ dohliadaného subjektu, pritom takéto rozlíšenie neobsahovalo ust. § 135 ods. 1 tohto zákona ani v čase, keď odporca schválil prospekt investície (2002) a družstvo sa stalo dohliadaným subjektom ako vyhlasovateľ verejnej ponuky majetkových hodnôt. Predmet dohľadu nebol menený a navrhovateľ sa odôvodnene spoliehal, že v rámci dohľadu bude odporca dohliadať na dodržiavanie podmienok podľa zák. č. 566/2001 Z.z.. Konštatovanie súdu, že navrhovateľ sa mal viac starať o svoje záležitosti v rámci zásady, že právo patrí bdelým, považoval za nepochopiteľné, pretože ku škode navrhovateľa došlo v rámci porušenia zákonnej povinnosti odporcu vykonávať zákonom stanovené povinnosti dohľadu a nie v dôsledku toho, že navrhovateľ nebol bdelý. Tým, že súd návrh navrhovateľa zamietol aj z dôvodu nedostatku príčinnej súvislosti, súd odobril výklad zák. č. 566/2001 Z.z., ktorý plne popiera zmysel právnej úpravy dohľadu. Súd svojim výkladom umožňuje, aby došlo aj v budúcnosti k porušeniu zákona na úkor občanov, pričom takýmto rozhodnutím sa kladie znamienko rovná sa medzi investovaním do nebankoviek a investovaním prostredníctvom subjektov dohliadaných odporcom, pretože zákon, ktorý ich mal chrániť aj prostredníctvom odporcu, ich nechráni. Podľa § 135 ods. 2 ZCP mal odporca zisťovať - čo v prípade družstva, obchodníka ako ani navrhovateľa - neurobil, všetky informácie a podklady o dodržiavaní, resp. nedodržiavaní povolení na činnosť vydaných NBS družstvu a obchodníkovi, čo v prípade družstva bol prospekt investícií, vydaný ešte vtedajším Úradom pre finančný trh a následne pravidelne dodatkovaný zo strany NBS. V skutkovo a právne totožnom konaní vedenom na Okresnom súde Bratislava I pod sp. zn. 7C/206/2011 bolo preukázané z výpovede svedka Ing. Zdenka Juricu, CSc., že NBS už v roku 2007 pri kontrole družstva zistila, že družstvo má z hľadiska rizikovosti portfólia nedostatočne rozložené portfólio, ktoré bolo tvorené zmenkou jediného emitenta, a to spoločnosti CI HOLDING a.s., ktorý v tom čase akcionársky vlastnil obchodníka, t.j. že družstvo malo všetky peňažné prostriedky získané od navrhovateľov investované v subjekte personálne a majetkovo prepojenom s obchodníkom a družstvom. V konaní 7C/206/2011 súd prvého stupňa ďalej zistil, že NBS sa po tomto vážnom zistení a rizikovosti portfólia družstva uspokojila s takou nápravou stavu, že toto portfólio bolo následne po tomto vytknutí zo strany NBS, rozložené namiesto jednej do 3 zmeniek, a to zmeniek vystavených spoločnosťou CI HOLDING a.s., CI Reality s.r.o. a GLOBAL production s.r.o., pričom posledné dve spoločnosti boli opäť 100 % dcérskymi spoločnosťami CI HOLDING a.s. a vo všetkých 3 spoločnostiach bol navyše či už členom predstavenstva alebo konateľom R.. Y. Č., vtedajší predseda predstavenstva obchodníka. To znamená, že NBS aj naďalej akceptovala stav, že celé portfólio družstva je rozložené a investované do prepojených subjektov s CI HOLDING a.s. a obchodníkom. Následne roku 2008 NBS vydala právoplatné sankčné rozhodnutie voči obchodníkovi označené v žalobnom návrhu, v ktorom konštatovala, že obchodník vo svojej činnosti, pre svojich klientov a v rámci nich aj výslovne pre družstvo, porušil ZCP vo viacerých podstatných ohľadoch, ako napr.: - poskytoval družstvu investičnú službu, ktorú podľa názoru NBS poskytovať družstvu nemohol, - podstatne porušil povinnosti zo zmluvy o riadení portfólia, ktorú mal obchodník uzavretú s družstvom, - porušil povinnosti ohľadne rozloženia investičného rizika portfólia, ktoré obchodník spravoval. Týmto podcenením situácie NBS umožnila ďalšiu činnosť družstva aj obchodníka, čo vyústilo roku 2010 do nedostupnosti navrhovateľom vložených prostriedkov do družstva, pričom NBS svojou nečinnosťou a ľahostajným prístupom k svojim kompetenciám, zapríčinila taktiež to, že navrhovateľ už skôr nemohol rozpoznať riziko svojej investície, resp. že túto investíciu mu NBS svojim zanedbaným dohľadom NBS ani v minimálnej možnej miere neochránila. NBS rozhodnutím zo dňa 30.05.2011, právoplatným dňa 18.07.2011 č. T.-XXXXX-X/XXXX vydanom v rámci výkonu dohľadu nad družstvom, zakázala družstvu predaj majetkových hodnôt (ďalej len „Rozhodnutie o zákaze činnosti“) z dôvodu neaktuálnosti prospektu vzhľadom k tomu, že sa zmenili skutočnosti v ňom uvedené. Z výpočtu nedostatkov prospektu družstva uvedených v Rozhodnutí o zákaze činnosti je nepochybné, že prospekt bol neaktuálny v základných a z pohľadu investorov, vrátane navrhovateľa rozhodujúcich skutočnostiach. Samotná NBS v Rozhodnutí o zákaze výslovne uviedla, že na základe neaktuálneho prospektu nie je možné uskutočňovať verejnú ponuku majetkových hodnôt, a ďalej (str. 4, piaty odsek), že prospekt je neaktuálny a skutočnosti v ňom uvedené nie sú úplné a pravdivé. Prípadné zistenie neaktuálnosti údajov v prospekte za obdobie pred začatím oficiálneho dohľadu na mieste zo strany NBS by samozrejme vrhlo na NBS negatívne svetlo v podobe podozrení zo zanedbania dohľadu nad družstvom. Navrhovateľ uviedol, že práve tieto skutočnosti sa potvrdili a z dôkazov predkladaných navrhovateľom v tomto konaní jednoznačne vyplýva, že údaje zahrnuté do prospektu boli v skutočnosti neaktuálne dlhodobo pred májom 2010, a táto neaktuálnosť siahala až spätne k 31.12.2006, kedy došlo v sídle NBS dňa 27.08.2007 k stretnutiu s poverenými členmi predstavenstva družstva, R.. E. V. F. R.. W. B. za účelom prerokovania nezrovnalostí a problémov v činnosti družstva v zmysle § 2 ods. 8 zákona o dohľade z dôvodu nedodržania prospektu (ďalej len „Prerokovanie nedostatkov“). Z vyššie uvedeného jednoznačne vyplýva, že družstvo svojim konaním porušovalo ustanovenie § 129 ods. 3 v spojení s ustanovením § 128 ods. 1 písm. b/, c/ a h/ a ustanovenie § 125c ods. 1 v spojení s ustanovením § 127 ods. 4 zákona o CP od roku 31.12.2006, avšak NBS voči družstvu úradne zasiahla až v máji 2011, kedy mu vydaním Rozhodnutia o zákaze činnosti konečne zakázala činnosť. NBS sama vydaním Rozhodnutia o zákaze činnosti, t.j. rozhodnutia NBS zo dňa 30.05.2011, č. T.-XXXXX-X/XXXX o zákaze predaja majetkových hodnôt družstva potvrdila, že voči družstvu bola povinná zakročiť už štyri roky pred vydaním tohto rozhodnutia a zamedziť situácii, v ktorej družstvo napriek neaktuálnemu, nepravdivému, neúplnému, a tým neplatnému, prospektu pokračovalo vo svojom podnikaní a neoprávnene zhromažďovalo finančné prostriedky od tretích osôb (členov družstva), vrátane navrhovateľa a uvádzalo ich do omylu o absolútne rozhodujúcich skutočnostiach pre investovanie doň alebo zotrvanie so svojou investíciou v ňom (viď napr. údaje uvádzané pod písmenami c/, d/ a f/ vyššie), v čom navrhovateľ vidí závažný nesprávny úradný postup NBS. Navrhovateľ taktiež upriamuje pozornosť súdu na skutočnosť, že konanie NBS o dohľade nad družstvom z dôvodu neaktuálneho prospektu písomne iniciovalo samotné družstvo podnetom z 15.04.2010 „Žiadosť o preskúmanie postupu spoločnosti CAPITAL INVEST, o.c.p., a.s. a žiadosť o výkon dohľadu na mieste“, a teda NBS ho nezačala z vlastného podnetu. Navrhovateľ ďalej upriamil pozornosť odvolacieho súdu na to, že žiadna platná právna norma neumožňuje vysloviť záver o predčasnosti podania žaloby, a to ani vtedy, ak navrhovateľ doposiaľ nemal možnosť vymôcť plnenie od subjektu, ktorý jediný je podľa názoru odporkyne, ako aj prvostupňového súdu povinný mu dané plnenie vrátiť. Takýto závere nie je v súlade s platnou legislatívou Slovenskej republiky. Zákon č. 514/2003 Z.z. o zodpovednosti za škodu spôsobenú pri výkone verejnej moci a o zmene niektorých zákonov v znení neskorších predpisov, o ktorý navrhovateľ opiera svoju žalobu, neustanovuje, nevyžaduje a dokonca, ani nepripúšťa žiadne predchádzajúce vysporiadanie súkromnoprávnych vzťahov, ale naopak, pripúšťa regresnú náhradu. Názor odporcu týkajúci sa okamihu vzniku škody, ktorý podľa tvrdenia odporcu má nastať, až potom, ak sa navrhovateľ nedomôže svojich pohľadávok voči družstvo PDSI, je nepresný. Ak berieme do úvahy, že škoda prestavuje majetkovú ujmu v podobe skrátenia majetkového stavu poškodeného, nedá sa vznik škody bez ďalšieho spojiť s formálnym ukončením konkurzného konania, tak, ako to tvrdí odporca. Pokiaľ by sa pripustil názor, že prebiehajúce konkurzné konanie vylučuje podanie občianskoprávnej, či inej žaloby o náhradu škody, potom by zákon č. 7/2005 Z.z. o konkurze a reštrukturalizácii (ďalej len „zákon o konkurze“) fakticky suspendoval občiansky zákonníka, zákon o zodpovednosti za škodu, ako i zákon č. 300/2005 Z.z trestný zákon v platnom znení, a to až do doby právoplatného skončenia konkurzného konania (čo by mohlo trvať i niekoľko rokov). Súčasne by to znamenalo, že občianskoprávna zodpovednosť, zodpovednosť štátu či trestnoprávna zodpovednosť je subsidiárna voči zodpovednosti úpadcu podľa zákona o konkurze. Tento záver je celkom neprijateľný a scestný, avšak bol by logickým vyústením právneho názoru odporcu v tejto veci. Pripustením tohto názoru by nasledovala praktická nemožnosť po prehlásení konkurzu začať trestné stíhanie pre trestné činy, ktorých znakom je spôsobenie škody. Navrhovateľ ďalej uvádza, že zo zápisníc o pojednávaní pred prvostupňovým súdom vyplýva, že listinné dôkazy, vyžiadané prvostupňovým súdom, resp. predložené účastníkmi konania v značnom počte a rozsahu, neboli riadne vykonané spôsobom ustanoveným v § 129 ods. 1 O.s.p. (v zápisniciach nie je uvedené, že boli prečítané určité presne označené listiny alebo ich presne označené časti). Skutkové zistenia vyvodené z takto nesprávne vykonaných, resp. nevykonaných dôkazov, nemohli byť preto pre súd prvého stupňa podkladom pre právne posúdenie veci o základe uplatneného nároku. Najvyšší súd (sp. zn. 6M Cdo 11/2010, zo dňa 31.01.2012) vyslovil, že pokiaľ v zápisniciach nie je uvedené, že boli prečítané určité presne označené listiny alebo ich presne označené časti, ani z nich nevyplýva, že sudca oznámil ich obsah, tak skutkové zistenia vyvodené z takto nesprávne vykonaných, resp. nevykonaných dôkazov, nemôžu byť preto pre súd prvého stupňa podkladom pre právne posúdenie veci o základe uplatneného nároku. Pokiaľ súd založí svoje právne závery na týchto zisteniach, konanie pred ním sa považuje za postihnuté tzv. inou vadou majúcou za následok nesprávne rozhodnutie vo veci. K odvolaniu sa písomne vyjadril odporca podaním zo dňa 25.07.2014 a žiadal, aby odvolací súd zamietol odvolanie navrhovateľa v celom rozsahu a ako vecne a právne správny potvrdil odvolaním napadnutý prvostupňový rozsudok, t.j. druhý výrok predmetného rozsudku. Odporca mal za to, že súd prvého stupňa pri svojom konaní v prejednávanej veci postupoval maximálne zodpovedne, vo veci vykonal rozsiahle dokazovanie, riadne zabezpečil dôkazné listiny a dostatočne a správne zistil skutkový aj právny stav veci. Odporca zároveň poukázal na tú skutočnosť, že navrhovateľ nevyužil všetky možnosti na uplatnenie a vymoženie svojho nároku, pretože nepodal žiadnu žalobu proti členom predstavenstva, ani členom kontrolnej komisie PODIELOVÉHO DRUŽSTVA SLOVENSKÉ INVESTÍCIE, pokiaľ navrhovateľ ako neznalý právnych predpisov mohol požiadať odporcu o vyjadrenie jeho zákonom zverených kompetencií ohľadom dohľadu nad finančným trhom, muselo mu byť známe, že s jeho investíciou je spojené aj riziko a doterajší, alebo propagovaný výnos nie je zárukou budúcich výnosov tak, ako to ustanovuje § 129 ods. 1 b) zákona o cenných papieroch. Zároveň odporca poukázal na svoje písomné vyjadrenia k doplneniu žaloby zo dňa 11.04.2013. Odporca uviedol, že až od účinnosti novelizovaného ustanovenia § 129 ods. 3 zákona o cenných papieroch (zákona č. 566/2001 Z.z. o cenných papieroch o investičných službách) v znení neskorších predpisov, t. j. od 01.06.2010 boli povinnosti vyhlasovateľa verejnej ponuky majetkových hodnôt rozšírené tak, že družstvo PDSI, ako vyhlasovateľ verejnej ponuky majetkových hodnôt malo zákonom uloženú aj povinnosť dodržiavať schválený prospekt investície. Až odvtedy mohol odporca NBS dohliadať, či družstvo ako vyhlasovateľ verejnej ponuky majetkových hodnôt dodržiava schválený prospekt investície, teda či si PDSI plní povinnosť uloženú zákonom. Taktiež povinnosť aktualizovať prospekt investície podľa § 125 c) ods. 1, v spojení s § 127 ods. 4 zákona o cenných papieroch bola stanovená vyhlasovateľovi verejnej ponuky majetkových hodnôt až od 01.01.2009 na základe novelizovaného ustanovenia § 127 ods. 4 zákona o cenných papieroch, v znení zákona 558/2008 Z.z. Počas celej doby od vyhlásenia verejnej ponuky majetkových hodnôt štatutárny zástupca nepretržite zodpovedal a zodpovedá investorom za pravdivosť a úplnosť údajov v prospekte investície v zmysle § 128 ods. 1 písm. h) zákona o cenných papieroch. Uviedol, že žiaden zákon neukladal vyhlasovateľom verejnej ponuky majetkových hodnôt ani družstvu PDSI žiadne povinnosti v oblasti obmedzenia a rozloženia rizík, ani krytia rizík na rozdiel od iných dohliadaných subjektov a preto údajné reálne neexistujúce povinnosti družstva nemohol odporca kontrolovať. Za činnosť družstva PDSI celkovo zodpovedá a v mene družstva PDSI koná predstavenstvo družstva ako štatutárny a výkonný orgán družstva, ktorý riadi činnosť družstva rozhoduje o všetkých záležitostiach pokiaľ nie sú zákonom, stanovami a rozhodnutím členskej schôdze vyhradené inému orgánu družstva. Odporca zároveň reagoval podľa neho na hrubo nepravdivé a zavádzajúce tvrdenie navrhovateľa, že odporca vraj v súdnom konaní namietal, že obchodník CI a družstvo PDSI nepatria medzi dohliadané subjekty. Naopak práve navrhovateľ počas celého konania uvádzal rôzne nepravdivé tvrdenia. Odvolanie navrhovateľa obsahuje nepravdivé a klamlivé tvrdenia o výpovediach predstaviteľoch družstva PDSI a správcu konkurznej podstaty v úpadku, pretože žiadnou svedeckou výpoveďou sa nepreukázalo, že odporca mal širšie kompetencie ako mu vyplývali z platných právnych predpisov. Odporca nevykonával dohľad nad finančnými ukazovateľmi PDSI, ktoré malo široký predmet činnosti, odporca mohol kontrolovať len to, či si družstvo PDSI plní informačné povinnosti podľa bývalých ustanovení § 126 - 130 Zákona o cenných papieroch o verejných ponukách majetkových hodnôt a to, či informácie zverejňované družstvom PDSI obsahujú náležitosti predpísané bývalým ustanovením § 129 zákona o cenných papieroch a či družstvo zverejňuje finančné správy v zmysle bývalého ustanovenia § 130 zákona o cenných papieroch. Pokiaľ zástupca navrhovateľa pri popieraní reálnej predčasovosti žalobného návrhu poukazuje na rozsudok Najvyššieho súdu Českej republiky, tým že tvrdí, že existujúce konkurzné konanie samo o sebe nevylučuje možnosť podať veriteľom, žalobu o náhradu škody proti štátu a nerobí žalobu predčasnou. Odporca uviedol, že neobstojí tvrdenie navrhovateľa a jeho právneho zástupcu, že nie je možné vznik škody spojiť s formálnym ukončením konkurzného konania. Z obsahu spisu, ale aj z napadnutého rozhodnutia vyplýva, že navrhovateľ nie je účastníkom konkurzného konania, navrhovateľ teda nepreukázal bezúspešné uplatnenie nároku voči družstvu PDSI a nepreukázal, že táto bezúspešnosť bola ním zavinená. Tým navrhovateľ nepreukázal hneď prvotný predpoklad zodpovednosti štátu za škodu a to vznik škody. Ak si navrhovateľ riadne a včas neuplatnil svoju pohľadávku voči svojmu dlžníkovi - družstvu PDSI, v takom prípade sa nemôže úspešne domáhať náhrady škody od štátu, v tejto súvislosti odporca poukázal na nález Ústavného súdu SR z 13.02.2013, č.k. II. ÚS 165/2012-45, v zmysle ktorého kým žalobca má pohľadávku na vydanie bezdôvodného obohatenia voči tomu, kto ho získal, resp. kým nepreukázal bezúspešné domáhanie sa vydania tohto obohatenia, nie je daný základný predpoklad zodpovednosti štátu za škodu podľa zák. č. 58/1969 Zb. a to existencia samotnej škody (k tomu rozhodnutie NS SR 4Cz 110/84 zo 16.04.1985, rozsudok NS SR sp. zn. 4Cdo 199/2005 z 31.05.2006). Navrhovateľ nepreukázal teda bezúspešné domáhanie sa svojej pohľadávky od svojho dlžníka družstva PDSI a nepreukázal, že táto bezúspešnosť nebola ním zavinená. Tiež odporca poukázal i na existujúcu judikatúru súdu, napr. rozsudok Najvyššieho súdu ČR 29 Cdo 4968/2009 zo dňa 11.04.2012, v ktorom Najvyšší súd ČR judikoval, „že akokoľvek inak nie je možné zmiešavať posúdenie otázky vzniku škody pri zodpovednosti štátu za škodu spôsobenú výkonom verejnej moci s otázkou zodpovednostných nárokov osôb uvedených v § 3 ods. 2 Zákona o konkurze a vyrovnaní, teda českého zákona 328/1991 Zb.“ Uvedený rozsudok sa zaoberal náhradou škody, v ktorej sa navrhovatelia domáhali proti členom štatutárneho orgánu jednej obchodnej spoločnosti, teda nie proti štátu preto lebo členovia štatutárneho orgánu si oneskorene splnili povinnosť podať návrh na vyhlásenie konkurzu na majetok danej obchodnej spoločnosti, pričom v predmetnom konaní pred Najvyšším súdom ČR sa žalobcovia nedomáhali náhrady celej výšky škody a tiež sa nedomáhali náhrady škody proti štátu. Zodpovednosť týchto osôb je všeobecnou občianskoprávnou zodpovednosťou za škodu založenú na prezumpcii zavinenia s možnosťou týchto osôb sa tejto zodpovednosti zbaviť. V tomto rozhodnutí súd jednoznačne uviedol, že posúdenie otázky vzniku škody je v prípade iných subjektov (nie štátu) zodpovedných za škodu úplne odlišné, ako posúdenie otázky vzniku škody pri zodpovednosti štátu za škodu a nie je možné ich navzájom zmiešavať. Posúdenie tejto otázky musí byť iné, pretože zodpovednosť štátu, ak existuje iný dlžník (PDSI) je zodpovednosť subsidiárna a naviac je to zodpovednosť objektívna, ktorej sa štát nemôže zbaviť a preto musí byť jednoznačne preukázaná a nie navrhovateľmi iba predpokladaná. Až po vyčerpaní všetkých zákonných možností veriteľov (navrhovateľov) úpadcu - PDSI k uspokojeniu nárokov zo svojich právnych vzťahov proti súkromnej právnickej osobe a jej zodpovednostným predstaviteľom môže byť nastolená otázka vzniku škody a prípadnej zodpovednosti štátu za ňu. Pokiaľ navrhovateľ tvrdí, že listinné dôkazy neboli riadne vykonané spôsobom podľa § 129 ods. 1 O.s.p., odporca uvádza, že zo zápisnice prvostupňového súdu jasne vyplýva, že súd oboznámil jednotlivé dôkazy nachádzajúce sa v súdnom spise a pri oboznamovaní jednotlivých dôkazov presne špecifikoval, o aké jednotlivé doklady išlo a aký je ich obsah. Súdu, právnemu zástupcovi navrhovateľa ako aj odporcovi bol obsah všetkých listinných dôkazov dobre známy z inej súdnej činnosti prvostupňového súdu, keď na rovnakom skutkovom a právnom základe je podaných cca 800 žalôb, pričom od roku 2012 sa uskutočnili stovky pojednávaní v skutkovo právne identických veciach, pričom podľa uznesenia NS SR 1Obo 283/2006 z 27.02.2008 netreba dokazovať skutočnosti všeobecne známe alebo známe súdu z jeho činnosti. Dôkazy, na ktoré navrhovateľ dodatočne poukazuje, sú súdu všeobecne známe, pretože navrhovateľ viedol desiatky sporov na rovnakom skutkovom a právnom základe voči rôznym dlžníkom, takže dokazovanie v tomto smere nebolo potrebné vykonať. Navrhovateľ tvrdí, že je nedostatkom pokiaľ v zápisniciach nie je uvedené, že boli prečítané určité presne označené listiny alebo ich presne označené časti, ak ani z nich nevyplýva, že sudca oboznámil ich obsah. Navrhovateľ zavádzajúco poukazuje na tú časť judikatúry NS SR podľa ktorej je nedostatkom pokiaľ v zápisniciach nie je uvedené, že boli prečítané určité presne označené listiny, ale navrhovateľ tendenčne zamlčiava tú časť judikatúry NS SR, podľa ktorej nevyhnutným predpokladom pre nedostatok je aj to, že ani z nich (t.j. zo zápisníc) nevyplýva, že sudca oznámil ich obsah. Pri tom zo zápisníc prvostupňového okresného súdu jasne vyplýva, že súd oboznámil a vykonal jednotlivé listinné dôkazy, ktoré sa nachádzajú v súdnom spise. Krajský súd v Bratislave, ako súd odvolací (§ 10 ods. 1 O.s.p.), viazaný dôvodmi a rozsahom odvolania, podľa § 212 ods. 2 O.s.p. preskúmal rozsudok súdu prvého stupňa v jeho napadnutej časti, prejednal odvolanie navrhovateľa bez nariadenia pojednávania podľa § 156 ods 3 O.s.p. a dospel k záveru, že odvolanie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 dostatočnom rozsahu vykonal dokazovanie, správne vec právne posúdil a správny je aj záver súdu prvého stupňa, že v konaní nebol preukázaný nesprávny úradný postup zo strany Národnej banky Slovenska pri vykonávaní dohľadu nad činnosťou družstva. Zákon č. 514/2003 Z. z. definuje nesprávny úradný postup v ustanovení § 9 ods. 1 druhá veta tak, že okrem iného sa zaň považuje porušenie povinností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Odvolací súd sa v plnom rozsahu stotožňuje so záverom súdu prvého stupňa, že v konaní nebolo preukázané, že by odporca nesprávne úradne postupoval tým, že riadne nevykonával bankový dohľad nad uvedenými subjektmi. V tejto súvislosti odvolací súd poukazuje na to, že až od účinnosti novelizovaného ustanovenia § 129 ods. 3 zákona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Zároveň povinnosť aktualizovať prospekt investície v zmysle § 125 c) ods. 1, v spojení s § 127 ods. 4 zákona č. 566/2001 Z.z. bola vyhlasovateľovi verejnej ponuky majetkových hodnôt stanovená až od 1.1.2009 na základe novelizovaného ustanovenia § 127 ods. 4 zákona č. 566/2001 Z.z. (novela zákona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zákona č. 566/2001 Z.z.) pokiaľ ide o rizikovosť portfólia, zákon č. 566/2001 Z.z. neukladá o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navrhovateľka. NBS mohla podľa platnej právnej úpravy kontrolovať len to, či družstvo plní informačné povinnosti v zmysle § 126 až 130 zákona č. 566/2001 Z.z. V tejto súvislosti odvolací súd poukazuje na to, že navrhovateľka si musela byť vedomá toho, že s jej investíciou je spojené riziko a že doterajší alebo propagovaný výnos nie je zárukou budúcich výnosov (ustanovenie § 129 ods. 1 písm. b) zákona č. 566/2001 Z.z., v znení platnom do 21.07.2013; § 126 až 130 boli zo zákona č. 566/2001 Z. z. vypustené novelou, vykonanou zákonom č. 206/2013 Z.z., účinným dňa 22.07.2013). Ak si tejto skutočnosti navrhovateľka nebola vedomá, nemožno to pričítať na ťarchu Národnej banky Slovenska v zmysle zásady, podľa ktorej neznalosť zákona neospravedlňuje. To isté platí aj pokiaľ ide o argumentáciu navrhovateľky, že o rozsahu dohľadu NBS nad činnosťou družstva nemala vedomosť. Z uvedeného možno uzavrieť, že v konaní nebol preukázaný základný predpoklad vzniku zodpovednosti za škodu, spôsobenú nesprávnym úradným postupom štátu v zmysle § 9 zákona č. 514/2003 Z.z., ktorým je nesprávny úradný postup štátu, zastúpeného Národnou bankou Slovenska. K odvolacej námietke navrhovateľky, ktorá poukazovala na rozsudok Najvyššieho súdu Českej republiky sp. zn. 29Cdo/4968/2009, odvolací súd uvádza, že navrhovateľka tento rozsudok interpretovala nesprávne. Predovšetkým je potrebné uviesť, že rozsudok sa týka náhrady škody, ktorú veriteľom spôsobili osoby povinné podať návrh na vyhlásenie konkurzu tým, že so splnením tejto povinnosti boli v omeškaní. Okrem toho Najvyšší súd ČR v odôvodnení uvedeného rozsudku poukázal na rozhodnutie R48/2011,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čo však nie je prípad navrhovateľky, keďže si pohľadávku v konkurze neuplatnila. Uvedený rozsudok sp. zn. 29Cdo/4968/2009 nepolemizuje so závermi rozhodnutia R48/2011, ale súčasne berie do úvahy rozhodnutie R33/2008, podľa ktorého otázka nemožnosti uspokojenia pohľadávky veriteľa môže byť zodpovedaná aj skôr než pri rozvrhu (ku ktorému ani nemusí prísť). V tejto súvislosti Najvyšší súd Českej republiky uviedol, že miera možného uspokojenia veriteľov dlžníka môže byť objasnená už pri vydaní čiastočného rozvrhu, prípadne pri právoplatnom schválení konečnej správy, ak z nej bude zrejmé, že dosiahnutý výťažok z peňaženia konkurznej podstaty nebude stačiť, ani na plné uspokojovanie pohľadávok za podstatou, tak že nezaistení veritelia druhej triedy neobdržia nič pri rozvrhu. Z uvedeného rozsudku Najvyššieho súdu Českej republiky teda nevyplýva záver, že návrh na náhradu škody proti štátu možno podať v ktoromkoľvek štádiu konkurzného konania. Z tohto rozsudku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Pokiaľ sa týka nesprávneho úradného postupu odporcu, ktoré spočíva v prijatí nedostatočných opatrení na nápravu protiprávneho stavu po tom, ako odporca zistil pochybenie obchodníka s cennými papiermi pri činnosti voči družstvu, odvolací súd v plnom rozsahu poukazuje na odôvodnenie rozhodnutia súdu prvého stupňa a v tomto smere poukazuje na jeho dostatočné odôvodnenie. K ďalšej námietke na navrhovateľky, týkajúcej sa procesného pochybenia súdu prvého stupňa v tom zmysle, že súd prvého stupňa na pojednávaní nevykonal riadne v zákonom stanovenom rozsahu dokazovanie listinnými dôkazmi, odvolací súd uvádza, že z obsahu zápisnice zo dňa 11.03.2013 vyplýva, že účastníci boli súdom riadne oboznámení z obsahom predložených listinných dôkazov. Z obsahu predmetnej zápisnice na str. 5 jednoznačne vyplýva, že súd oboznámil obsah spisu ako aj listinné dôkazy predložené účastníkmi konania tak navrhovateľom ako aj odporcom. Vzhľadom na vyššie uvedené preto podľa odvolacieho súdu odvolacia námietka navrhovateľa v tejto veci neobstojí. Rozsudok súdu prvého stupňa je v jeho napadnutej časti, ktorou bol zamietnutý návrh navrhovateľa o náhradu škody vecne správny a preto ho odvolací súd v tejto časti s poukazom na ust. § 219 ods. 1 O.s.p. potvrdil. Výrok, ktorým súd prvého stupňa zamietol návrh navrhovateľa na začatie prejudicionálneho konania pred súdnym dvorom Európskej únie, nebol napadnutý odvolaním a nadobudol právoplatnosť. O trovách odvolacieho konania odvolací súd rozhodol podľa § 142 ods. 1, v spojení s ust. § 224 ods. 1 O.s.p. a ich náhradu úspešnému odporcovi nepriznal, pretože mu v odvolacom konaní žiadne trovy nevznikli. Toto rozhodnutie bolo prijaté odvolacím senátom pomerom hlasov 3 : 0. Poučenie: Proti tomuto rozsudku odvolanie nie je prípustné.</w:t>
      </w:r>
    </w:p>
    <w:p/>
    <w:p>
      <w:r>
        <w:t>Zdroj: KAUZIS.SK – https://www.kauzis.sk/judikatura/r/ECLI:SK:KSBA:2015:1111244362.2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