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7Co/338/2015 z 23. 6. 2015</w:t>
      </w:r>
    </w:p>
    <w:p>
      <w:r>
        <w:t>Rozsudok Krajského súdu Bratislava z 23. júna 2015, sp. zn. 7Co/338/2015, ECLI:SK:KSBA:2015:1111244368.2</w:t>
      </w:r>
    </w:p>
    <w:p>
      <w:r>
        <w:t>Súd: Krajský súd Bratislava</w:t>
      </w:r>
    </w:p>
    <w:p>
      <w:r>
        <w:t>Spisová značka: 7Co/338/2015</w:t>
      </w:r>
    </w:p>
    <w:p>
      <w:r>
        <w:t>ECLI: ECLI:SK:KSBA:2015:1111244368.2</w:t>
      </w:r>
    </w:p>
    <w:p>
      <w:r>
        <w:t>Dátum vydania: 23. 6. 2015</w:t>
      </w:r>
    </w:p>
    <w:p>
      <w:r>
        <w:t>Forma: Rozsudok</w:t>
      </w:r>
    </w:p>
    <w:p>
      <w:r>
        <w:t>Oblasť práva: Občianske právo</w:t>
      </w:r>
    </w:p>
    <w:p>
      <w:pPr>
        <w:pStyle w:val="Heading2"/>
      </w:pPr>
      <w:r>
        <w:t>Text rozhodnutia</w:t>
      </w:r>
    </w:p>
    <w:p>
      <w:r>
        <w:t>Súd: Krajský súd Bratislava Spisová značka: 7Co/338/2015 Identifikačné číslo súdneho spisu: 1111244368 Dátum vydania rozhodnutia: 24. 06. 2015 Meno a priezvisko sudcu, VSÚ: JUDr. Alena Svetlovská ECLI: ECLI:SK:KSBA:2015:1111244368.2</w:t>
      </w:r>
    </w:p>
    <w:p>
      <w:r>
        <w:t>ROZSUDOK V MENE SLOVENSKEJ REPUBLIKY</w:t>
      </w:r>
    </w:p>
    <w:p>
      <w:r>
        <w:t>Krajský súd v Bratislave v senáte zloženom z predsedníčky senátu JUDr. Aleny Svetlovskej a členov senátu JUDr. Blanky Malichovej a JUDr. Zuzany Mališovej v právnej veci navrhovateľa: E. C., X.. X. X. XXXX, L. Ľ.N. X, L., zastúpený advokátskou kanceláriou FUTEJ &amp; Partners, s.r.o., Radlinského 2, Bratislava, proti odporkyni: Slovenská republika, zastúpená Národnou bankou Slovenska, Imricha Karvaša 1, Bratislava, o náhradu škody, na odvolanie navrhovateľa proti rozsudku Okresného súdu Bratislava I zo dňa 3. novembra 2014, č. k. 9C 176/2011-198 a na odvolanie navrhovateľa proti uzneseniu Okresného súdu Bratislava I zo dňa 11. marca 2015, č. k. 9C 176/2011-240, takto</w:t>
      </w:r>
    </w:p>
    <w:p>
      <w:r>
        <w:t>r o z h o d o l :</w:t>
      </w:r>
    </w:p>
    <w:p>
      <w:r>
        <w:t>Odvolací súd rozsudok súdu prvého stupňa v napadnutej časti p o t v r d z u j e .</w:t>
      </w:r>
    </w:p>
    <w:p>
      <w:r>
        <w:t>Odvolací súd napadnuté uznesenie súdu prvého stupňa p o t v r d z u j e .</w:t>
      </w:r>
    </w:p>
    <w:p>
      <w:r>
        <w:t>Odporkyni náhradu trov odvolacieho konania n e p r i z n á v a .</w:t>
      </w:r>
    </w:p>
    <w:p>
      <w:r>
        <w:t>o d ô v o d n e n i e :</w:t>
      </w:r>
    </w:p>
    <w:p>
      <w:r>
        <w:t>Súd prvého stupňa napadnutým rozsudkom zamietol návrh navrhovateľa, ktorým sa domáhal uložiť odporkyni povinnosť zaplatiť mu sumu 1.000 eur s 9,25 % úrokom z omeškania ročne od 19. 4. 2011 do zaplatenia, titulom náhrady škody spôsobenej nesprávnym úradným postupom Národnej banky Slovenska podľa zák. č. 514/2003 Z. z. o zodpovednosti za škodu spôsobenú pri výkone verejnej moci a o zmene niektorých zákonov a zároveň zamietol návrh navrhovateľa na podanie prejudiciálnej otázky Súdnemu dvoru Európskej únie. Odporkyni náhradu trov konania nepriznal. Svoje rozhodnutie odôvodnil právne ust. § 3 ods. 1, 2, § 9 ods. 1, § 15 ods. 1, § 17 ods. 1 zák. č. 514/2003 Z. z. o zodpovednosti za škodu spôsobenú pri výkone verejnej moci a o zmene niektorých zákonov a vecne tým, že navrhovateľ v konaní vznik škody a nesprávny úradný postup odporkyne, ako ani príčinnú súvislosť medzi škodou a nesprávnym úradným postupom nepreukázal. Poukázal na skutočnosť, že Úrad pre finančný trh rozhodnutím zo dňa 21. 3. 2002 schválil PODIELOVÉMU DRUŽSTVU SLOVENSKÉ INVESTÍCIE (ďalej „Družstvo“) Prospekt investície, pri ktorom Družstvo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a.s. v likvidácii, (ďalej „obchodník s cennými papiermi“) Zmluvu o riadení portfólia, podľa ktorej sa obchodník s cennými papiermi, ako obhospodarovateľ, zaviazal riadiť</w:t>
      </w:r>
    </w:p>
    <w:p>
      <w:r>
        <w:t>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Národná banka Slovenska rozhodnutím zo dňa 20. 8. 2008, č. OPK-9750-5/2007 uložila obchodníkovi s cennými papiermi pokutu vo výške 9.958,18 eur (300.000,- Sk) za porušenie ust. § 54 ods. 2, § 73 ods. 1 písm. a), § 74 ods. 1, ods. 7 písm. b) zák. č. 566/2001 Z. z. a rozhodnutím zo dňa 22. 4.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4.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4.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taktiež zistil, že Národná banka Slovenska rozhodnutím o predbežnom opatrení zo dňa 12. 7.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12. 2010, č. ODT-8305-5/2010, potvrdeným Bankovou radou Národnej banky Slovenska rozhodnutím zo dňa 1. 3. 2011, č. GUV-274/2011, odobrala obchodníkovi s cennými papiermi povolenie na poskytovanie investičných služieb z dôvodov podľa § 156 ods. 2 písm. a), § 55 ods. 7, ods. 9, § 85 ods. 2 v spojení s ust. § 84 ods. 1 písm. b), § 76 ods. 2 a § 77 ods. 7 zák. č. 566/2001 Z. z. a rozhodnutím zo dňa 26. 8. 2010, č. OPK-5664/1-5/2010 zastavila konanie o schválenie dodatku k Prospektu investície z dôvodu, že žiadosť neobsahovala náležitosti stanovené zákonom, čo potvrdila Banková rada Národnej banky Slovenska rozhodnutím zo dňa 7. 12. 2010, č. GUV-1744/2010. Rozhodnutím zo dňa 30. 5. 2011, č. ODT-10890-4/2010, právoplatným dňa 18. 7. 2011, Národná banka Slovenska zakázala Družstvu, ako vyhlasovateľovi verejnej ponuky majetkových hodnôt predaj majetkových hodnôt z dôvodu porušenia ust. § 129 ods. 3 v spojení s § 128 ods. 1 písm. b), c), h) zák. č. 566/2001 Z. z. tým, že zmenou skutočností uvedených v Prospekte investície Družstvo tento Prospekt nedodržiavalo a neurobilo žiadne kroky k tomu, aby stav Družstva uviedlo do súladu s údajmi v Prospekte investícii. Súd prvého stupňa mal za preukázané, že majetok vložený do investičných nástrojov Družstva je tvorený podielmi v družstvách EDSI, KPDSI a DDSI a na 98,85 % podielom zmenkami emitenta CI HOLDING, a.s., pričom v zmysle prijatej investičnej stratégie v Prospekte investície by angažovanosť voči jednému emitentovi nemala prekročiť 30 % podielu na celkových aktívach vyhlasovateľa verejnej ponuky a podiel emitenta CI HOLDING, a. s. na celkových aktívach predstavovala 91,45 % a teda Prospekt investície nebol zo strany Družstva dodržaný a Národná banka Slovenska preto považovala za vhodné aby sa v aktívach družstva nachádzali finančné nástroje aj iných subjektov ako subjektov nachádzajúcich sa v skupine CI HOLDING, a. s., z dôvodu rozloženia investičného rizika. Súd prvého stupňa poukázal na skutočnosť, že Okresný súd Bratislava I uznesením zo dňa 11. 4. 2011, č. k. 3K/95/2010-21, ktoré nadobudlo právoplatnosť dňa 5. 5. 2011, vyhlásil konkurz na majetok Družstva ako úpadcu a do funkcie správcu bol ustanovený H.. H. Z. s tým, že mal vykonaným dokazovaním zároveň preukázané, že navrhovateľ bol členom Družstva a škoda, ktorú si v konaní uplatňoval zodpovedala finančným prostriedkom vloženým navrhovateľom do Družstva. Navrhovateľ si svoju pohľadávku neprihlásil v konkurznom konaní vedenom na majetok Družstva. Z takto zisteného skutkového stavu súd prvého stupňa vyvodil záver, že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 pohľadávku voči subjektu, ktorý ju získal ako prospech a má povinnosť tento prospech vydať, resp. kým nepreukázal bezúspešné domáhanie sa úhrady pohľadávky voči dlžníkovi, nie je daný základný predpoklad zodpovednosti štátu a tým ani predpoklad existencie</w:t>
      </w:r>
    </w:p>
    <w:p>
      <w:r>
        <w:t>škody. Poukázal na skutočnosť, že navrhovateľ sa ako bývalý člen Družstva, s ktorým bol v právnom vzťahu, a z ktorého mu v prípade vystúpenia vzniklo právo na vyplatenie vyrovnacieho podielu, musí domáhať zaplatenia svojej pohľadávky voči Družstvu, ktoré je vo vzťahu k nemu v pozícii dlžníka, resp. osoby, ktorá je povinná navrhovateľovi vydať získaný prospech v podobe vyrovnacieho podielu s tým, že navrhovateľ si pohľadávku voči Družstvu síce neuplatnil v konkurznom konaní vyhlásenom na majetok Družstva, z čoho vyplýva, že v čase rozhodovania súdu nepreukázal bezúspešnosť uplatňovania svojich práv voči družstvu, pričom toho času nie je možné ustáliť majetok Družstva, s ktorým bol navrhovateľ v záväzkovom vzťahu, a z ktorého majetku by mohla byť uspokojená jeho pohľadávka uplatňovaná v prebiehajúcom konaní o náhradu škody za nesprávny úradný postup, a to i po skončení konkurzného konania, pričom toho času nie je možné ustáliť majetok úpadcu. Taktiež poukázal na skutočnosť, že navrhovateľ nepodal ani návrh proti členom predstavenstva Družstva alebo jeho kontrolnej komisie v zmysle § 251 ods. 2, § 243a ods. 4 a § 244 ods. 8 Obchodného zákonníka, pričom až v prípade bezúspešnosti vymoženia predmetnej pohľadávky by do úvahy prichádzalo uplatňovanie náhrady škody voči štátu, a preto dospel k záveru, že navrhovateľ svoj nárok uplatnil predčasne.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 z., pričom dohľad vykonávala v obmedzenom, resp. vymedzenom rozsahu, spočívajúcom v kontrole povinností uložených vyhlasovateľovi verejnej ponuky majetkových hodnôt zákonom a k takým povinnostiam patrila od 1. 1. 2009 i povinnosť aktualizácie Prospektu investície podľa ust. § 125c ods. 1 v spojení s ust. § 127 ods. 4 zák. č. 566/2001 Z. z. a od 1. 6. 2010 povinnosť dodržiavania Prospektu investície podľa ust. § 129 ods. 3 zák. č. 566/2001 Z. z.. Dospel preto k záveru, že v prípade nastania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V tejto súvislosti uviedol, že Národná banka Slovenska nemala právomoc vykonávať dohľad nad celkovou činnosťou Družstva s tým, že Družstvo až do 15. 4. 2010 nesignalizovalo Národnej banke Slovenska zhoršenie jeho finančnej situácie, príp. nedostatky v činnosti obchodníka s cennými papiermi a až pri výkone dohľadu na mieste samom v dňoch od 20. 4. do 6. 5.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prvého stupňa v jej postupe nezistil namietaný nesprávny úradný postup. Vo vzťahu k nesprávnemu úradnému postupu spočívajúcemu v prijatí nedostatočných opatrení na nápravu protiprávneho stavu uviedol, že predmetom konania je nesprávny úradný postup odporkyne a nie obchodníka s cennými papiermi a preto v priamej príčinnej súvislosti s ním mohla vzniknúť škoda len Družstvu a nie navrhovateľovi, ktorý nebol v žiadnom záväzkovom, ani inom vzťahu s obchodníkom s cennými papiermi a zmluvnou stranou Zmluvy o riadení portfólia bolo len Družstvo. Taktiež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prvého stupňa zároveň dospel k záveru, že odporkyňa sa nesprávneho úradného postupu spočívajúceho v prijatí nedostatočných opatrení na nápravu protiprávneho stavu po zistení závažných pochybení obchodníka s cennými papiermi pri činnosti voči</w:t>
      </w:r>
    </w:p>
    <w:p>
      <w:r>
        <w:t>Družstvu nedopustila z dôvodu absencie priamej príčinnej súvislosti s prípadnou škodou na strane navrhovateľa, keď z listinných dôkazov, najmä z rozhodnutí Národnej banky Slovenska o uložení pokuty vo výške 16.596,96 eur (500.000,-Sk) a vo výške 9.958,18 eur (300.000,-Sk) je zrejmé, že Národná banka Slovenska činnosť obchodníka s cennými papiermi sledovala, pričom nebolo jej povinnosťou informovať Družstvo o výsledných zisteniach, nakoľko dohľad nad dohliadanými subjektmi je neverejný a účastníkom konania v konaní o uložení pokuty alebo inej sankcie alebo opatrenia na nápravu, je len dohliadaný subjekt alebo iná osoba, ktorej sa má pokuta, prípadne sankcia uložiť. Bol názoru, že bolo primárne povinnosťou Družstva, ktoré malo všetky dostupné informácie o činnosti obchodníka s cennými papiermi, zabezpečiť priamu kontrolu plnenia jeho povinností a dohľad nad jeho činnosťou voči Družstvu, pričom nemožno zanedbať ani povinnosti navrhovateľa, ktorý sa ako člen Družstva mal aktívne a včas zaujímať o svoje práva a ich výkon voči Družstvu a jeho orgánom a zamedziť tak znehodnocovaniu, príp. nevymožiteľnosti svojich majetkových a iných práv súvisiacich s Družstvom. Rozhodnutie v časti výroku, ktorým zamietol návrh navrhovateľa na podanie prejudiciálnej otázky Súdnemu dvoru Európskej únie,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navrhovateľ nežiadal o výklad platnosti právneho aktu Európskej únie a zároveň mal za to, že zodpovedanie prejudiciálnych otázok navrhovateľa nie je pre rozhodnutie súdu potrebné. Súd prvého stupňa uviedol, že do zák. č. 566/2001 Z. z. bola transponovaná smernica Európskeho parlamentu a Rady č. 2003/71/ zo dňa 4. 11. 2003 a jej účel je vyjadrený v čl. 1 ods. 1, podľa ktorého jej účelom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považujú prevoditeľne cenné papiere definované v čl. 1 ods. 4 smernice Rady č. 93/22/EHS zo dňa 10. 5. 1993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Mal za zrejmé, že navrhovateľom označená smernica Európskeho parlamentu a Rady č. 2003/71/ES zo dňa 4. 11. 2003 sa primárne aplikuje na prospekt zverejňovaný pri verejnej ponuke cenných papierov a ich prijatí na obchodovanie. Uviedol, že nakoľko označená smernica bola trasponovaná do nášho právneho poriadku a týkala sa primárne oblasti právnej úpravy prospektu zverejňovania pri verejnej ponuke cenných papierov a nie pri verejnej ponuke majetkových hodnôt a bola transponovaná v jej súlade, vo vzťahu k prejednávanej veci je irelevantné zaoberať sa otázkami uvedenými navrhovateľom v návrhu na začatie prejudiciálneho konania. O trovách konania rozhodol podľa § 142 ods. 1 O. s. p.</w:t>
      </w:r>
    </w:p>
    <w:p>
      <w:r>
        <w:t>Proti tomuto rozsudku v časti výroku, ktorým súd prvého stupňa návrh navrhovateľa na zaplatenie istiny 1.000,- eur s príslušenstvom zamietol, podal navrhovateľ v zákonnej lehote odvolanie z dôvodu,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a navrhol rozsudok v napadnutej časti zmeniť a jeho návrhu vyhovieť, resp. rozsudok súdu prvého stupňa v napadnutej časti zrušiť a vec vrátiť na ďalšie konanie. Zároveň žiadal priznať náhradu trov konania. Namietal,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odporkyne ako orgánu dohľadu a nemohol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 ako úplne</w:t>
      </w:r>
    </w:p>
    <w:p>
      <w:r>
        <w:t>irelevantný, nakoľko nemohol mať o takto zúženom dohľade orgánu vedomosť a nesúhlasil so záverom súdu prvého stupňa, že neexistuje príčinná súvislosť medzi škodou a porušením zákonných povinností odporkyne,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odporkyne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 vtedajší predseda predstavenstva obchodníka. Uviedol,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 za to, že následné podcenenie situácie a umožnenie ďalšej činnosti Družstva aj obchodníka s cennými papiermi, vyústilo v roku 2010 do nedostupnosti ním vložených prostriedkov do Družstva, pričom odporkyňa svojou nečinnosťou a ľahostajným prístupom k svojim kompetenciám zapríčinila aj to, že už nemohol rozpoznať riziko svojej investície, resp., že túto investíciu mu odporkyňa svojim zanedbateľným dohľadom ani v minimálnej možnej miere neochránila. Poukázal na skutočnosť, že odporkyňa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odporkyňa svojím rozhodnutím zo dňa 30. mája 2011, č. ODT-10890-4/2010, právoplatným dňa 18. júla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w:t>
      </w:r>
    </w:p>
    <w:p>
      <w:r>
        <w:t>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odporkyňa voči Družstvu úradne zasiahla až v máji 2011, kedy činnosť Družstva zakázala. V ďalšom navrhovateľ uviedol, že žiadna platná právna norma neumožňuje vysloviť záver o predčasnosti podania žaloby, a to ani vtedy, ak navrhovateľ doposiaľ nemal možnosť vymôcť plnenie od subjektu, ktorý jediný je podľa názoru odporkyne, ako aj prvostupňového súdu, povinný mu dané plnenie vrátiť s tým, že ani zák. č. 514/2003 Z. z. nevyžaduje žiadne predchádzajúce vysporiadanie súkromnoprávnych vzťahov, ale naopak pripúšťa regresnú náhradu. Mal za to,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w:t>
      </w:r>
    </w:p>
    <w:p>
      <w:r>
        <w:t>Odporkyňa vo svojom vyjadrení k odvolaniu navrhovateľa navrhla rozsudok súdu prvého stupňa v napadnutej časti potvrdiť. Nesúhlasila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Taktiež uviedla, že navrhovateľ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 nevyužil všetky možnosti na uplatnenie a vymoženie svojho nároku, pretože nepodal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w:t>
      </w:r>
    </w:p>
    <w:p>
      <w:r>
        <w:t>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navrhovateľa,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w:t>
      </w:r>
    </w:p>
    <w:p>
      <w:r>
        <w:t>Odvolací súd preskúmal vec viazaný rozsahom a dôvodmi odvolania podľa § 212 ods. l O. s. p. v znení účinnom od 1. júna 2014, túto prejednal bez nariadenia odvolacieho pojednávania podľa § 214 ods. 2 O. s. p. a dospel k záveru, že odvolanie navrhovateľa nie je dôvodné.</w:t>
      </w:r>
    </w:p>
    <w:p>
      <w:r>
        <w:t>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w:t>
      </w:r>
    </w:p>
    <w:p>
      <w:r>
        <w:t>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Z obsahu spisu vyplýva, že navrhovateľ bol členom PODIELOVÉHO DRUŽSTVA SLOVENSKÉ INVESTÍCIE, Poľná 1, Bratislava, IČO: 35 784 717 (ďalej „Družstvo“), toho času v konkurze vyhlásenom uznesením Okresného súdu Bratislava I zo dňa 11. 4. 2011, č. k. 3K/95/2010 - 21, právoplatným dňa</w:t>
      </w:r>
    </w:p>
    <w:p>
      <w:r>
        <w:t>5. mája 2011, voči ktorému mu vnikla pohľadávka na vyplatenie do Družstva vložených finančných prostriedkov (členského vkladu), ktorú si však v konkurznom konaní vedenom na majetok úpadcu neprihlásil.</w:t>
      </w:r>
    </w:p>
    <w:p>
      <w:r>
        <w:t>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w:t>
      </w:r>
    </w:p>
    <w:p>
      <w:r>
        <w:t>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w:t>
      </w:r>
    </w:p>
    <w:p>
      <w:r>
        <w:t>V posudzovanej veci sa navrhovateľ domáhal uloženia povinnosti odporkyni zaplatiť mu škodu v sume 1.000,- eur s 9,25 % úrokom z omeškania ročne od 19. 4. 2011 do zaplatenia, ktorý mu mal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w:t>
      </w:r>
    </w:p>
    <w:p>
      <w:r>
        <w:t>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(ďalej „zák. č. 514/2003 Z. z.“).</w:t>
      </w:r>
    </w:p>
    <w:p>
      <w:r>
        <w:t>Hmotnoprávnym základom pre uplatnenie práva navrhovateľa na náhradu škody je ust. § 9 zák. č. 514/2003 Z. z., podľa ktorého štát zodpovedá za škodu spôsobenú nesprávnym úradným postupom.</w:t>
      </w:r>
    </w:p>
    <w:p>
      <w:r>
        <w:t>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w:t>
      </w:r>
    </w:p>
    <w:p>
      <w:r>
        <w:t>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w:t>
      </w:r>
    </w:p>
    <w:p>
      <w:r>
        <w:t>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w:t>
      </w:r>
    </w:p>
    <w:p>
      <w:r>
        <w:t>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w:t>
      </w:r>
    </w:p>
    <w:p>
      <w:r>
        <w:t>Podľa § 420 ods. 1 Občianskeho zákonníka, každý zodpovedá za škodu, ktorú spôsobil porušením právnej povinnosti.</w:t>
      </w:r>
    </w:p>
    <w:p>
      <w:r>
        <w:t>Podľa § 442 ods. 1 Občianskeho zákonníka, uhrádza sa skutočná škoda a to, čo poškodenému ušlo (ušlý zisk).</w:t>
      </w:r>
    </w:p>
    <w:p>
      <w:r>
        <w:t>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w:t>
      </w:r>
    </w:p>
    <w:p>
      <w:r>
        <w:t>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w:t>
      </w:r>
    </w:p>
    <w:p>
      <w:r>
        <w:t>V tejto súvislosti je potrebné uviesť, že ak v posudzovanej veci úradným postupom je postup odporkyne ako orgánu štátu súvisiaci s výkonom štátnej (verejnej) moci, ktorý sa dotýka navrhovateľa, predovšetkým jeho individuálnych práv a povinností, tak neobstojí jej námietka spočívajúca v tvrdení, že povinnosťou odporkyne bolo dohliadať na aktualizáciu Prospektu investícií.</w:t>
      </w:r>
    </w:p>
    <w:p>
      <w:r>
        <w:t>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w:t>
      </w:r>
    </w:p>
    <w:p>
      <w:r>
        <w:t>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w:t>
      </w:r>
    </w:p>
    <w:p>
      <w:r>
        <w:t>Nebolo možné sa stotožniť ani s námietkou navrhovateľa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navrhovateľa, ktorý však nemôže vychádzať z toho, ako takýto postup navrhovateľ vyhodnotil,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w:t>
      </w:r>
    </w:p>
    <w:p>
      <w:r>
        <w:t>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odporkyne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bola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w:t>
      </w:r>
    </w:p>
    <w:p>
      <w:r>
        <w:t>Nebolo možné stotožniť sa ani s námietkou navrhovateľa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w:t>
      </w:r>
    </w:p>
    <w:p>
      <w:r>
        <w:t>Navrhovateľ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w:t>
      </w:r>
    </w:p>
    <w:p>
      <w:r>
        <w:t>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w:t>
      </w:r>
    </w:p>
    <w:p>
      <w:r>
        <w:t>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 očakával a namietal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odporkyne. Odvolací súd má za to, že pochybenia, či nedostatky spočívajúce v tom, že odporkyňa pred svojím rozhodnutím nesprávne (nedostatočne) vyhodnotila podmienky pre jeho</w:t>
      </w:r>
    </w:p>
    <w:p>
      <w:r>
        <w:t>vydanie, je možné posudzovať v rámci tzv. nezákonného rozhodnutia. Všetky uvedené rozhodnutia však boli vydané v súlade so zákonom, neboli zrušené a majú povahu tzv. zákonného rozhodnutia. Navrhovateľ tvrdený nesprávny úradný postup odporkyne v konaní nepreukázal, pričom odvolací súd poukazuje na skutočnosť, že nedostatočnosť opatrení prijatých odporkyňou, podľa názoru navrhovateľa, bez opory v zákone, podľa jeho subjektívneho presvedčenia, sa nemusia vždy legitímne zhodovať s objektívnou realitou.</w:t>
      </w:r>
    </w:p>
    <w:p>
      <w:r>
        <w:t>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 nemohol dosiahnuť uspokojenie svojej pohľadávky v konkurznom konaní. Odvolací súd má za to, že navrhovateľ si pohľadávku, ktorá je predmetom tohto sporu neuplatnil v prebiehajúcom konkurznom konaní, škoda mu preto ešte nevznikla, a preto nemôže byť ani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w:t>
      </w:r>
    </w:p>
    <w:p>
      <w:r>
        <w:t>Nebolo možné sa stotožniť ani s námietkou navrhovateľa v podanou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w:t>
      </w:r>
    </w:p>
    <w:p>
      <w:r>
        <w:t>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w:t>
      </w:r>
    </w:p>
    <w:p>
      <w:r>
        <w:t>Napadnutým uznesením súd prvého stupňa navrhovateľovi uložil povinnosť zaplatiť v lehote 10 dní od právoplatnosti uznesenia súdny poplatok za odvolanie v sume 20 eur. Svoje rozhodnutie odôvodnil právne položkou 7a Sadzobníka súdnych poplatkov zák. č. 71/1992 Zb. o súdnych poplatkoch a poplatku za výpis z registra trestov.</w:t>
      </w:r>
    </w:p>
    <w:p>
      <w:r>
        <w:t>Proti tomuto uzneseniu podal odvolanie navrhovateľ. Navrhol, aby odvolací súd napadnuté uznesenie zrušil a konanie o vyrubenie súdneho poplatku zastavil. Uviedol, že predmetom konania je jeho nárok na náhradu škody proti Slovenskej republike zastúpenej Národnou bankou Slovenska podľa § 9 zák. č. 514/2003 z. z. a konanie sa začalo do 30. septembra 2012 a na toto konanie sa vzťahuje s poukazom na ust. § 18ca v spojení s § 4 ods. 4 zák. o súdnych poplatkoch neobmedzené vecné oslobodenie od platenia súdneho poplatku ex lege, ktoré sa týka všetkých položiek Sadzobníka Zákona o súdnych poplatkoch. Mal za to, že súd prvého stupňa postupoval pri vyrubovaní súdneho poplatku nesprávne, keď nezohľadnil to, že vecné oslobodenie sa vzťahuje na toto konanie ako celok bez ohľadu na to, kedy bolo odvolanie podané, nakoľko právne relevantné je to, že konanie sa začalo v čase, kedy bolo toto konanie vecne oslobodené. Na podporu svojej argumentácie záverom poukázal na rozhodnutie Krajského súdu v Bratislave zo dňa 29. apríla 2014, č. k. 4Co 128/2014-310 v skutkovo i právne totožnej veci.</w:t>
      </w:r>
    </w:p>
    <w:p>
      <w:r>
        <w:t>Odvolací súd preskúmal vec viazaný rozsahom a dôvodmi odvolania podľa § 212 ods. l O. s. p. v znení účinnom od 1. júna 2014, túto prejednal bez nariadenia odvolacieho pojednávania podľa § 214 ods. 2 O. s. p. a dospel k záveru, že odvolanie navrhovateľa nie je dôvodné.</w:t>
      </w:r>
    </w:p>
    <w:p>
      <w:r>
        <w:t>Podľa § 2 ods. 4 veta prvá zák. č. 71/1992 Zb. o súdnych poplatkoch a poplatku za výpis z registra trestov, v odvolacom konaní je poplatníkom ten, kto podal odvolanie, pri dovolaní ten, kto podal dovolanie.</w:t>
      </w:r>
    </w:p>
    <w:p>
      <w:r>
        <w:t>Podľa § 5 ods. 1 písm. a) zák. č. 71/1992 Zb. o súdnych poplatkoch a poplatku za výpis z registra trestov, poplatková povinnosť vzniká podaním návrhu, odvolania a dovolania alebo žiadosti na vykonanie poplatkového úkonu, ak je poplatníkom navrhovateľ, odvolateľ a dovolateľ.</w:t>
      </w:r>
    </w:p>
    <w:p>
      <w:r>
        <w:t>Podľa § 6 ods. 1 zák. č. 71/1992 Zb. o súdnych poplatkoch a poplatku za výpis z registra trestov, sadzba poplatku je uvedená v sadzobníku percentom zo základu poplatku alebo pevnou sumou.</w:t>
      </w:r>
    </w:p>
    <w:p>
      <w:r>
        <w:t>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w:t>
      </w:r>
    </w:p>
    <w:p>
      <w:r>
        <w:t>Návrhy (odvolania, dovolania) sa spoplatňujú ku dňu ich podania a podľa sadzobníka súdnych poplatkov, účinného ku dňu podania návrhu.</w:t>
      </w:r>
    </w:p>
    <w:p>
      <w:r>
        <w:t>Podľa položky 1 bod 3 Sadzobníka súdnych poplatkov, ktorý tvorí prílohu zák. č. 71/1992 Zb. o súdnych poplatkoch v platnom znení, poplatky podľa rovnakej sadzby sa platia i v odvolacom konaní vo veci samej.</w:t>
      </w:r>
    </w:p>
    <w:p>
      <w:r>
        <w:t>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1. 1. 2006 zákonom č. 621/2005 Z. z.. S účinnosťou od 1. 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w:t>
      </w:r>
    </w:p>
    <w:p>
      <w:r>
        <w:t>sadzba. Podľa prvej vety bodu 3 poznámky k položke č. l sadzobníka poplatky podľa rovnakej sadzby sa platia i v odvolacom konaní vo veci samej (v dôsledku zmeny zákona č. 71/1992 Zb. uskutočnenej zákonom č. 465/2008 Z. z. s účinnosťou od 1. 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w:t>
      </w:r>
    </w:p>
    <w:p>
      <w:r>
        <w:t>V ustanovení § 1 ods. l zákona č. 71/1992 Zb. je vyjadrená ústavná zásada vyplývajúca z čl. 59 ods. 2 Ústavy Slovenskej republiky, podľa ktorej dane a poplatky možno ukladať zákonom alebo na základe zákona, ako správne uviedol aj navrhovateľ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w:t>
      </w:r>
    </w:p>
    <w:p>
      <w:r>
        <w:t>V posudzovanej veci sa navrhovateľ žalobou podanou na súd prvého stupňa dňa 30. 12. 2011 domáhal náhrady škody podľa zák. č. 514/2003 Z. z. a dňa 17. 12. 2014 podal odvolanie proti rozsudku súdu prvého stupňa zo dňa 3. novembra 2014, č. k. 9C 176/2011-198.</w:t>
      </w:r>
    </w:p>
    <w:p>
      <w:r>
        <w:t>Od 1. 10. 2012 súdne konanie vo veciach náhrady škody spôsobenej nezákonným rozhodnutím orgánu verejnej moci alebo jeho nesprávnym úradným postupom nepožíva vecné oslobodenie od súdnych poplatkov a preto pokiaľ aj navrhovateľ podal návrh na začatie konania pred dňom 1. 10. 2012, jeho časť, odvolacie konanie, bolo nepochybne začaté po 1. 10. 2012.</w:t>
      </w:r>
    </w:p>
    <w:p>
      <w:r>
        <w:t>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w:t>
      </w:r>
    </w:p>
    <w:p>
      <w:r>
        <w:t>V posudzovanej veci bolo odvolacie konanie začaté po 1. 10. 2012, a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w:t>
      </w:r>
    </w:p>
    <w:p>
      <w:r>
        <w:t>Súd prvého stupňa napadnutým uznesením rozhodol vecne a právne správne, keď odvolateľovi (navrhovateľovi) vyrubil súdny poplatok za podané odvolanie proti rozsudku súdu prvého stupňa zo dňa 3. novembra 2014, č. k. 9C 176/2011-198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K rozhodnutiu Krajského súdu v Bratislave, na ktoré navrhovateľ v odvolaní poukazoval, odvolací súd uvádza, že rozhodnutím iného senátu odvolacieho súdu v obdobnej veci odvolací súd nie je viazaný (§ 135 ods. 1 O.s.p.).</w:t>
      </w:r>
    </w:p>
    <w:p>
      <w:r>
        <w:t>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w:t>
      </w:r>
    </w:p>
    <w:p>
      <w:r>
        <w:t>Odvolací súd zo všetkých vyššie uvedených dôvodov napadnuté uznesenie, ktorým bola navrhovateľovi uložená povinnosť zaplatiť za podané odvolanie súdny poplatok podľa § 219 ods. 1, 2 O. s. p. ako vecne správne potvrdil.</w:t>
      </w:r>
    </w:p>
    <w:p>
      <w:r>
        <w:t>O trovách odvolacieho konania rozhodol odvolací súd podľa ust. § 224 ods. 1 O. s. p. v spojení s ust. § 142 ods. 1 O. s. p. tak, že odporkyni náhradu trov odvolacieho konania nepriznal, nakoľko si právo na ich náhradu neuplatnila (§ 151 ods. 1 O. s. p.).</w:t>
      </w:r>
    </w:p>
    <w:p>
      <w:r>
        <w:t>Toto rozhodnutie bolo prijaté senátom Krajského súdu v Bratislave pomerom hlasov 3:0 (§ 3 ods. 9 zák. č. 757/2004 Z. z. o súdoch a o zmene a doplnení niektorých zákonov).</w:t>
      </w:r>
    </w:p>
    <w:p>
      <w:r>
        <w:t>Poučenie:</w:t>
      </w:r>
    </w:p>
    <w:p>
      <w:r>
        <w:t>Proti tomuto rozsudku nie je prípustné odvolanie.</w:t>
      </w:r>
    </w:p>
    <w:p/>
    <w:p>
      <w:r>
        <w:t>Zdroj: KAUZIS.SK – https://www.kauzis.sk/judikatura/r/ECLI:SK:KSBA:2015:1111244368.2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