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3Co/167/2015 z 23. 9. 2015</w:t>
      </w:r>
    </w:p>
    <w:p>
      <w:r>
        <w:t>Rozsudok Krajského súdu Bratislava z 23. septembra 2015, sp. zn. 3Co/167/2015, ECLI:SK:KSBA:2015:1111244385.2</w:t>
      </w:r>
    </w:p>
    <w:p>
      <w:r>
        <w:t>Súd: Krajský súd Bratislava</w:t>
      </w:r>
    </w:p>
    <w:p>
      <w:r>
        <w:t>Spisová značka: 3Co/167/2015</w:t>
      </w:r>
    </w:p>
    <w:p>
      <w:r>
        <w:t>ECLI: ECLI:SK:KSBA:2015:1111244385.2</w:t>
      </w:r>
    </w:p>
    <w:p>
      <w:r>
        <w:t>Dátum vydania: 23. 9. 2015</w:t>
      </w:r>
    </w:p>
    <w:p>
      <w:r>
        <w:t>Forma: Rozsudok</w:t>
      </w:r>
    </w:p>
    <w:p>
      <w:r>
        <w:t>Oblasť práva: Občianske právo</w:t>
      </w:r>
    </w:p>
    <w:p>
      <w:pPr>
        <w:pStyle w:val="Heading2"/>
      </w:pPr>
      <w:r>
        <w:t>Text rozhodnutia</w:t>
      </w:r>
    </w:p>
    <w:p>
      <w:r>
        <w:t>Súd: Krajský súd Bratislava Spisová značka: 3Co/167/2015 Identifikačné číslo súdneho spisu: 1111244385 Dátum vydania rozhodnutia: 24. 09. 2015 Meno a priezvisko sudcu, VSÚ: JUDr. Roman Bolebruch ECLI: ECLI:SK:KSBA:2015:1111244385.2</w:t>
      </w:r>
    </w:p>
    <w:p>
      <w:r>
        <w:t>ROZSUDOK V MENE SLOVENSKEJ REPUBLIKY</w:t>
      </w:r>
    </w:p>
    <w:p>
      <w:r>
        <w:t>Krajský súd v Bratislave v senáte zloženom z predsedu senátu JUDr. Romana Bolebrucha a členov senátu JUDr. Ing. Maria Dubaňa a JUDr. Zuzany Mališovej v právnej veci navrhovateľa: M. N., O. XX, N., zastúpeného FUTEJ &amp; Partners, s.r.o., Radlinského 2, Bratislava, IČO: 35 955 341, proti odporkyni: Slovenská republika, za ktorú koná Národná banka Slovenska, Imricha Karvaša 1, Bratislava, IČO: 30 844 789, o zaplatenie náhrady škody 36.357,53 eura s prísl., na odvolanie navrhovateľa proti rozsudku Okresného súdu Bratislava I č.k. 11C/177/2011-159, zo dňa 27.11.2014, a proti uzneseniu Okresného súdu Bratislava I č.k. 11C/177/2011-195, zo dňa 13.3.2015, takto</w:t>
      </w:r>
    </w:p>
    <w:p>
      <w:r>
        <w:t>r o z h o d o l :</w:t>
      </w:r>
    </w:p>
    <w:p>
      <w:r>
        <w:t>I. Odvolací súd rozsudok súdu prvého stupňa v napadnutej časti potvrdzuje.</w:t>
      </w:r>
    </w:p>
    <w:p>
      <w:r>
        <w:t>II. Napadnuté uznesenie súdu prvého stupňa potvrdzuje.</w:t>
      </w:r>
    </w:p>
    <w:p>
      <w:r>
        <w:t>III. Odporkyni náhradu trov odvolacieho konania nepriznáva.</w:t>
      </w:r>
    </w:p>
    <w:p>
      <w:r>
        <w:t>o d ô v o d n e n i e :</w:t>
      </w:r>
    </w:p>
    <w:p>
      <w:r>
        <w:t>Napadnutým rozsudkom súd prvého stupňa zamietol návrh, ktorým sa navrhovateľ proti odporkyni domáhal zaplatenia sumy 36.357,53 eur s prísl. predstavujúcej náhradu škody spôsobenej nesprávnym úradným postupom odporkyne pri vykonávaní bankového dohľadu nad činnosťou PODIELOVÉHO DRUŽSTVA SLOVENSKÉ INVESTÍCIE (ďalej len "PDSI" alebo „družstvo“) a obchodníka s cennými papiermi CAPITAL INVEST, o.c.p., a.s. (ďalej len "obchodník s CP") a zamietol návrh navrhovateľa na podanie prejudiciálnej otázky Súdnemu dvoru Európskej únie. Odporkyni náhradu trov konania nepriznal.</w:t>
      </w:r>
    </w:p>
    <w:p>
      <w:r>
        <w:t>Svoje rozhodnutie po právnej stránke odôvodnil ustanoveniami § 3 ods. 1, 2, § 9 ods. 1, § 15 ods. 1 a § 17 ods. 1 zákona č. 514/2003 Z.z. o zodpovednosti za škodu spôsobenú pri výkone verejnej moci (ďalej len zákon č. 514/2003 Z.z.)., keď z obsahu skutkových tvrdení uvedených navrhovateľom v žalobe mal za zrejmé, že navrhovateľ sa voči odporkyni domáha náhrady škody titulom zodpovednosti štátu za nesprávny úradný postup v zmysle zákona č. 514/2003 Z.z. Z vykonaného dokazovania súd prvého stupňa zistil, že Úrad pre finančný trh (ďalej len "úrad") rozhodnutím zo dňa 21.3.2002 schválil družstvu Prospekt investície, pri ktorom družstvo požiadalo návrhom na začatie konania doručeným úradu dňa 16.4.2003 o schválenie jeho dodatku. Úrad PDSI v upozornení zo dňa 13.5.2003 oboznámil o splnení podmienok pre schválenie tohto dodatku podľa § 127 ods. 4 v spojení s § 122 ods. 7 zákona č. 566/2001 Z.z. Prílohou žiadosti družstva bola aj zápisnica z riadnej členskej schôdze družstva zo dňa 9.1.2003, podľa ktorej mal úrad schválením Prospektu investície odobriť projekt družstiev, pretože hodnotil každé z družstiev od jeho vzniku za dva roky činnosti, a teda od februára 2002 sú družstvá pod dozorom úradu, ktorý ich sleduje, posudzuje a nemá k činnosti výhrady. Vzhľadom na predmetnú prílohu žiadosti úrad PDSI upozornil na to, že nie je povinný preverovať pravdivosť alebo hodnovernosť údajov</w:t>
      </w:r>
    </w:p>
    <w:p>
      <w:r>
        <w:t>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Z.z., ale nie dohľad nad celkovou činnosťou družstva. Dňa 2.6.2008 uzavrelo družstvo s obchodníkom s CP Zmluvu o riadení portfólia, podľa ktorej sa obchodník s CP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CP sa zaviazal zabezpečiť mieru zhodnotenia portfólia klienta vo výške 8 % ročne. Rozhodnutím zo dňa 8.1.2008, č. OPK-9750/3/2007, Národná banka Slovenska (ďalej len „NBS“) na základe kontroly vykonanej v r. 2007 uložila obchodníkovi s CP pokutu vo výške 500.000,- Sk za porušenie v rozhodnutí špecifikovaných ustanovení zákona č. 566/2001 Z.z. Banková rada Národnej banky Slovenska v konaní o rozklade predmetné prvostupňové rozhodnutie rozhodnutím zo dňa 7.5.2008, č. GUV-841/2008 zrušila a vrátila vec na opätovné prejednanie a rozhodnutie. Následne NBS rozhodnutím zo dňa 20.8.2008, č. OPK-9750-5/2007, uložila obchodníkovi s CP opätovne pokutu, a to vo výške 300.000,- Sk za porušenie ustanovení § 54 ods. 2, § 73 ods. 1 písm. a), § 74 ods. 1, ods. 7 písm. b) zákona č. 566/2001 Z.z. Medzičasom NBS rozhodnutím zo dňa 22.4.2008, č. OPK-2744-5/2007-PLP, zmenila podľa § 59 ods. 4 zákona č. 566/2001 Z.z. obchodníkovi s CP povolenie na poskytovanie investičných služieb, udelené rozhodnutím zo dňa 22.4.2003 a povolila okrem iného poskytovanie investičnej služby podľa § 6 ods. 1 písm. d) v spojení s § 5 ods. 1 písm. a), b) a c) zákona č. 566/2001 Z.z. s obmedzením podľa § 59 ods. 3 tohto zákona a poskytovanie investičných služieb, investičných činností a vedľajších služieb podľa § 6 ods. 1 a 2 v spojení s § 5 ods. 1 zákona č. 566/2001 Z.z. v špecifikovanom rozsahu. Po obdržaní výpovede obchodníka s CP zo zmluvy o riadení portfólia zo dňa 30.3.2010 družstvo požiadalo listom zo dňa 15.4.2010 NBS o preskúmanie postupu obchodníka s CP a o výkon dohľadu na mieste, dôvodiac, že výpoveďou zmluvy sa PDSI dostalo do zložitej situácie, pretože obchodník s CP zabezpečoval pre družstvo odbyt výrobkov, družstvo muselo pozastaviť prijímanie nových členských vkladov od existujúcich alebo nových členov, ako aj pozastaviť vyplácanie vyrovnávacích podielov pre vystupujúcich členov, vyplácanie deklarovaných výnosov z prijatých členských vkladov a ostatných peňažných súm prijatých od svojich členov. PDSI poukázalo na rozsiahlu majetkovú škodu, ktorú zdá sa obchodník s CP spôsobil družstvu pri plnení zmluvy, a ktorá podľa predbežnej kalkulácie dosahovala sumu viac než 20 miliónov eur. Ďalším listom zo dňa 23.4.2010 žiadalo družstvo NBS o zjednanie nápravy v činnosti obchodníka s CP, pretože tento si neplnil svoje základné povinnosti voči družstvu ako subjektu dohliadanému zo strany NBS, spočívajúce v zabezpečení zhodnotenia finančných prostriedkov jemu zverených do správy. NBS listom zo dňa 30.4.2010 a následne urgenciou zo dňa 30.6.2010 požiadala predsedu predstavenstva družstva a aj družstvo samotné o predloženie špecifikovanej písomnej informácie a dokumentácie k zmluve za účelom dohľadu na mieste. V súvislosti s oznámením PDSI zo dňa 10.5.2010 o tom, že ročná finančná správa za rok 2009 bola uverejnená na internetovej stránke, NBS upozornila družstvo listom zo dňa 14.5.2010, že ročná finančná správa za rok 2009 neobsahuje náležitosti podľa zákona č. 566/2001 Z.z., žiadala o jej doplnenie a súčasné upozornenie používateľov internetu, že účtovná závierka za rok 2009 nebola overená audítorom a bude v zmysle rozhodnutia predstavenstva družstva prepracovaná. Podľa správy audítora pre predstavenstvo PDSI zo dňa 30.7.2010, pre nedostatok informácií a pre nemožnosť otvoriť účtovníctvo družstva za rok 2009, nemohol overiť, či hodnota finančných investícií uvedených v účtovnej závierke družstva ku dňu 31.12.2009 bola vykázaná v reálnej hodnote. Na základe predbežne získaných informácií by mala byť reálna hodnota finančných investícií nižšia ako bola vykázaná v účtovnej závierke, preto audítor modifikoval výrok o tom, že finančné investície nie sú vykázané v účtovnej závierke v reálnej hodnote.</w:t>
      </w:r>
    </w:p>
    <w:p>
      <w:r>
        <w:t>Vychádzal tiež zo zistenia, že NBS vydala dňa 12.7.2010 rozhodnutie o predbežnom opatrení, č. ODT-8305/2010, ktorým podľa § 25 ods. 1 písm. a) zákona č. 747/2004 Z.z. o dohľade nad finančným trhom uložila obchodníkovi s CP povinnosť zdržať sa nakladania s majetkom klientov, ktorý mu bol zverený bez písomného súhlasu NBS, keďže na základe oznámenia klientov, najmä družstva, vzniklo dôvodné podozrenie z možného poškodenia klientov obchodníka s CP. Rozhodnutím zo dňa 21.12.2010, č. ODT-8305-5/2010, NBS podľa § 144 ods. 1 písm. l) zákona č. 566/2001 Z.z. odobrala obchodníkovi s CP povolenie na poskytovanie investičných služieb z dôvodov podľa § 156 ods. 2 písm. a), § 55 ods. 7, 9, § 85 ods. 2 v spojení s § 84 ods. 1 písm. b), § 76 ods. 2 a § 77 ods. 7 zákona č. 566/2001 Z.z. Správnosť predmetného rozhodnutia potvrdila v konaní o rozklade Banková</w:t>
      </w:r>
    </w:p>
    <w:p>
      <w:r>
        <w:t>rada Národnej banky Slovenska rozhodnutím zo dňa 1.3.2011, č. GUV-274/2011. NBS oznámila na svojej webovej stránke formou tlačovej správy predmetnú informáciu. NBS rozhodnutím zo dňa 26.8.2010, č. OPK-5664/1-5/2010, zastavila konanie začaté na žiadosť PDSI o schválenie dodatku k Prospektu investície z dôvodu, že i napriek poskytnutiu dodatočnej lehoty na odstránenie nedostatkov, žiadosť neobsahovala náležitosti stanovené zákonom. Správnosť rozhodnutia potvrdila Banková rada Národnej banky Slovenska rozhodnutím zo dňa 7.12.2010, č. GUV-1744/2010. Uvedeným rozhodnutiam predchádzala výzva NBS zo dňa 10.5.2010 na odstránenie nedostatkov žiadosti o schválenie Prospektu investície zo dňa 28.4.2010, ako aj doplnenia dodatku k Prospektu investície, pričom rozhodnutím zo dňa 10.5.2010, č.k. OPK-5664/1-2/2010, NBS prerušila konanie podľa § 21 ods. 1 písm. a) zákona č. 747/2004 Z.z. o dohľade nad finančným trhom. Ďalším rozhodnutím zo dňa 30.5.2011, č. ODT-10890-4/2010, NBS zakázala družstvu ako vyhlasovateľovi verejnej ponuky majetkových hodnôt predaj majetkových hodnôt podľa § 144 ods. 4 písm. c) zákona č. 566/2001 Z.z. z dôvodu porušenia ustanovenia § 129 ods. 3 v spojení s § 128 ods. 1 písm. b), c), h) zákona č. 566/2001 Z.z. a § 125c ods. 1 v spojení s § 127 ods. 4 zákona č. 566/2001 Z.z. tým, že zmenou skutočností uvedených v Prospekte investície družstvo tento prospekt nedodržiavalo. NBS sa pritom dozvedela, že u družstva nastali také zmeny, pre ktoré sa Prospekt investície stal neaktuálny a PDSI neurobilo žiadne kroky k náprave a k tomu, aby stav družstva uviedlo do súladu s údajmi v Prospekte investície. NBS oznámila na svojej webovej stránke obsah predmetného rozhodnutia, ktoré nadobudlo právoplatnosť dňa 18.7.2011. NBS po zistení niektorých skutočností nasvedčujúcich tomu, že neznámym páchateľom bol spáchaný skutok, ktorý by mohol naplniť znaky skutkovej podstaty trestného činu, podala dňa 27.7.2010 trestné oznámenie na Prezídium Policajného zboru, odbor boja proti korupcii Bratislava. Listom zo dňa 26.4.2007 požiadala NBS v zmysle § 35 ods. 1 zákona č. 747/2004 Z.z. o dohľade nad finančným trhom v spojení s § 126 ods. 5 zákona č. 566/2001 Z.z. družstvo o predloženie a) všeobecnej informácie o investičnej stratégii a štruktúre aktív družstva a kto aktíva spravuje, b) štruktúry majetku družstva k 31.12.2005 a 31.12.2006 s rozčlenením na investičné nástroje, peňažné prostriedky na bankových účtoch, ostatné aktíva a štruktúry záväzkov družstva, c) zoznamu všetkých obchodov, ktorými boli do majetku družstva nakúpené a z majetku predané investičné nástroje a iné cenné papiere za rok 2005 a 2006 s informáciou, akým spôsobom boli obchody vykonávané. Na predmetnú žiadosť reagovalo PDSI listom zo dňa 9.5.2008, pričom spolu s listom zo dňa 20.8.2007 predložilo audítorskú správu a konsolidovanú účtovanú závierku za rok 2006. Družstvo reagovalo dňa 2.6.2008 i na žiadosť o odstránenie nedostatkov náležitostí polročnej správy za I. polrok 2007 a dňa 8.9.2008 vo vzťahu k polročnej finančnej správe za polrok 2008. Podľa zápisu z prerokovania problémov a nezrovnalostí zo dňa 24.8.2007 NBS z predložených údajov o majetkovej štruktúre družstva zistila, že majetok vložený do investičných nástrojov družstva je tvorený podielmi v družstvách EDSI, KPDSI a DDSI a na 98,85 % podielom zmenkami emitenta CI HOLDING, akciová spoločnosť. Keďže v zmysle prijatej investičnej stratégie v Prospekte investície by angažovanosť voči jednému emitentovi nemala prekročiť 30 % podielu na celkových aktívach vyhlasovateľa verejnej ponuky a podiel emitenta CI HOLDING, a.s., na celkových aktívach predstavovala 91,45 %, NBS preto považovala za vhodné, aby sa v aktívach družstva nachádzali finančné nástroje aj iných subjektov, ako subjektov nachádzajúcich sa v skupine CI HOLDING, a.s., z dôvodu rozloženia investičného rizika. Za týmto účelom odporučila NBS zosúladiť štruktúru aktív družstva podľa schváleného Prospektu investície najneskôr do 31.12.2007 a PDSI sa zaviazalo zaslať písomné stanovisko o spôsobe riešenia daného stavu do 15.10.2007. V rámci reakcie splnomocnený zástupca družstva Mgr. U. C. v liste zo dňa 10.10.2007 uviedol, že zo strany družstva nedošlo k porušeniu zákona, ani Prospektu investície, pretože znenie Prospektu investície umožňovalo rozloženie finančných nástrojov v portfóliu aj tak, že sa v ňom budú nachádzať iba finančné nástroje jedného emitenta. V rámci systému fungovania družstva zodpovedal daný stav dlhoročnej finančnej spolupráci medzi spoločnosťami CI HOLDING, a.s., s jej dcérskymi spoločnosťami a družstvami a jeho narušenie by mohlo spôsobiť značné škody. Následne družstvo listom zo dňa 29.1.2008 informovalo NBS, že počnúc od 1.1.2008 nakupuje do portfólia vždy tri zmenky od troch samostatných právnych subjektov, namiesto doterajšej jednej zmenky jedného emitenta, ktoré opatrenie zabezpečí súlad v rozložení investičného rizika so schváleným znením Prospektu investície.</w:t>
      </w:r>
    </w:p>
    <w:p>
      <w:r>
        <w:t>Vo vzťahu k obchodníkovi s CP, z listinných dokladov predložených na CD nosiči súd prvého stupňa zistil, že PDSI vo vyjadrení zo dňa 19.3.2010 upozorňovalo obchodníka s CP na závažný nesúlad skutočnej finančnej kondície portfólia, ktoré na základe zmluvy obchodník s CP riadil a obhospodaroval, oproti prezentovaným výsledkom podľa vyúčtovania zo dňa 8.1.2010. Listom zo dňa 12.4.2010 družstvo vyzvalo obchodníka s CP na predloženie správy o zhodnotení finančných prostriedkov za 4. štvrťrok 2009 a za 1. štvrťrok 2010 v súlade so zmluvou najneskôr do 16.4.2010. Listom zo dňa 16.4.2010</w:t>
      </w:r>
    </w:p>
    <w:p>
      <w:r>
        <w:t>družstvo oznámilo obchodníkovi s CP predbežnú stratu v sume 24.764.991 eur spôsobenú jeho konaním, ktoré zároveň považovalo za závažné porušenie zmluvných povinností, ako aj povinností stanovených právnymi predpismi a súčasne obchodníka s CP vyzvalo, aby v lehote do 15 dní od doručenia listu vzniknutú stratu aj nahradil. Listom zo dňa 3.5.2010 a opätovne zo dňa 17.5.2010 družstvo vyzvalo obchodníka s CP na odovzdanie dokumentácie súvisiacej s činnosťou podľa zmluvy o riadení portfólia a v rámci toho i všetkých listinných cenných papierov, vrátane nevyplnených zmeniek a zmeniek, ktoré sú súčasťou portfólia družstva. Listom zo dňa 18.5.2010 PDSI vyzvalo obchodníka s CP na vrátenie neoprávnene vyplatenej odmeny vo výške 228.954 eur a na doplatenie rozdielu zhodnotenia portfólia za IV. kvartál 2009 a I. kvartál 2010, nakoľko portfólio družstva nebolo zhodnotené na zmluvne stanovenú 8 percentnú úroveň a bolo vo výraznej strate. Ďalej súd prvého stupňa konštatoval, že uznesením Okresného súdu Bratislava I zo dňa 11.4.2011, ktoré nadobudlo právoplatnosť dňa 5.5.2011, bol v konaní vedenom pod sp. zn. 3K/95/2010 vyhlásený konkurz na majetok družstva ako úpadcu a do funkcie správcu bol ustanovený Mgr. O. U., ktorý podal dňa 24.8.2011 správu o priebehu konkurzu pre účely 1. schôdze veriteľov, v ktorej okrem iného k podnikateľskej činnosti PDSI v súvislosti so zmluvou o riadení portfólia uviedol, že nič nenasvedčuje tomu, že by sa obchody uskutočnili v súlade s touto zmluvou. Dôkazy potvrdzovali, že družstvo samo nakupovalo cenné papiere a investovalo do viacerých projektov, čím obchádzalo svojho obchodníka s CP, ktorý potom nemôže niesť zodpovednosť, nakoľko on sám žiadne prostriedky neprijal a ani neuskutočňoval obchody na účet PDSI. Družstvo počas celého svojho fungovania pritom poukazovalo na to, že jeho činnosť je pod dohľadom NBS. Pokiaľ išlo o pohľadávky prihlásené do konkurzu, ich masa bola vyššia ako stanovený odhad skutočných vkladov a nachádzali sa medzi nimi aj fiktívne pohľadávky, ktoré však správca konkurznej podstaty nevedel určiť. Vyjadril i pochybnosti vo vzťahu k nárokom na výplatu vyrovnacích podielov, ktoré predstavenstvo družstva vystavovalo tesne pred konkurzom. Vyjadril sa, že uplatnené nároky bude možné porovnať s evidenciou úpadcu až po podrobnom audite účtovníctva. Prípadné popretie pohľadávky neznamená automatické vyradenie z jej uspokojenia, nakoľko v takom prípade sú veritelia povinní nespochybniteľným a jednoznačným spôsobom preukázať, že peniaze do družstva naozaj vložili, resp. že ich nárok vznikol iným nepochybným spôsobom. Vo vyjadrení k výzve Okresného súdu Bratislava I na predloženie správy o stave konkurzu vedeného pod sp. zn. 3K/95/2010 zo dňa 20.6.2014 správca konkurznej podstaty uviedol, že konkurz prebieha od 19.4.2011, nie je právoplatne skončený. Do konkurzu bolo prihlásených cca. 2.450 pohľadávok, približne 2.000 veriteľov, ktorí si uplatňujú nároky voči úpadcovi v celkovej výške viac ako 32,5 milióna eur. V záujme úpadcu je vedených približne 200 súdnych konaní, z ktorých väčšina je tvorená uplatnenými nárokmi z odporovateľných právnych úkonov vykonaných pred vyhlásením konkurzu, ktorými boli niektorí veritelia úpadcu uspokojení na úkor ostatných veriteľov. Tieto úkony zahŕňajú aj prevody finančných prostriedkov z úpadcu na niektoré spriaznené spoločnosti patriace do finančnej skupiny okolo spoločnosti CI Holding, a.s. (do ktorej patril aj úpadca), okrem iného je uplatnený aj nárok voči advokátskej kancelárii Futej &amp; Partners, s.r.o., ktorá vykonávala pre úpadcu pred vyhlásením konkurzu právne zastúpenie a ktorej bolo vyplatených cca. 210.000 eur v čase, kedy už úpadcovi bezprostredne hrozil úpadok. Najväčšie nároky úpadcu predstavujú tie uplatnené voči SR - NBS, voči poisťovni AIG Europe, organizačná zložka poisťovne z iného členského štátu, voči členom predstavenstva úpadcu, voči SR - Garančnému fondu investícií, ako aj obchodníkovi s CP. Okrem toho sú vedené i konania, ktorých cieľom je prinavrátenie majetkového vplyvu úpadcu nad majetkom, ktorý bol spolufinancovaný z prostriedkov úpadcu a ktorý bol v čase pred vyhlásením konkurzu zo sféry jeho vplyvu odstránený podozrivými právnymi úkonmi.</w:t>
      </w:r>
    </w:p>
    <w:p>
      <w:r>
        <w:t>Z vykonaného dokazovania pre súd prvého stupňa vyplynulo, že členstvo navrhovateľa v družstve zaniklo dňa 20.1.2011 na základe písomnej žiadosti o zrušenie členstva v družstve a navrhovateľovi vzniklo právo na vyplatenie vyrovnacieho podielu. Samotná škoda v uplatňovanej výške zodpovedala finančným prostriedkom vloženým navrhovateľom do PDSI formou členského vkladu, ktoré mu neboli vyplatené pri zániku členstva formou vyrovnacieho podielu. Mal tiež za preukázané, že navrhovateľ ako veriteľ prihlásil svoju pohľadávku voči družstvu do konkurzu prebiehajúceho na Okresnom súde Bratislava I sp. zn. 3K/95/2010 vo výške 36.357,53 eura, ktorá pohľadávka bola správcom konkurznej podstaty v celom rozsahu popretá a navrhovateľ podal incidenčnú žalobu voči správcovi konkurznej podstaty; konanie je vedené pod sp. zn. 1Cbi/224/2011. Vyslovil, že zodpovednosť štátu za škodu spôsobenú rozhodnutím orgánu verejnej moci alebo jeho nesprávnym úradným postupom podľa zákona č. 514/2003 Z.z. patrí k forme objektívnej zodpovednosti štátu, t.j. ide o zodpovednosť bez ohľadu na zavinenie. Štát zodpovedá za škodu za súčasného splnenia troch podmienok, ktorými sú: existencia majetkovej ujmy vyjadriteľnej v peniazoch, nezákonné rozhodnutie alebo nesprávny úradný postup orgánu verejnej moci a príčinná súvislosť medzi škodou a nezákonným rozhodnutím alebo</w:t>
      </w:r>
    </w:p>
    <w:p>
      <w:r>
        <w:t>nesprávnym úradným postupom. Nepreukázanie čo len jedného z uvedených predpokladov má za následok zamietnutie celého návrhu. Mal tiež za preukázané, že uznesením Okresného súdu Bratislava I zo dňa 11.4.2011, sp. zn. 3K/95/2010, bol na majetok družstva ako úpadcu vyhlásený konkurz, do funkcie správcu bol ustanovený Mgr. O. U. a veritelia družstva boli vyzvaní na prihlásenie pohľadávok v lehote 45 dní odo dňa vyhlásenia konkurzu. Navrhovateľ si formou prihlášky prihlásil voči družstvu pohľadávku v sume 36.357,53 eura, ktorá bola správcom konkurznej podstaty v celom rozsahu popretá a navrhovateľ sa obrátil na súd incidenčnou žalobou na určenie oprávnenosti jej pohľadávky, konanie je vedené na Okresnom súde Bratislava I pod sp. zn. 1Cbi/224/2011 a nie je právoplatne skončené. Dospel k záveru, že v danom štádiu konania navrhovateľ nepreukázal vznik škody. Konštatoval, že podľa ustálenej súdnej judikatúry (rozhodnutie Najvyššieho súdu Slovenskej republiky, sp. zn. 4Cz 110/84, publikovaného vo Výbere rozhodnutí a stanovísk Najvyššieho súdu Slovenskej republiky pod č. 4/87, ktoré je vzhľadom na závery rozsudku Najvyššieho súdu Slovenskej republiky zo dňa 31.5.2006, sp. zn. 4Cdo 199/2005, naďalej aplikovateľné, ako aj rozhodnutia Najvyššieho súdu Českej republiky, sp. zn. 25 Cdo 1404/2004) platí, že nárok na náhradu škody podľa zákona č. 58/1969 Zb., ako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navrhovateľ pohľadávku voči subjektu, ktorý ju získal ako prospech a má povinnosť tento prospech vydať, resp. kým nepreukázal bezúspešné domáhanie sa úhrady pohľadávky voči dlžníkovi, nie je daný základný predpoklad zodpovednosti štátu, či už podľa zákona č. 58/1969 Zb. alebo zákona č. 514/2003 Z.z., a tým ani predpoklad existencie škody.</w:t>
      </w:r>
    </w:p>
    <w:p>
      <w:r>
        <w:t>Vychádzajúc z vyššie uvedeného uviedol, že navrhovateľ sa ako bývalý člen družstva, s ktorým bol v právnom vzťahu a z ktorého mu v prípade vystúpenia vzniklo právo na vyplatenie vyrovnacieho podielu, musí domáhať zaplatenia svojej pohľadávky voči družstvu, nakoľko PDSI je vo vzťahu k nemu v pozícii dlžníka/povinného, resp. osoby, ktorá je povinná navrhovateľovi vydať získaný prospech v podobe vyrovnacieho podielu. Navrhovateľ si síce uplatnil formou prihlášky v konkurze vyhlásenom na majetok družstva pohľadávku voči družstvu, avšak v čase rozhodovania súdu (ktorý čas je rozhodujúci pre posúdenie veci v zmysle § 154 O.s.p.) nepreukázal bezúspešnosť uplatňovania svojich práv. V prvom rade, oprávnenosť jeho nároku uplatneného v konkurznom konaní formou prihlášky voči družstvu je predmetom konania Okresného súdu Bratislava I sp. zn. 1Cbi/224/2011 (konanie o incidenčnej žalobe voči správcovi konkurznej podstaty úpadcu). Zároveň z vyjadrenia správcu konkurznej podstaty úpadcu - družstva zo dňa 20.6.2014 vyplýva, že konkurzné konanie nie je právoplatne skončené, keď je vedených približne 200 súdnych konaní, z ktorých väčšina je tvorená uplatnenými nárokmi z odporovateľných úkonov vykonaných pred vyhlásením konkurzu, ktorými boli niektorí veritelia úpadcu uspokojení na úkor ostatných, ďalšie nároky sú tie, ktoré si úpadca uplatňuje voči SR - Národnej banke Slovenska, SR - Garančnému fondu investícií, voči poisťovni AIG Europe, členom predstavenstva družstva, obchodníkovi s CP, a okrem toho, vedie i konania za účelom prinavrátenia majetkového vplyvu úpadcu nad majetkom, ktorý bol spolufinancovaný z prostriedkov úpadcu a ktorý bol v čase pred vyhlásením konkurzu zo sféry jeho vplyvu odstránený podozrivými úkonmi. Mal tak za zrejmé, že toho času nie je možné ustáliť majetok úpadcu - družstva, s ktorým bol navrhovateľ v záväzkovom vzťahu a z ktorého majetku by mala byť uspokojená jeho pohľadávka uplatňovaná i v prebiehajúcom konaní titulom náhrady škody za nesprávny úradný postup. Z tohto dôvodu nemohol v rozhodnom čase (§ 154 O.s.p.) ustáliť, či a najmä v akej výške vznikla navrhovateľovi škoda, ktoré okolnosti sú rozhodné aj pre plynutie premlčacej doby na uplatnenie nároku na náhradu škody voči štátu (§ 19 zákona č. 514/2003 Z.z.). Bol toho názoru, že ak neexistuje škoda v dobe rozhodovania súdu o uplatnenom nároku navrhovateľa na jeho náhradu, nárok bol uplatnený predčasne. Uviedol, že pokiaľ sa navrhovateľ vo svojom stanovisku zo dňa 14.10.2014 v súvislosti s existenciou vzniku škody odvolával na rozhodnutie Najvyššieho súdu Českej republiky, sp. zn. 29Cdo 4968/2009, nemožno ho na daný prípad aplikovať, a to práve z dôvodu, že so zreteľom i na vyjadrenie správcu konkurznej podstaty družstva (úpadcu), je zrejmé, že konkurzné konanie nie je doposiaľ ukončené a vzhľadom na jeho stav nemožno jednoznačne konštatovať vylúčenie možnosti uspokojenia pohľadávky navrhovateľa ako prípadného veriteľa v rozsahu, v ktorom sa v prebiehajúcom konaní domáha náhrady škody.</w:t>
      </w:r>
    </w:p>
    <w:p>
      <w:r>
        <w:t>I napriek tomu, že navrhovateľ nepreukázal existenciu škody ako majetkovej ujmy a ako jedného z predpokladov zodpovednosti odporkyne podľa zákona č. 514/2003 Z.z., dospel tiež k záveru, že navrhovateľ nepreukázal ani namietaný nesprávny úradný postup odporkyne. Tento mal spočívať v 1/ oneskorenom zistení neaktuálnosti údajov zahrnutých do Prospektu investície, a tým neplatnosti</w:t>
      </w:r>
    </w:p>
    <w:p>
      <w:r>
        <w:t>Prospektu investície a následnom oneskorení zakázania činnosti družstva, 2/ v prijatí nedostatočných opatrení na nápravu protiprávneho stavu po zisteniach v Prerokovaní nedostatkov podľa zápisu zo dňa 24.08.2007 a v 3/ prijatí nedostatočných opatrení na nápravu protiprávneho stavu po zistení závažných pochybení obchodníka pri činnosti voči družstvu. Pokiaľ ide o nesprávny úradný postup spočívajúci v oneskorenom zistení neaktuálnosti údajov zahrnutých do Prospektu investície, a tým neplatnosti Prospektu investície a následnom oneskorení zakázania činnosti družstva, uviedol, že dohľad NBS nad činnosťou družstva ako vyhlasovateľa verejnej ponuky majetkových hodnôt bol regulovaný zákonom č. 566/2001 Z.z. v obmedzenom, resp. vymedzenom rozsahu, spočívajúcom v kontrole tých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ustanovenia § 126 ods. 5 zákona č. 566/2001 Z.z.). K takým povinnostiam patrila počnúc od 1.1.2009 i povinnosť aktualizácie Prospektu investície podľa § 125c ods. 1 v spojení s § 127 ods. 4 zákona č. 566/2001 Z.z. a počnúc od 1.6.2010 povinnosť dodržiavania Prospektu investície podľa § 129 ods. 3 zákona č. 566/2001 Z.z. V prípade nastania novej významnej skutočnosti, vecnej chyby alebo nepresnosti týkajúcej sa údajov zahrnutých do Prospektu investície, ktorá by mohla ovplyvniť správne hodnotenie majetkových hodnôt, malo družstvo tieto uviesť v dodatku Prospektu investície.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NBS mohla tieto skutočnosti zistiť až s určitým časovým odstupom, najmä pri plnení zákonom uloženej periodickej informačnej povinnosti družstva. Uviedol, že štatutárny orgán družstva počas celej doby verejnej ponuky zodpovedal za pravdivosť a úplnosť údajov v Prospekte investície (§ 128 ods. 1 písm. h) zákona č. 566/2001 Z.z.),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Z.z.); NBS totiž podľa neho nemala právomoc vykonávať dohľad nad celkovou činnosťou družstva. Družstvo až do 15.4.2010, kedy požiadalo o preskúmanie postupu obchodníka s CP, nesignalizovalo NBS zhoršenie jeho finančnej situácie, príp. nedostatky v činnosti obchodníka s CP. Pri výkone dohľadu na mieste samom v dňoch 20.4. do 6.5.2010 NBS zistila zmeny v údajoch v Prospekte investície, ktoré by mohli ovplyvniť hodnotenie majetkových hodnôt, s následkom neaktuálnosti Prospektu investície, nie však jeho neplatnosti (ako sa mylne domnieval navrhovateľ), pretože zo žiadnych ustanovení zákona č. 566/2001 Z.z. nevyplýva neplatnosť Prospektu investície pre neaktuálnosť jeho údajov (tá sa vzťahuje len na Prospekt cenných papierov podľa § 123 zákona č. 566/2001 Z.z.). NBS vyzvala družstvo na predloženie žiadosti o schválenie dodatku Prospektu investície a ako vyplýva z rozhodnutia NBS zo dňa 26.8.2010, č. OPK-5664/1-5/201, družstvo predmetnú žiadosť Národnej banke Slovenska síce predložilo, táto však neobsahovala všetky náležitosti podľa zákona č. 747/2004 Z.z., pričom rovnaké nedostatky mal aj dodatok Prospektu investície v zmysle zákona č. 566/2001 Z.z., a tieto neboli i napriek viacnásobnému predĺženiu lehoty na doplnenie žiadosti a dodatku odstránené a konanie bolo zastavené. Medzičasom NBS iniciovala konanie o uložení sankcie podľa § 144 ods. 4 zákona č. 566/2001 Z.z. za porušenie ustanovení § 129 ods. 3 citovaného zákona, ktoré ukončila vydaním rozhodnutia dňa 30.5.2011, č. ODT-10890-4/2010, ktorým zakázala družstvu predaj majetkových hodnôt. Je teda zrejmé, že NBS konala v rámci svojich oprávnení stanovených zákonom a súd v jej postupe nezistil namietaný nesprávny úradný postup.</w:t>
      </w:r>
    </w:p>
    <w:p>
      <w:r>
        <w:t>Pokiaľ ide o nesprávny úradný postup spočívajúci v prijatí nedostatočných opatrení na nápravu protiprávneho stavu po zisteniach v Prerokovaní nedostatkov podľa zápisu zo dňa 24.8.2007, súd prvého stupňa uviedol, že predmetom konania je nesprávny úradný postup odporkyne, a nie obchodníka s CP; preto v priamej príčinnej súvislosti s ním mohla vzniknúť škoda len družstvu, a nie navrhovateľovi. Navrhovateľ totiž nebol podľa neho v žiadnom záväzkovom, ani inom vzťahu s obchodníkom s CP. Účastníkom takého vzťahu vzniknutého na základe zmluvy o riadení portfólia bolo len družstvo, a preto z tohto právneho vzťahu potom vyplývali práva a povinnosti len jeho účastníkom. Dohľad NBS bol limitovaný zákonom č. 566/2001 Z.z., a preto informácie a podklady, ktoré mala NBS zisťovať v rámci predmetu dohľadu podľa § 135 ods. 2 a § 137 ods. 2 zákona č. 747/2004 Z.z. o dohľade nad finančným trhom sa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NBS na základe údajov o štruktúre majetku družstva k 31.12.2005 a 31.12.2006</w:t>
      </w:r>
    </w:p>
    <w:p>
      <w:r>
        <w:t>síce zistila nedostatky v oblasti dodržiavania Prospektu investície, avšak podľa právnej úpravy platnej v danom období roka 2007 nemohla uložiť družstvu sankciu, pretože povinnosť dodržiavať Prospekt investície sa v tom čase na vyhlasovateľa verejnej ponuky majetkových hodnôt nevzťahovala. NBS ako štátny orgán, ktorého činnosť je všeobecne regulovaná článkom 2 ods. 2 Ústavy SR, nemohla konať nad rámec, rozsah a spôsob stanovený zákonom, a preto zistené nedostatky a nezrovnalosti v činnosti PDSI prerokovala na stretnutí s členmi štatutárneho orgánu družstva dňa 24.8.2007 a súčasne dala odporúčania na nápravu tohto stavu. Mal za to, že NBS v danom období (po 24.8.2007) preto nemohla pristúpiť k uloženiu peňažnej sankcie, pozastaviť alebo zakázať predaj majetkových hodnôt za nedodržiavanie Prospektu investície podľa § 144 ods. 4 zákona č. 566/2001 Z.z., ktoré oprávnenia použila pri zistení neaktuálnosti Prospektu investície po 1.6.2010.</w:t>
      </w:r>
    </w:p>
    <w:p>
      <w:r>
        <w:t>Napokon pokiaľ ide o nesprávny úradný postup odporkyne spočívajúci v prijatí nedostatočných opatrení na nápravu protiprávneho stavu po zistení závažných pochybení obchodníka s CP pri činnosti voči družstvu, mal súd prvého stupňa za to, že ani v tomto smere sa nemožno stotožniť s argumentáciou navrhovateľa, a to v prvom rade pre absenciu priamej príčinnej súvislosti s prípadnou škodou na jeho strane. Zároveň poukázal na to, že z listinných dôkazov, najmä jednotlivých rozhodnutí NBS o uložení pokuty vo výške 500.000,- Sk (rozhodnutie zo dňa 8.1.2008, č. OPK 9750/3/2007) vo výške 300.000,- Sk (rozhodnutie zo dňa 20.8.2008, č. OPK-9750-5/2007) je zrejmé, že NBS činnosť obchodníka s CP sledovala, pričom nebolo jej povinnosťou informovať družstvo o výsledných zisteniach. Zákon č. 747/2004 Z.z. o dohľade nad finančným trhom totiž v § 2 ods. 2 ustanovuje,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bol toho názoru, že vzhľadom na záväzkový vzťah medzi obchodníkom s CP a družstvom založený Zmluvou o riadení portfólia, bolo primárne povinnosťou družstva, ktoré malo všetky dostupné informácie o činnosti obchodníka s CP, aby zabezpečilo priamu kontrolu plnenia jeho povinností a dohľad nad jeho činnosťou voči družstvu. V tomto smere potom nemožno zanedbať ani povinnosti samotného navrhovateľa, ktorý sa ako člen družstva mal aktívne a včas zaujímať o svoje práva a ich výkon voči družstvu a jeho orgánom v zmysle zásady "práva patria bdelým" a zamedziť tak znehodnoteniu, príp. nevymožiteľnosti svojich majetkových a iných práv súvisiacich s družstvom. Súd prvého stupňa na uvedenom základe tak dospel k záveru, že navrhovateľ v konaní nepreukázal existenciu predpokladov zodpovednosti odporkyne za škodu podľa zákona č. 514/2003 Z.z., na vyvodenie ktorej je potrebné kumulatívne, t.j. súčasné splnenie všetkých zákonom stanovených podmienok, keď nepreukázal vznik škody, namietaného nesprávneho úradného postupu, a tým ani vznik príčinnej súvislosti medzi škodou a nesprávnym úradným postupom, preto nárok navrhovateľa ako nedôvodný v celom rozsahu zamietol.</w:t>
      </w:r>
    </w:p>
    <w:p>
      <w:r>
        <w:t>V napadnutom rozsudku súd prvého stupňa ďalej zamietol návrh navrhovateľa na podanie prejudiciálnej otázky Súdnemu dvoru Európskej únie konštatujúc, že rozhodnutie Súdneho dvora EÚ o navrhovateľom položených otázkach nie je nevyhnutné pre meritórne rozhodnutie veci. Návrh na začatie prejudiciálneho konania zamietol aj z dôvodu, že v prejednávanej veci rozhoduje ako súd prvého stupňa; navrhovateľ nežiadal o výklad platnosti právneho aktu Európskej únie a preto nie je konajúci súd povinný obrátiť sa so žiadosťou na Súdny dvor Európskej únie a iniciovať tak prejudiciálne konanie o nastolených otázkach. O trovách konania rozhodol podľa § 142 ods. 1 O.s.p. a ich náhradu úspešnej odporkyni nepriznal z dôvodu, že si náhradu trov konania nežiadala a v konaní jej ani žiadne trovy nevznikli.</w:t>
      </w:r>
    </w:p>
    <w:p>
      <w:r>
        <w:t>Proti rozsudku v časti zamietnutia návrhu vo veci samej podal odvolanie navrhovateľ a žiadal rozsudok v napadnutej časti zmeniť, odporkyni uložiť povinnosť zaplatiť navrhovateľovi náhradu škody 36.357,53 eura s príslušenstvom, alternatívne žiadal rozsudok v napadnutej časti zrušiť a vrátiť vec na ďalšie konanie.</w:t>
      </w:r>
    </w:p>
    <w:p>
      <w:r>
        <w:t>Navrhovateľ v odvolaní namietal, že konanie má inú vadu, ktorá mohla mať za následok nesprávne rozhodnutie vo veci; súdu prvého stupňa vytkol neúplné zistenie skutkového stavu veci, pretože nevykonal navrhnuté dôkazy potrebné na zistenie rozhodujúcich skutočností a že na základe vykonaných dôkazov dospel k nesprávnym skutkovým zisteniam a jeho rozhodnutie vychádza z nesprávneho právneho posúdenia veci. Poukázal na to, že súd prvého stupňa nezohľadnil, že NBS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t.j. že</w:t>
      </w:r>
    </w:p>
    <w:p>
      <w:r>
        <w:t>ich postup bude zo strany subjektov práva predvídateľný. Pretože vychádzal z garancie NBS ako orgánu dohľadu, spoliehal sa, že nedôjde ku škode na jeho úkor; uviedol, že nemohol predpokladať, že dohľad nad Prospektom investície je podľa NBS len formálny, resp. že takýto je jeho obsah podľa jej výkladu, pretože zákon o dohľade takýmto spôsobom obsah dohľadu nad Prospektom investícií nedefinoval. Postup NBS bol preto z jeho pohľadu svojvoľný v neprospech každého, kto sa na ňu z hľadiska stability a ochrany investície spoľahol. Argument NBS, že upozornila družstvo, že vykonáva dohľad nad činnosťou PDSI ako vyhlasovateľa verejnej ponuky majetkových hodnôt podľa § 135 ods. 1 zákona č. 566/2001 Z.z. o cenných papieroch a investičných službách, ale nie dohľad nad jeho celkovou činnosťou, posúdil ako úplne irelevantný, ak nemohol o takto zúženom dohľade orgánu dohľadu vedieť. Nesúhlasil so záverom súdu prvého stupňa o tom, že neexistuje príčinná súvislosť medzi škodou a porušením zákonných povinností NBS, spočívajúcich v nesprávnom výkone dohľadu, ktorým bol porušený zákon č. 566/2001 Z.z. o cenných papieroch a investičných službách. Za obzvlášť nepochopiteľný považoval záver,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CP, ktorými by mohol zabezpečiť dodržiavanie zákona o cenných papieroch, resp. sankcie donucujúce porušujúci subjekt k dodržiavaniu zákona.</w:t>
      </w:r>
    </w:p>
    <w:p>
      <w:r>
        <w:t>Vychádzal zo zistenia, že povinnosťou NBS podľa § 137 ods. 2 zákona č. 566/2001 Z.z. o cenných papieroch a investičných službách je a bolo zisťovanie a vyhodnocovanie informácií a podkladov o skutočnostiach, ktoré sa týkajú dohliadaných subjektov a ich činností. Podľa § 135 ods. 1 predmetného zákona (platného v tomto znení od 1.5.2007) družstvo ako vyhlasovateľ verejnej ponuky majetkových hodnôt, ako aj obchodník s CP, patrili a patria k povinne dohliadaným subjektom zo strany NBS napriek tomu, že v priebehu celého konania odporkyňa tvrdila opak; NBS mala preto zisťovať všetky informácie a podklady o dodržiavaní, resp. nedodržiavaní povolení na činnosť vydaných NBS družstvu (Prospekt investícií, vydaný vtedajším Úradom pre finančný trh a následne pravidelne kontrolovaný NBS) a obchodníkovi s CP. Mal za to, že povinný zákonný dohľad zo strany NBS je dokonca koncipovaný tak široko, že má zisťovať informácie a podklady aj o iných rizikách, ako tých vyplývajúcich z povolení na činnosť, vrátane rizík, ktorým sú vystavené dohliadané subjekty a v rámci nich aj PDSI činnosťou obchodníka s CP, ako i vrátane rizík, ktoré mohli viesť k ohrozeniu záujmov klientov dohliadaných subjektov, teda aj navrhovateľa. Poukázal na skutočnosť, že v konaní vedenom na Okresnom súde Bratislava I pod sp. zn. 7C/206/2011 bolo výpoveďou svedka Ing. R. M., Csc. preukázané, že NBS už v roku 2007 pri kontrole družstva zistila, že z hľadiska rizikovosti portfólia má nedostatočne rozložené portfólio, ktoré bolo tvorené zmenkou jediného emitenta, a to spoločnosti CI HOLDING, akciová spoločnosť, ktorý v tom čase akcionársky vlastnil obchodníka s CP, t.j. že PDSI malo všetky peňažné prostriedky získané od navrhovateľov investované v subjekte personálne a majetkovo prepojenom s obchodníkom a družstvom. NBS sa po zistení o rizikovosti portfólia družstva uspokojila s takou nápravou stavu, že toto portfólio bolo po vytknutí zo strany banky rozložené namiesto jednej do troch zmeniek, a to zmeniek vystavených spoločnosťou CI HOLDING, akciová spoločnosť, CI REALITY, s. r. o., a GLOBAL production, s.r.o., pričom posledné dve spoločnosti boli opäť 100 % dcérskymi spoločnosťami CI HOLDING, akciová spoločnosť a vo všetkých troch spoločnostiach bol navyše či už členom predstavenstva alebo konateľom Ing. Libor Červenka, vtedajší predseda predstavenstva obchodníka s CP. Poukázal tiež na to, že NBS naďalej akceptovala stav, že celé portfólio družstva je rozložené a investované do prepojených subjektov s CI HOLDING, akciová spoločnosť a obchodníkom s CP a napriek tomu, že vydala právoplatné sankčné rozhodnutie voči obchodníkovi s CP (v ktorom konštatovala, že obchodník s CP vo svojej činnosti, pre svojich klientov a v rámci nich aj výslovne pre PDSI porušil zákon o cenných papieroch vo viacerých podstatných ohľadoch), ani po vydaní tohto rozhodnutia okrem udelenej pokuty vo výške 10.000 eur, nevyužila svoje kompetencie v zmysle zákona č. 566/2001 Z.z. o cenných papieroch a investičných službách a neprijala žiadne následné kontrolné alebo významnejšie opatrenia (predbežne alebo celkom zakázať činnosť obchodníkovi s CP alebo družstvu, resp. zrušiť povolenie na činnosť obchodníkovi s CP alebo udeliť sankcie priamo členom predstavenstva alebo obchodníka s CP). Mal za zrejmé, že následné podcenenie situácie a umožnenie ďalšej činnosti družstva aj obchodníka s CP vyústilo v roku 2010 do nedostupnosti ním vložených prostriedkov do PDSI,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NBS tým, že dňa 4.3.2011 obchodníkovi s CP odňala licenciu na činnosť a družstvu zakázala činnosť v roku 2011, potvrdila dlhodobé porušovanie zákona o cenných papieroch;</w:t>
      </w:r>
    </w:p>
    <w:p>
      <w:r>
        <w:t>z uvedeného vyplynulo, že NBS tolerovala porušovanie právnych predpisov minimálne od roku 2008 do roku 2011.</w:t>
      </w:r>
    </w:p>
    <w:p>
      <w:r>
        <w:t>Navrhovateľ v odvolaní ďalej uviedol, že NBS rozhodnutím zo dňa 30.5.2011 č. ODT-10890-4/2010 (právoplatným dňa 18.7.2011) zakázala družstvu predaj majetkových hodnôt z dôvodu neaktuálnosti Prospektu investícií s tým, že NBS ustálila trvanie neaktuálnosti Prospektu až od mája 2010 účelovo, nakoľko údaje zahrnuté do Prospektu boli v skutočnosti neaktuálne dlhodobo pred májom 2010, spätne k 31.12.2006, kedy došlo v sídle NBS dňa 27.8.2007 k stretnutiu s poverenými členmi predstavenstva PDSI za účelom prerokovania nezrovnalostí a problémov v jeho činnosti. Údaje o subjektoch, s ktorými je družstvo majetkovo prepojené, boli neaktuálne minimálne od 1.10.2009 a údaje o majetkových aktívach, ktoré sa majú nadobudnúť z peňažných prostriedkov nadobudnutých na základe verejnej ponuky majetkových hodnôt a základné strategické zámery podnikateľskej činnosti družstva, boli neaktuálne už k 31.12.2006.</w:t>
      </w:r>
    </w:p>
    <w:p>
      <w:r>
        <w:t>Na uvedenom základe mal za to, že družstvo svojim konaním porušovalo ust. § 129 ods. 3 v spojení s § 128 ods. 1 písm. b), c) a h) a § 125c ods. 1 v spojení s § 127 ods. 4 zákona č. 566/2001 Z.z. o cenných papieroch a investičných službách od 31.12.2006, avšak NBS voči PDSI úradne zasiahla až v máji 2011 (zákazom činnosti). Mal tiež za to, že existujúce konkurzné konanie samo osebe nevylučuje možnosť podať veriteľovi,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navrhovateľa ako veriteľa v konkurznom konaní a ak áno, v akom rozsahu. Súd pri tomto hodnotení dokonca nemá čakať až na konečné rozvrhové uznesenie konkurzného súdu (rozsudok Najvyššieho súdu ČR zo dňa 11.4.2012, sp. zn. 29Cdo/4968/2009), ale je povinný zohľadniť už napr. správy ustanoveného správcu konkurznej podstaty o stave daného konkurzu. V tejto súvislosti uviedol, že podmienkou vzniku zodpovednosti štátu za škodu spôsobenú nesprávnym úradným postupom podľa § 9 zákona č. 514/2003 Z.z. nie je, aby poškodený preukázal bezúspešnosť vydania pohľadávky v konkurznom konaní, pretože zákon č. 514/2003 Z.z. nedefinuje uvedenú podmienku ako jednu z (osobitných) predpokladov tejto zodpovednosti. Záverom v odvolaní poukázal na závery uznesenia Najvyššieho súdu Slovenskej republiky zo dňa 31.1.2012, sp. zn. 6 M Cdo/11/2010 a na to, že zo zápisníc o pojednávaní pred súdom prvého stupňa vyplýva, že ním vyžiadané listinné dôkazy, resp. predložené účastníkmi konania neboli riadne vykonané spôsobom podľa § 129 ods. 1 O.s.p. a preto nemôžu byť právnym podkladom pre právne posúdenie veci o základe uplatneného nároku.</w:t>
      </w:r>
    </w:p>
    <w:p>
      <w:r>
        <w:t>Odporkyňa vo vyjadrení k odvolaniu žiadala rozsudok v napadnutej časti ako vecne a právne správny potvrdiť. Uviedla,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navrhovateľom alebo ním. Súd prvého stupňa na základe vykonaného dokazovania dostatočne správne zistil skutkový aj právny stav veci, pričom z jeho činnosti mu boli známe aj iné dôležité skutočnosti (§ 121 O.s.p.), pretože na súde prvého stupňa už od 2.7.2012 pravidelne prebiehajú konania v skutkovo a právne analogických veciach. Odporkyňa vo vyjadrení zopakovala svoje, počas konania prezentované, tvrdenia k skutkovo a právne podstatným skutočnostiam týkajúcich sa daného prípadu a uviedla, že navrhovateľ v konaní nepreukázal bezúspešné uplatnenie nároku voči PDSI, čo znamená, že nepreukázal vznik škody. K námietke o riadnom nevykonaní listinných dôkazov uviedla, že súd prvého stupňa oboznámil (vykonal) jednotlivé dôkazy nachádzajúce sa v súdnom spise.</w:t>
      </w:r>
    </w:p>
    <w:p>
      <w:r>
        <w:t>Odvolací súd preskúmal vec podľa § 212 ods. 1 O.s.p., prejednal odvolanie podľa § 214 ods. 2 O.s.p. a dospel k záveru, že odvolanie nie je dôvodné. Rozsudok verejne vyhlásil dňa 24.9.2015 (§ 211 ods. 2, § 156 ods. 3 O.s.p.).</w:t>
      </w:r>
    </w:p>
    <w:p>
      <w:r>
        <w:t>V zmysle zákona č. 514/2003 Z.z. zodpovednosť za škodu spôsobenú pri výkone verejnej moci nesprávnym úradným postupom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w:t>
      </w:r>
    </w:p>
    <w:p>
      <w:r>
        <w:t>Zákon č. 514/2003 Z.z. definuje nesprávny úradný postup iba príkladom v ustanovení § 9 ods. 1 druhá veta tak, že okrem iného sa zaň považuje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w:t>
      </w:r>
    </w:p>
    <w:p>
      <w:r>
        <w:t>Odvolací súd sa stotožňuje so záverom súdu prvého stupňa, že v konaní nebol preukázaný nesprávny úradný postup zo strany NBS pri vykonávaní dohľadu nad činnosťou družstva. V danom prípade nie je sporné, že NBS bola povinná vykonávať dohľad nad činnosťou PDSI ako vyhlasovateľa verejnej ponuky majetkových hodnôt, v konaní však bol sporný rozsah tohto dohľadu. Treba vziať do úvahy, že až od účinnosti novelizovaného ustanovenia § 129 ods. 3 zákona č. 566/2001 Z.z.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1.6.2010 mohla NBS dohliadať, či družstvo dodržiava schválený Prospekt investície. Tiež povinnosť aktualizovať Prospekt investície v zmysle § 125c ods. 1 v spojení s § 127 ods. 4 zákona č. 566/2001 Z.z. bola vyhlasovateľovi verejnej ponuky majetkových hodnôt stanovená až od 1.1.2009 na základe novelizovaného ustanovenia § 127 ods. 4 zákona č. 566/2001 Z.z. (novela zákona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cit. zákona) pokiaľ ide o rizikovosť portfólia, zákon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PDSI nemohla NBS kontrolovať. Odvolací súd v tejto súvislosti uvádza, že NBS nevykonávala dohľad nad finančnými ukazovateľmi družstva, ako sa mylne domnieva navrhovateľ. NBS mohla podľa platnej právnej úpravy kontrolovať len to, či PDSI plní informačné povinnosti v zmysle ustanovení §§ 126 až 130 zákona č. 566/2001 Z.z. Je potrebné poukázať i na to, že navrhovateľ si musel byť vedomý toho, že s jeho investíciou je spojené riziko a že doterajší alebo propagovaný výnos nie je zárukou budúcich výnosov (§ 129 ods. 1 písm. b) zákona č. 566/2001 Z.z. v znení platnom do 21.7.2013; § 126 až 130 boli z cit. zákona č. 566/2001 Z.z. vypustené novelou vykonanou zákonom č. 206/2013 Z.z. účinným dňa 22.7.2013). Ak si toho navrhovateľ vedomý nebol, nemožno to pričítať na ťarchu odporkyne v zmysle zásady, podľa ktorej neznalosť zákona neospravedlňuje. To isté platí aj pokiaľ ide o argumentáciu navrhovateľa, že o rozsahu dohľadu NBS nad činnosťou družstva nemal vedomosť.</w:t>
      </w:r>
    </w:p>
    <w:p>
      <w:r>
        <w:t>Nebolo možné sa stotožniť ani s námietkou navrhovateľa o povinnosti NBS v oblasti skúmania rizikovosti portfólia družstva, nakoľko zákon č. 566/2001 Z.z. neukladal vyhlasovateľovi verejnej ponuky majetkových hodnôt v tomto smere žiadne povinnosti, preto ani NBS tvrdená povinnosť nevyplývala.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NBS. Štát by sa nemohol zbaviť zodpovednosti za postup NBS iba v prípade, ak by sa jeho postup ukázal mylným, zasahujúcim do základných práv navrhovateľa, ktorý však nemôže vychádzať z toho, ako takýto postup navrhovateľ vyhodnotil, ale musí vychádzať výlučne z toho, že nemožno prisúdiť NBS pri aplikácii zákonov viac povinností ako tých, ktoré jej konkrétnym spôsobom zo zákona vyplývajú.</w:t>
      </w:r>
    </w:p>
    <w:p>
      <w:r>
        <w:t>Z obsahu Zmluvy uzavretej medzi PDSI a obchodníkom s CP vyplýva, že jej podstatou bol výkon finančných operácií za účelom obhospodarovania cenných papierov a iných finančných nástrojov a iných operácií súvisiacich s riadením portfólia družstva, čo v praxi znamenalo, že obchodník s CP obchodoval vo vlastnom mene na účet družstva. Uvedené znamená, že riziko nieslo samotné PDSI, ktoré bolo iniciátorom celého obchodu družstva, ktoré dávalo pokyny na nákup, či predaj toho ktorého finančného nástroja (článok III bod 1 písm. c) Zmluvy v spojení s § 5 zákona č. 566/2001 Z.z.). V danom prípade išlo o služby, ktoré družstvo ako klient obchodníka s CP využívalo na vlastné riziko s vedomím,</w:t>
      </w:r>
    </w:p>
    <w:p>
      <w:r>
        <w:t>že ziskovosť uvedených operácií nie je zaručená. Navrhovateľ si ako člen družstva, ktoré za týmto účelom zhodnocovalo portfólio, musel byť vedomý, že vývoj na finančných trhoch nemožno s istotou predpovedať a odhadnúť (čo je podstatným znakom týchto obchodov prostredníctvom obchodníkov s cennými papiermi). Až do rozhodnutia NBS zo dňa 21.12.2010, č. ODT-8305-5/2010, ktorým odobrala obchodníkovi s CP povolenie na poskytovanie investičných služieb, potvrdeným rozhodnutím Bankovej rady Národnej banky Slovenska zo dňa 1.3.2011, č. GUV - 274/2011, vykonával obchodník s CP túto činnosť ako regulovanú NBS. Činnosť PDSI, ktorého bol navrhovateľ v rozhodnom čase členom, spĺňala znaky investovania s finančnými prostriedkami, disponibilnými za účelom ich zhodnotenia, pričom táto forma nakladania s vlastným majetkom je spôsob jeho zhodnocovania na vlastné riziko, t.j. riziko v zmysle neistého výnosu z realizovaného finančného investovania; zodpovednosť štátu nemôže nahrádzať primárnu zodpovednosť obchodníka s CP voči družstvu, či sekundárnu zodpovednosť družstva voči navrhovateľovi.</w:t>
      </w:r>
    </w:p>
    <w:p>
      <w:r>
        <w:t>Odvolací súd ďalej v názorovej zhode so súdom prvého stupňa poznamenáva, že ani prípadný nesprávny úradný postup NBS voči obchodníkovi s CP, nie je z hľadiska predmetu prebiehajúceho konania pre úspech navrhovateľa v konaní právne významný, pretože na strane navrhovateľa nemohlo dôjsť k vzniku škody v bezprostrednej a priamej príčinnej súvislosti s eventuálnym nesprávnym úradným postupom NBS (pri dohľade nad obchodníkom s CP) ani podľa zákona č. 566/2001 Z.z. a ani podľa zákona č. 747/2004 Z.z. o dohľade nad finančným trhom, keďže navrhovateľ v rozhodnom období nebol (a ani nie je) v žiadnom záväzkovom vzťahu s obchodníkom s CP. Zisťovanie naplnenia nesprávneho úradného postupu NBS vyplývajúceho z jeho dohľadu nad obchodníkom s CP preto nebolo dôležité. Napriek uvedenému sa však s námietkou navrhovateľa, o nedostatočných opatreniach NBS na nápravu protiprávneho stavu po zistení závažných pochybení obchodníka s CP pri činnosti voči PDSI, nie je možné stotožniť, zohľadňujúc aktívny prístup NBS k obchodníkovi s CP (v konaní preukázaný rozhodnutím zo dňa 8.1.2008, č. OPK-9750/3/2007, ktorým uložila obchodníkovi s CP pokutu vo výške 16.596,96 eura, opätovne rozhodnutím zo dňa 20.8.2008, č. OPK-9750-5/2007, ktorým uložila obchodníkovi s CP pokutu vo výške 9.958,18 eura a následne rozhodnutím zo dňa 21.12.2010, č. ODT-8305-5/2010, ktorým odobrala obchodníkovi s CP povolenie na poskytovanie investičných služieb). V tejto súvislosti odvolací súd poznamenáva, že navrhovateľ sa nemôže v konaní domáhať náhrady škody titulom nesprávneho úradného postupu spočívajúcom v takom pochybení v postupe NBS, ktoré sa týka hmotnoprávneho posúdenia veci; hmotnoprávne pochybenia sa môžu priamo odraziť len v obsahu rozhodnutí NBS,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w:t>
      </w:r>
    </w:p>
    <w:p>
      <w:r>
        <w:t>Z uvedeného je potom zrejmé, že v konaní nebol preukázaný základný predpoklad vzniku zodpovednosti za škodu spôsobenú nesprávnym úradným postupom štátu v zmysle § 9 zákon č. 514/2003 Z.z., ktorým je nesprávny úradný postup štátu zastúpeného NBS.</w:t>
      </w:r>
    </w:p>
    <w:p>
      <w:r>
        <w:t>Pokiaľ ide o rozsudok Najvyššieho súdu ČR sp. zn. 29Cdo/4968/2009, na ktorý v odvolaní poukazoval navrhovateľ,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odvíja odo dňa, keď poškodený obdržal plnenie na základe právoplatného rozvrhového uznesenia. Uvedený rozsudok sp. zn. 29Cdo/4968/2009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w:t>
      </w:r>
    </w:p>
    <w:p>
      <w:r>
        <w:t>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navrhovateľa nie je vyriešená (nie je celkom zrejmé, že v rámci konkurzného konania nedostane nič) a vzhľadom na to nemožno ustáliť ani výšku škody. Preto je správny záver súdu prvého stupňa i v tom, že návrh na začatie konania bol podaný predčasne.</w:t>
      </w:r>
    </w:p>
    <w:p>
      <w:r>
        <w:t>K námietke navrhovateľa, že listinné dôkazy vyžiadané súdom prvého stupňa, resp. predložené účastníkmi konania neboli riadne vykonané spôsobom podľa § 129 ods. 1 O.s.p. a preto nemôžu byť právnym podkladom pre právne posúdenie veci o základe uplatneného nároku odvolací súd uvádza, že podľa § 129 ods. 1 O.s.p. dôkaz listinou sa vykoná tak, že predseda senátu alebo samosudca na pojednávaní listinu alebo jej časť prečíta, alebo oznámi jej obsah. Z obsahu spisu vyplýva, že návrh na začatie konania, následné podania navrhovateľa a vyjadrenie sa odporkyne boli vzájomne účastníkom súdom prvého stupňa doručované pred pojednávaním nariadeným na prejednanie veci samej. Zo zápisnice z pojednávania nariadeného na deň 27.11.2014 jednoznačne vyplýva, že súd prvého stupňa vykonal dokazovanie oboznámením obsahu listinných dôkazov nachádzajúcich sa v spise a všetkých písomných vyjadrení účastníkov. Uvedené znamená, že navrhovateľom vytýkané procesné pochybenie súdu prvého stupňa o riadnom nevykonaní dokazovania nevyhnutného k preukázaniu rozhodujúcich skutočností spôsobom uvedeným v § 129 ods.1 O.s.p. nebolo odvolacím súdom zistené.</w:t>
      </w:r>
    </w:p>
    <w:p>
      <w:r>
        <w:t>Odvolací súd zo všetkých vyššie uvedených dôvodov rozsudok súdu prvého stupňa v napadnutej časti ako vecne správny v zmysle § 219 ods. 1, 2 O.s.p. potvrdil (výrok I.), vrátane výroku o trovách konania, o ktorých súd prvého stupňa správne rozhodol v zmysle § 142 ods. 1 v spojení s § 151 ods. 1 O.s.p.</w:t>
      </w:r>
    </w:p>
    <w:p>
      <w:r>
        <w:t>Napadnutým uznesením súd prvého stupňa uložil navrhovateľovi povinnosť súdny poplatok za odvolanie v sume 20 eur s poukazom na položkou 7a Sadzobníka súdnych poplatkov zák. č. 71/1992 Zb. o súdnych poplatkoch a poplatku za výpis z registra trestov.</w:t>
      </w:r>
    </w:p>
    <w:p>
      <w:r>
        <w:t>Proti uzneseniu podal navrhovateľ odvolanie a žiadal napadnuté uznesenie súdu prvého stupňa zrušiť a konanie o vyrubení súdneho poplatku zastaviť. Namietol, že predmetom konania je nárok na náhradu škody proti Slovenskej republike, zastúpenej NBS podľa § 9 zák. č. 514/2003 Z.z., konanie ktoré sa začalo do 30.9.2012, a na ktoré sa vzťahuje neobmedzené vecné oslobodenie od platenia súdneho poplatku ex lege, týkajúce sa všetkých položiek Sadzobníka Zákona o súdnych poplatkoch, teda aj poplatku uvedeného v položke 7a.</w:t>
      </w:r>
    </w:p>
    <w:p>
      <w:r>
        <w:t>Odvolací súd preskúmal vec i z hľadiska tohto odvolania podaného proti uzneseniu podľa § 212 ods. 1 O.s.p., bez nariadenia odvolacieho pojednávania podľa § 214 ods. 2 O.s.p. a dospel k záveru, že odvolanie nie je dôvodné.</w:t>
      </w:r>
    </w:p>
    <w:p>
      <w:r>
        <w:t>Podľa § 5 ods. 1 písm. a) zák. č. 71/1992 Zb. o súdnych poplatkoch a poplatku za výpis z registra trestov, poplatková povinnosť vzniká podaním návrhu, odvolania a dovolania alebo žiadosti na vykonanie poplatkového úkonu, ak je poplatníkom navrhovateľ, odvolateľ a dovolateľ.</w:t>
      </w:r>
    </w:p>
    <w:p>
      <w:r>
        <w:t>Podľa položky 1 bod 3 Sadzobníka súdnych poplatkov, ktorý tvorí prílohu zák. č. 71/1992 Zb. o súdnych poplatkoch a poplatku za výpis z registra trestov v platnom znení, poplatky podľa rovnakej sadzby sa platia i v odvolacom konaní vo veci samej.</w:t>
      </w:r>
    </w:p>
    <w:p>
      <w:r>
        <w:t>Zákonom č. 621/2005 Z.z. bolo z ustanovenia § 4 ods. 1 cit. zákona vypustené písm. c), podľa ktorého od poplatku je oslobodené súdne konanie vo veciach náhrady škody spôsobenej rozhodnutím orgánu štátu alebo jeho nesprávnym úradným postupom, s účinnosťou od 1.1. 2006. Zákonom č. 273/2007 Z.z., s účinnosťou od 1.7.2007, bolo vsunuté do § 4 ods. 1 zákona písm. k), podľa ktorého od poplatku je oslobodené súdne konanie vo veciach náhrady škody spôsobenej nezákonným rozhodnutím orgánu verejnej moci alebo jeho nesprávnym úradným postupom, ktoré bolo z ustanovenia § 4 ods. 1 zákona vypustené zákonom č. 286/2012 Z.z. s tým, že za podanie návrhu na náhradu škody spôsobenej nezákonným rozhodnutím orgánu verejnej moci alebo jeho nesprávnym úradným postupom je určená osobitná sadzba v sume 20 eur (položka 7a sadzobníka; s účinnosťou od 1.10.2012). Z úkonov</w:t>
      </w:r>
    </w:p>
    <w:p>
      <w:r>
        <w:t>navrhnutých alebo za konania začaté do 30.9.2012 sa vyberajú poplatky podľa predpisov účinných do 30.9.2012, i keď sa stanú splatnými po 30.9.2012 (§ 18ca zák. č. 71/1992 Zb. o súdnych poplatkoch a poplatku za výpis z registra trestov).</w:t>
      </w:r>
    </w:p>
    <w:p>
      <w:r>
        <w:t>V predmetnej veci sa navrhovateľ návrhom podaným na súde prvého stupňa dňa 21.8.2012 domáhal náhrady škody podľa zák. č. 514/2003 Z.z. Súd prvého stupňa rozhodol vo veci rozsudkom zo dňa 27.11.2014. Navrhovateľ podal odvolanie proti uvedenému rozsudku dňa 7.1.2015.</w:t>
      </w:r>
    </w:p>
    <w:p>
      <w:r>
        <w:t>Z vyššie uvedeného výkladu vyplýva, že súdne konanie vo veciach náhrady škody spôsobenej nezákonným rozhodnutím orgánu verejnej moci alebo jeho nesprávnym úradným postupom od 1.10.2012 nepožíva vecné oslobodenie od súdnych poplatkov. Návrhy vo veci samej, odvolania, dovolania sa spoplatňujú ku dňu ich podania a podľa sadzobníka súdnych poplatkov, účinného ku dňu podania poplatkového úkonu. Ak teda podal navrhovateľ odvolanie po 1.10.2012, vznikla mu povinnosť zaplatiť poplatok za podané odvolanie podľa zákona o súdnych poplatkoch v znení účinnom v čase podania odvolania; výška poplatku za odvolanie proti rozsudku súdu prvého stupňa je v rovnakej sadzbe ako poplatok z návrhu na začatie konania (po 1.10.2012).</w:t>
      </w:r>
    </w:p>
    <w:p>
      <w:r>
        <w:t>Bezvýznamné z aspektu právneho posúdenia predmetnej veci je, kedy bol podaný návrh na začatie konania, keďže zákonodarca rozlišuje medzi návrhom na začatie konania, odvolaním a dovolaním, ktoré sú z hľadiska zákona o súdnych poplatkoch samostatnými poplatkovými úkonmi, nezávisle od seba idúcimi. Uvedenému záveru nasvedčuje aj ustanovenie § 6 ods. 2 zák. č. 71/1992 Zb. o súdnych poplatkoch a poplatku za výpis z registra trestov, podľa ktorého, ak je sadzba poplatku ustanovená za konanie, rozumie sa tým konanie na jednom stupni.</w:t>
      </w:r>
    </w:p>
    <w:p>
      <w:r>
        <w:t>Ak súd prvého stupňa zaviazal navrhovateľa na zaplatenie súdneho poplatku za odvolanie proti rozsudku podané dňa 7.1.2015, postupoval vecne správne, v dôsledku čoho odvolací súd podľa § 219 ods. 1 O.s.p. napadnuté uznesenie súdu prvého stupňa ako vecne správne potvrdil (výrok II.).</w:t>
      </w:r>
    </w:p>
    <w:p>
      <w:r>
        <w:t>O náhrade trov odvolacieho konania odvolací súd rozhodol podľa § 224 ods. 1 O.s.p. v spojení s § 142 ods. 1 O.s.p. V odvolacom konaní úspešná odporkyňa by mala právo na náhradu trov odvolacieho konania. Nakoľko si však náhradu trov odvolacieho konania neuplatnila, odvolací súd jej ich náhradu nepriznal (výrok III.).</w:t>
      </w:r>
    </w:p>
    <w:p>
      <w:r>
        <w:t>Toto rozhodnutie prijal senát Krajského súdu v Bratislave pomerom hlasov 3:0.</w:t>
      </w:r>
    </w:p>
    <w:p>
      <w:r>
        <w:t>Poučenie:</w:t>
      </w:r>
    </w:p>
    <w:p>
      <w:r>
        <w:t>Proti tomuto rozsudku odvolanie nie je prípustné.</w:t>
      </w:r>
    </w:p>
    <w:p/>
    <w:p>
      <w:r>
        <w:t>Zdroj: KAUZIS.SK – https://www.kauzis.sk/judikatura/r/ECLI:SK:KSBA:2015:1111244385.2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