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14Co/26/2014 z 15. 6. 2015</w:t>
      </w:r>
    </w:p>
    <w:p>
      <w:r>
        <w:t>Rozsudok Krajského súdu Bratislava z 15. júna 2015, sp. zn. 14Co/26/2014, ECLI:SK:KSBA:2015:1111244561.1</w:t>
      </w:r>
    </w:p>
    <w:p>
      <w:r>
        <w:t>Súd: Krajský súd Bratislava</w:t>
      </w:r>
    </w:p>
    <w:p>
      <w:r>
        <w:t>Spisová značka: 14Co/26/2014</w:t>
      </w:r>
    </w:p>
    <w:p>
      <w:r>
        <w:t>ECLI: ECLI:SK:KSBA:2015:1111244561.1</w:t>
      </w:r>
    </w:p>
    <w:p>
      <w:r>
        <w:t>Dátum vydania: 15. 6. 2015</w:t>
      </w:r>
    </w:p>
    <w:p>
      <w:r>
        <w:t>Forma: Rozsudok</w:t>
      </w:r>
    </w:p>
    <w:p>
      <w:r>
        <w:t>Oblasť práva: Občianske právo</w:t>
      </w:r>
    </w:p>
    <w:p>
      <w:pPr>
        <w:pStyle w:val="Heading2"/>
      </w:pPr>
      <w:r>
        <w:t>Text rozhodnutia</w:t>
      </w:r>
    </w:p>
    <w:p>
      <w:r>
        <w:t>Súd: Krajský súd Bratislava Spisová značka: 14Co/26/2014 Identifikačné číslo súdneho spisu: 1111244561 Dátum vydania rozhodnutia: 16. 06. 2015 Meno a priezvisko sudcu, VSÚ: JUDr. Katarína Javorčíková ECLI: ECLI:SK:KSBA:2015:1111244561.1 ROZSUDOK V MENE SLOVENSKEJ REPUBLIKY Krajský súd v Bratislave v senáte zloženom z predsedníčky senátu JUDr. Edity Szabovej a členov senátu Mgr. Barbory Bartekovej a JUDr. Martina Murgaša, v právnej veci navrhovateľky: G. D., U.. XX.XX.XXXX, R. L. XX, R., zastúpenej advokátskou kanceláriou FUTEJ &amp; Partners s.r.o., so sídlom Radlinského 2, Bratislava, IČO: 35 955 341, proti odporcovi: Slovenská republika, v mene ktorej koná Národná banka Slovenska, so sídlom ul. Imricha Karvaša 1, Bratislava, IČO: 30 844 789, o náhradu škody vo výške 8.000,- eur s prísl., o odvolaní navrhovateľky proti rozsudku Okresného súdu Bratislava I v Bratislave zo dňa 23.9.2013, č.k. 10C/189/2011-523, pomerom hlasov 3:0, takto r o z h o d o l : Odvolací súd rozsudok Okresného súdu Bratislava I v Bratislave zo dňa 23.9.2013, č.k. 10C/189/2011-523 p o t v r d z u j e . Odporcovi sa náhrada trov odvolacieho konania n e p r i z n á v a . o d ô v o d n e n i e : Napadnutým rozsudkom súd prvého stupňa zamietol návrh navrhovateľky na prerušenie konania do právoplatného skončenia konania sp. zn. 19C/56/2011 vedeného Okresným súdom Bratislava I. Zároveň zamietol návrh navrhovateľky, ktorým sa domáhala voči odporcovi náhrady škody vo výške 8.000,- eur s úrokom z omeškania titulom náhrady škody spôsobenej nesprávnym úradným postupom Národnej banky Slovenska (ďalej len NBS) podľa § 9 zák. č. 514/2003 Z.z. o zodpovednosti za škodu spôsobenú pri výkone verejnej moci. O trovách prvostupňového konania rozhodol tak, že odporcovi náhradu trov konania nepriznal. Z odôvodnenia rozsudku vyplýva, že navrhovateľka sa svojim návrhom domáhala, aby súd zaviazal odporcu na zaplatenie náhrady škody vo výške 8.000,- eur s príslušenstvom, ktorá jej mala vzniknúť v príčinnej súvislosti s neprávnym úradným postupu NBS pri výkone dohľadu nad PODIELOVÝM DRUŽSTVOM SLOVENSKÉ INVESTÍCIE (ďalej len Družstvo). Svoj návrh odôvodnila tým, že ako člen Družstva vložila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Družstvo tak robilo na základe verejnej ponuky Družstva v rámci Prospektu investície, ktorý schváli Úrad pre finančný trh rozhodnutím UFT -XXX/XXXX/SPI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CAPITAL INVEST, o.c.p., a.s. (ďalej len Obchodník s CP) s názvom Zmluva o správe portfólia cenných papierov, uzavretá podľa zákona o cenných papieroch, o správe aktív podľa Obchodného zákonníka, ktorá bola menená a doplňovaná. Miera zhodnotenia peňažných prostriedkov vložených navrhovateľkou do Družstva mala byť v súlade s Prospektom investície podľa zmluvy 8 %. Družstvo na zhodnocovanie peňažných prostriedkov používalo výhradne spoločnosť CAPITAL INVEST o.c.p.. Obchodník s CP vykonával činnosť obchodníka s cennými papiermi podľa ZoCP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v súlade so ZoCP, ako aj so zákonom č. 747/2004 Z.z. o dohľade nad finančným trhom a o zmene a doplnení niektorých zákonov. Navrhovateľka vložila peňažné prostriedky do Družstva výhradne z dôvodu, že sa spoliehala na to, že Družstvo a aj Obchodník s CP sú subjekty, nad ktorými je vykonávaný dohľad NBS tak, že bude zabezpečené ich riadne fungovanie, a tým budú nielen ochránené jej peňažné prostriedky, ale aj budú zhodnotené v garantovanej výške. Navrhovateľka sa na základe informácie od Družstva v máji 2010 dozvedela, že Obchodník s CP s Družstvom k 30.4.2010 skončil spoluprácu, že Družstvu neodovzdal žiadne portfólio cenných papierov, ani zverené peňažné prostriedky, a že z tohto dôvodu Družstvo nemá prostriedky na výplatu navrhovateľkou zverených finančných prostriedkov, vrátane ich zhodnotenia. V dôsledku vyššie uvedeného konania Obchodníka s CP v spojení s jeho činnosťou pre Družstvo tak vznikla navrhovateľke škoda, ktorá predstavuje sumu, o ktorú sa zmenšil majetok navrhovateľky, pretože Družstvo navrhovateľke nevyplatilo finančné prostriedky zhodnotené o dohodnutý zisk. Odporca v dôsledku nesprávneho úradného postupu NBS, porušením zákonných ustanovení týkajúcich sa dohľadu, zodpovedá za škodu spôsobenú navrhovateľke. Navrhovateľke vznikla škoda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navrhovateľky. Obchodník s CP mohol pokračovať v protiprávnom konaní na ujmu Družstva a tretích osôb vrátane navrhovateľky až do 1.3.2011, kedy NBS odobrala Obchodníkovi s CP povolenie na poskytovanie investičných služieb. Odporca žiadal návrh navrhovateľky zamietnuť ako nedôvodný. Uviedol, že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Navrhovateľka ako investor musela vedieť, že s takouto investíciou je spojené aj riziko a doterajší alebo propagovaný výnos nie je zárukou budúcich výnosov tak, ako to ustanovuje § 129 ods. 1 písm. b) ZoCP. Spoliehanie sa navrhovateľky na to, že Družstvo aj Obchodník s CP sú subjekty, nad ktorými je vykonávaný dohľad NBS, pričom pod týmto dohľadom budú peňažné prostriedky zhodnotené v garantovanej výške (8 % p.a.), sú účelové a založené aj na neznalosti právnych predpisov. Úrad pre finančný trh (ktorého kompetencie pri výkone dohľadu prešli od 1.1.2006 na NBS) schválil pre Družstvo dňa 21.3.2002 Prospekt investície podľa § 127 ods. 2 ZoCP (právoplatný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navrhovateľky,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15.4.2010 žiadalo Družstvo o preskúmanie postupu Obchodníka s CP a žiadalo o vykonanie dohľadu na mieste. Družstvo sa nedomáhalo svojich nárokov voči Obchodníkovi s cennými papiermi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NBS v záujme ochrany klientov Obchodníka s CP, vydala rozhodnutie č. O.-XXXX/XXXX zo dňa 12.7.2010 o predbežnom opatrení, ktorým Obchodníkovi s CP uložila zdržať sa nakladania s majetkom klientov zvereným Obchodníkovi s CP bez predchádzajúceho písomného súhlasu NBS. Rozhodnutím č. ODT-XXXX-X/XXXX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NBS, ktorá napadnuté prvostupňové rozhodnutie potvrdila svojím rozhodnutím č. I.-XXX/XXXX, rozhodnutie nadobudlo právoplatnosť dňa 4.3.2011. NBS listom zo dňa 20.4.2010 vyzvala Družstvo, aby predložilo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28.4.2010 žiadosť o schválenie dodatku k Prospektu investície. Žiadosť Družstva nebola úplná. NBS vyzvala Družstvo na odstránenie nedostatkov. Družstvo požiadalo trikrát o predĺženie lehoty na odstránenie nedostatkov celkovo na 120 dní, ale napriek tomu nedostatky neodstránilo. NBS ako prvostupňový útvar dohľadu nad finančným trhom, svojim rozhodnutím č. O.-XXXX/X-X/XXXX zo dňa 26.8.2010 konanie o žiadosti Družstva zastavila. Družstvo podalo proti uvedenému rozhodnutiu rozklad. O rozklade ako druhostupňový orgán rozhodovala Banková rada NBS, ktorá prvostupňové rozhodnutie potvrdila svojím rozhodnutím č. I.-XXXX/XXXX zo dňa 8.12.2010. Rozhodnutie nadobudlo právoplatnosť 16.12.2010. Medzičasom NBS ako prvostupňový útvar dohľadu nad finančným trhom listom č. O.- XXXXX/XXXX zo dňa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O.-XXXXX- X/XXXX zo dňa 30.5.2011, ktorým sa Družstvu zakázal predaj majetkových hodnôt. Toto rozhodnutie nadobudlo právoplatnosť 18.7.2011. Podľa vyjadrenia Družstva malo Družstvo poskytnúť Obchodníkovi s CP 26,179.149,64 eur. NBS pri výkone dohľadu na mieste u Obchodníka s CP nenašla žiadne dokumenty, ktoré by nasvedčovali tomu, že by Družstvo zverilo Obchodníkovi s CP finančné prostriedky. NBS teda nebola pri vykonávaní dohľadu nečinná, nespôsobila žiadne prieťahy v konaní, a postupovala v súlade so ZoCP. Z odôvodnenia rozsudku ďalej vyplýva, že počas konania podala navrhovateľka návrh na prerušenie konania, ktorý súd prvého stupňa zamietol s tým, že v konaní sp. zn. 19C/56/2011 sa nerieši otázka, ktorá môže mať význam pre rozhodnutie súdu v tomto konaní. Súd poukázal na obsah zapožičaného súdneho spisu sp. zn. 19C/56/2011 s tým, že ani v prípade vyslovenia súdom v tomto konaní, že bol zistený nesprávny úradný postup NBS vyplývajúci z dohľadu nad Obchodníkom s CP, ide v tomto prípade o právne irelevantnú skutočnosť, pretože v konaní sp. zn. 10C/189/2011 na strane navrhovateľky sa skúma vzťah medzi ňou ako členom Družstva a Družstvom. Pre vznik prípadnej škody navrhovateľke nemá vplyv na preukázanie bezprostrednej a priamej príčinnej súvislosti s údajným nesprávnym úradným postupom NBS spočívajúcom v údajnom zanedbaní dohľadu nad obchodníkom s CP, nakoľko navrhovateľka nebola v rozhodnom období v žiadnom záväzkovom vzťahu s Obchodníkom s CP (v takomto záväzkovom vzťahu s Obchodníkom s CP bolo iba Družstvo). Čo sa týka merita sporu, súd prvého stupňa vykonaným dokazovaním zistil, že navrhovateľka sa stala členom Družstva na základe rozhodnutia predstavenstva družstva dňa 27.1.2010 a zaplatením vkladu v celkovej sume 8.000,- eur. Zároveň sa stala vlastníkom členského podielu v celkovej hodnote 8.000,- eur. Keď v roku 2010 zistila, že v Družstve a u Obchodníka s CP nastali finančné problémy, požiadala listom zo dňa 22.6.2010 o zrušenie členského podielu. Predstavenstvo Družstva rozhodlo dňa 11.1.2011 o zániku členstva navrhovateľky v Družstve. Navrhovateľka sa svojho nároku domáha titulom náhrady škody voči štátu, spôsobenej nesprávnym úradným postupom NBS, a výšku uplatnenej škody odvodzuje od skutočnosti, že zaplatila Družstvu členský vklad vo výške 8.000,- eur, ktoré jej pri vystúpení z Družstva vydalo potvrdenie o práve navrhovateľky na vyplatenie vyrovnávacieho podielu vo výške 8.000,- eur. Navrhovateľka si prihlásila pohľadávku v konkurze vedenom pod sp. zn. 3K/95/2010, ktorý bol na Družstvo vyhlásený uznesením Okresného súdu Bratislava I zo dňa 11.4.2011, právoplatným dňa 5.5.2011. V konkurznom konaní bola prihlásená pohľadávka navrhovateľky popretá správcom konkurznej podstaty, a preto podala incidenčnú žalobu, pričom konanie v tejto veci nie je doposiaľ ukončené. Súd mal vykonaným dokazovaním tiež za zistené, že na základe schváleného prospektu investície Úradom pre finančný trh Z. -XXX/XXXX/ E., zo dňa 21.3.2002, právoplatným dňa 28.3.2002, bolo Družstvo oprávnené ponúkať majetkové hodnoty s lehotou verejnej ponuky 10 rokov. Prospekt investície bol informačným dokumentom, z obsahu ktorého investori získavali informácie pre ich investičné rozhodnutie. Investíciami vloženými do družstva, ktoré tvorili vklady členov družstva, mal právo disponovať výhradne Capital invest o.c.p. ako Obchodník s CP na základe zmluvy o riadení portfólia z 2.6.2008. Predmetná zmluva bola Obchodníkom s CP vypovedaná listom zo dňa 30.3.2010 s účinnosťou od 1.5.2010. Po skončení zmluvného vzťahu Obchodník s CP Družstvu neodovzdal žiadne portfólio cenných papierov, a ani zverené finančné prostriedky. Družstvo listom zo dňa 15.4.2010 doručeným NBS, požiadalo NBS o preskúmanie postupu Obchodníka s CP. V tomto čase však Družstvo nepodalo žalobu voči Obchodníkovi s CP o náhradu škody na príslušný súd, ale žiadalo NBS, aby situáciu riešila. Na základe zisteného skutkového stavu do 1.6.2010, NBS ako aj jej právny predchodca Úrad pre finančný trh, v súlade so ZoCP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24.8.2007. Obsah prerokovaných skutkových okolností o činnosti Družstva mal súd preukázaný z obsahu listinného dôkazu, a to zápisu z prerokovania problémov a nezrovnalostí v činnosti družstiev zo dňa 24.8.2007. Družstvo dňa 10.10.2007 doručilo NBS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Ako bolo konštatované vyššie, Družstvo až listom doručeným NBS dňa 15.4.2010 požiadalo NBS o preskúmanie postupu Obchodníka s CP po tom, čo mu tento vypovedal zmluvu o riadení portfólia. Z obsahu listinných dôkazov, ako aj z obsahu výpovede splnomocneného zástupcu odporcu mal súd preukázané, že NBS vykonala v období od 20.4.2010 do 6.5.2010 u Obchodníka s CP dohľad na mieste. NBS v tomto období vyzvala aj Družstvo listom zo dňa 20.4.2010, aby predložilo žiadosť o schválenie dodatku prospektu investície tak, aby Družstvo mohlo pokračovať v zhodnocovaní finančných prostriedkov, keďže NBS zistila, že podstatná časť prospektu investície sa stala neaktuálna. Súd mal za preukázané, že Družstvo predložilo NBS dňa 28.4.2010 Žiadosť o schválenie dodatkov k prospektu investície. Podaním žiadosti bolo začaté konanie O.-XXXX/ X/XXXX, ktoré však bolo podľa ustanovenia § 21ods. 1, písmeno a) zákona č. 747/2004 Z.z. o dohľade nad finančným trhom a o zmene a doplnení niektorých zákonov v znení neskorších predpisov prerušené rozhodnutím O.-XXXX/X-X/XXXX zo dňa 10.5.2010 na čas, po ktorý Družstvo bolo povinné odstrániť nedostatky žiadosti a žiadosť doplniť. Družstvo ani po opakovanom predĺžení lehoty na odstránenie vád žiadosti nedostatky žiadosti neodstránilo, v dôsledku čoho NBS rozhodnutím O.-XXXX/X-X/XXXX zo dňa 26.8.2010 konanie vo veci žiadosti zastavila. Rozhodnutie bolo potvrdené Bankovou radou NBS č. I.-XXXX/XXXX zo dňa 8.12.2010, právoplatným dňa 16.12.2010. NBS súbežne začala voči Družstvu konanie o uložení sankcie podľa ustanovenia § 144 ods. 4 ZoCP za porušenie ustanovenia §129 ods. 3 v spojení s ustanovením § 128 ods.1 písmeno b), c), h) ZoCP a ustanovenia § 125c ods. 1 v spojení s ustanovením § 127 ods. 4 ZoCP. Rozhodnutím O.-XXXXX-X/XXXX zo dňa 30.5.2011, právoplatným dňa 18.7.2011, NBS zakázala Družstvu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27.7.2010 podala orgánom činným v trestnom konaní oznámenie o podozrení zo spáchania trestného činu. Podľa uznesenia Prezídia Policajného zboru, Úradu boja proti korupcii, vyšetrovateľa odboru boja proti korupcii č. k. Č.:D.-XXX/BPK-R.-XXXX zo dňa 16.11.2010, bolo dňa 10.8.2010 začaté trestné stíhanie podľa § 199 ods. 1 Trestného poriadku pre obzvlášť závažný zločin podvodu podľa § 221 ods. 1 a ods. 4 písm. a) Trestného zákona spolupáchateľstvom podľa § 20 Trestného zákona. Súd posúdil uplatnený nárok po právnej stránke podľa ust. § 3 ods. 1, § 9 ods. 1 a 2 zákona č. 514/2003 Z.z. o zodpovednosti za škodu spôsobenú pri výkone verejnej moci, a návrh zamietol. Dospel k záveru, že navrhovateľka v konaní nepreukázala, že by NBS vo vzťahu k Družstvu nesprávne úradne postupovala. Práve naopak, v konaní bolo preukázané, že NBS až od účinnosti ZoCP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ZoCP, ako aj so zákonom č. 747/2004 Z.z. o dohľade nad finančným trhom a o zmene a doplnení niektorých zákonov. Navrhovateľka tak nepreukázala jednu z troch podmienok vzniku zodpovednosti za vznik škody, a to nesprávny úradný postup NBS, a preto sa súd v konaní už ani nezaoberal správnosťou vyčíslenej výšky škody. Súd návrh navrhovateľky zamietol aj z dôvodu, že nárok na náhradu škody voči štátu môže byť úspešne uplatnený iba vtedy, ak nemôže poškodený dosiahnuť uspokojenie svojej pohľadávky voči dlžníkovi, ktorý mu je povinný plniť. Navrhovateľka si svoj nárok uplatnila v konkurznom konaní voči úpadcovi - Družstvu, ktorého členom bola, čo znamená, že v prípade prebiehajúceho konkurzu na majetok dlžníka sa posúdenie nevymožiteľnosti pohľadávky poškodeného - navrhovateľky ako predpokladu vzniku škody spôsobenej štátom odvíja až odo dňa, keď pominú účinky vyhláseného konkurzu alebo až vtedy, keď nebude nárok navrhovateľky na základe právoplatného rozvrhového uznesenia súdu uspokojený. Pohľadávka navrhovateľky bola síce správcom konkurznej podstaty popretá, čo však neznamená, že počas incidenčného konania pohľadávku navrhovateľky neuzná. Navrhovateľka si uplatnila pohľadávku incidenčnými žalobami. Súd doposiaľ o incidečných žalobách navrhovateľky nerozhodol; konkurz nie je ukončený, a preto nie je možné ustáliť výšku škody, ktorá navrhovateľke vznikla. Návrhy na začatie konania o zaplatenie škody je možné preto považovať za predčasne podané. Súd návrh navrhovateľky zamietol aj z dôvodu, že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Podľa súdu prvého stupňa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poukazovala na to, že jej vznikla škoda aj v príčinnej súvislosti so zanedbaním dohľadu zo strany NBS nad činnosťou Obchodníka s CP. Samotná navrhovateľka pritom poukazovala na to, že Družstvo poskytovalo finančné prostriedky Obchodníkovi s CP na základe zmluvy o riadení portfólia po tom, ako ich získalo od navrhovateľky.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Z uvedených dôvodov je prípadný nesprávny úradný postup NBS vyplývajúci z dohľadu nad Obchodníkom s CP v danom prípade právne irelevantný, pretože na strane navrhovateľky nedošlo k vzniku škody v priamej príčinnej súvislosti s prípadným nesprávnym úradným postupom NBS spočívajúcom v zanedbaní dohľadu na Obchodníkom s CP, preto sa súd takýmto prípadným nesprávnym úradným postupom ani nezaoberal. Podľa súdu NBS dohľad nad dohliadaným subjektom - Družstvom nezanedbala, ani sa nedopustila nesprávneho úradného postupu. Družstvo bolo dohliadaným subjektom len v obmedzenom rozsahu (dohľad nad plnením povinností vyhlasovateľa verejnej ponuky majetkových hodnôt) v súlade s ustanoveniami § 125 až § 128 ZoCP. V súlade s uvedenými ustanoveniami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Nebolo v právomoci NBS schvaľovať zmluvu o riadení (alebo správe) portfólia.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Súd na záver ešte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Navrhovateľka ako členka Družstva (t.j. podnikateľského subjektu) neinvestovala predmetné peňažné prostriedky do subjektu, na činnosť ktorého nemala žiaden vplyv. Práve naopak, členská schôdza je najvyšším orgánom Družstva, prostredníctvom ktorého členovia uplatňujú svoje právo riadiť záležitosti Družstva, kontrolujú činnosť Družstva a jeho orgánov v zmysle ustanovení Obchodného zákonníka a stanov. Navrhovateľka počas trvania členstva v Družstve nevyužila svoje právo člena a nezúčastnila sa zasadnutia členskej schôdze. V konaní nepreukázala, že počas členstva v Družstve realizovala ďalšie svoje oprávnenia vyplývajúce jej z členstva tak, že by aktívne zasiahla do činnosti Družstva za účelom odvrátenia hroziacej škody pri zistení nedostatkov v činnosti štatutárnych zástupcov Družstva. Na základe uvedených záverov za stavu, keď navrhovateľka v konaní nepreukázala splnenie všetkých zákonom požadovaných podmienok na úspešné uplatnenie nároku na náhradu škody v zmysle zákona č. 514/2003 Z.z. (nebol preukázaný nesprávny úradný postup, vznik škody, ani príčinná súvislosť medzi uplatnenou škodou a vytýkaným nesprávnym úradným postupom), súd jej návrh ako nedôvodný zamietol. Proti tomuto rozsudku (všetkým jeho výrokom) podala v zákonom stanovenej lehote odvolanie navrhovateľka prostredníctvom svojho právneho zástupcu. Navrhla, aby odvolací súd 1. výrok rozsudku zmenil tak, že konanie 10C/189/2011 prerušuje na čas do právoplatného skončenia konania 19C/56/2011, a aby 2. výrok rozsudku zmenil tak, že návrhu navrhovateľky na náhradu škody vyhovie, alebo, aby rozsudok v celom rozsahu zrušil a vec vrátil súdu prvého stupňa na ďalšie konanie. Naďalej zotrvala na tom, že existuje dôvodnosť prerušenia konania 10C/189/2011, ako aj ďalších konaní vedených v súdnom oddelení 10C, v ktorých navrhovatelia podali návrhy na prerušenie konania v zmysle § 109 ods. 2 písm. c) O.s.p.. V týchto konaniach, ako i v konaní 19C/56/2011, sa navrhovatelia domáhajú riešenia otázok úzko súvisiacich s určením a stanovením zodpovednosti NBS za škodu spôsobenú nesprávnym úradným postupom pri výkone verejnej moci. V prípade, že by sa v konaní 19C/56/2011 preukázal nesprávny úradný postup NBS pri výkone dohľadu nad Obchodníkom s CP, tak v konaní v prejednávanej veci by bolo dokazovanie nadbytočné. Bolo by teda nehospodárne, aby na súde prebiehali dve paralelné, skutkovo i časovo súvisiace dokazovania, z ktorých by sa posudzoval nesprávny úradný postup NBS voči rovnakým dohliadaným subjektom. Škoda, ktorá vznikla v majetkovej sfére navrhovateľov nesprávnym úradným postupom NBS v súvislosti s Obchodníkom s CP, vznikla v dôsledku porušenia právnej povinnosti NBS, vyplývajúcej priamo z právnych predpisov. Prerušenie konania 10C/189/2011, ale aj ostatných navrhovaných konaní v súdnom oddelení 10C v zmysle § 109 ods. 2 písm. c) O.s.p., je záležitosťou efektívnosti a účelnosti procesných úkonov Okresného súdu Bratislava I, pretože v tomto prípade by sa pokračovanie v konaní v prejednávanej veci, ako aj v ostatných konaniach vedených v súdnom oddelení 10C, javilo ako nadbytočné vzhľadom na súčasné prebiehajúce konanie 19C/56/2011, v ktorom sa obdobne preukazuje nesprávny úradný postup identického odporcu, následkom ktorého vznikla škoda Družstvu. Pokračovanie v konaniach v súdnom oddelení 10C bez toho, aby príslušný Okresný súd Bratislava I počkal na rozhodnutie súdu vo veci 19C/56/2011, by mohlo mať za následok nesprávne rozhodnutie vo veci, keďže ide o zodpovedanie otázok, ktoré majú kľúčový význam pre právne posúdenie veci. Výsledok konania, v ktorom sa rieši otázka majúca podstatný vplyv a význam pre rozhodnutie súdu, môže podstatne zmeniť rozhodnutie súdu vo veci samej, môže spôsobiť existenciu dôvodu na obnovu konania podľa ustanovenia § 228 ods. 1 O.s.p.. Preto je procesne ekonomickejšie vyčkať na rozhodnutie príslušného súdu vo veci sp.zn. 19C/56/2011. Navrhovateľka ďalej namietala, že súd pri rozhodovaní nezohľadnil, že odporca nepostupoval v súlade s princípom právneho štátu, ktorého súčasťou je aj princíp právnej istoty. V tejto súvislosti uviedla niektoré citáty z rozhodnutí súdov, a to z nálezu Ústavného súdu sp. zn. III. ÚS 341/07, nálezu Ústavného súdu I. ÚS 243/07, ako aj z nálezu Ústavného súdu sp. zn. PL. ÚS 21/96. Odporcov argument o tom, že upozornil Družstvo, že odporca vykonáva dohľad nad činnosťou Družstva ako vyhlasovateľa verejnej ponuky majetkových hodnôt podľa § 135 ods. 1 ZoCP, ale nie dohľad nad celkovou činnosťou Družstva, je úplne irelevantný, ak navrhovateľka nemohla o takto zúženom dohľade orgánu dohľadu vedieť. V tejto súvislosti poukázala na ZoCP,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navrhovateľka sa dôvodne spoliehala, že v rámci dohľadu bude odporca dohliadať na dodržiavanie podmienok ustanovených povoleniami podľa ZoCP. Z toho dôvodu nie je pravdou, že neexistuje príčinná súvislosť medzi škodou navrhovateľky a porušením zákonných povinností odporcom, spočívajúce v nesprávnom výkone dohľadu, ktorým bol porušený ZoCP. Za nepochopiteľné preto považuje konštatovanie súdu prvého stupňa, že navrhovateľka sa mala viac starať o svoje záležitosti v rámci zásady, že „právo patrí bdelým“. Navrhovateľka nemala zákonom stanovené právomoci dohľadu nad činnosťou Družstva, ani Obchodníka s CP, ktorými mohla zabezpečiť dodržiavanie ZoCP. Tým, že došlo k zamietnutiu jej návrhu aj z dôvodu nedostatku príčinnej súvislosti, resp. z dôvodu, že k nezákonnému postupu zo strany odporcu nedošlo, súd odobril výklad ZoCP, ktorý úplne popiera zmysel právnej úpravy dohľadu. Navrhovateľka poukázala na to, že povinnosťou NBS podľa § 137 ods. 2 ZoCP je a bolo zisťovanie a vyhodnocovanie informácií, pričom podľa § 135 ods. 1 ZoCP, ktorý platí v tomto znení už od 1.5.2007, Družstvo ako vyhlasovateľ verejnej ponuky majetkových hodnôt, ako aj Obchodník s CP, patrili a patria k povinne dohliadaným subjektom zo strany NBS, hoci odporca tvrdil celý čas v konaní opak. Podľa § 135 ods. 2 ZoCP mal odporca zisťovať všetky informácie a podklady o dodržiavaní, resp. nedodržiavaní povolení na činnosť vydaných NBS Družstvu a Obchodníkovi s CP. Zároveň NBS má podľa § 135 ods. 2 ZoCP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samotnej navrhovateľky. Poukázala na skutkovo a právne totožné konanie vedené na Okresnom súde Bratislava I pod sp. zn. 7C/206/2011, v ktorom bolo výpoveďou svedka B.. Q. C. V..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B.. M. Č.,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ZoCP vo viacerých podstatných ohľadoch. Ani po vydaní tohto rozhodnutia NBS, okrem bezvýznamnej pokuty vo výške 10.000,- eur, rovnako ani po zisteniach vo vzťahu k samotnému Družstvu z roku 2007, NBS nevyužila svoje kompetencie v zmysle ZoCP existujúce už od roku 2007, a neprijala žiadne následné kontrolné alebo významnejšie opatrenia, ktoré podľa ZoCP ako i zákona č. 747/2004 Z.z. o dohľade nad finančným trhom, mala a stále má. Týmto podcenením situácie NBS umožnila ďalšiu činnosť Družstva, aj Obchodíka s CP, čo vyústilo v roku 2010 do nedostupnosti navrhovateľkou vložených prostriedkov do Družstva, pričom NBS svojou nečinnosťou a ľahostajným prístupom k svojim kompetenciám zapríčinila tiež to, že navrhovateľka už skôr nemohla rozpoznať riziko svojej investície, resp., že túto investíciu jej NBS svojim zanedbaným dohľadom ani v minimálnej možnej miere neochránila. NBS rozhodnutím zo dňa 30.5.2011 pod číslom O.-XXXXX-X/XXXX, ktorý bol vydaný v rámci výkonu dohľadu nad Družstvom, zakázala družstvu predaj majetkových hodnôt (ďalej len rozhodnutie o zákaze činnosti) z dôvodu neaktuálnosti prospektu vzhľadom k tomu, že sa zmenili skutočnosti v ňom uvedené. Navrhovateľka tiež uviedla,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B.. Q. C. a B.. G. D.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ZoCP od 31.12.2006, avšak NBS voči Družstvu zasiahla až v máji roku 2011, kedy mu zakázala činnosť. K predčasnosti žalobného návrhu navrhovateľka uviedla, že podľa rozsudku Najvyššieho súdu Českej republiky 29Cdo 49678/2009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uviedla, že žiadna platná právna norma neumožňuje vysloviť záver o predčasnosti podania žaloby, a to ani vtedy, ak navrhovateľka doposiaľ nemala možnosť vymôcť plnenie od subjektu, ktorý jediný je podľa názoru odporcu ako aj prvostupňového súdu povinný jej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občianskoprávnej, či inej žaloby o náhradu škody, potom by zákon č. 7/2005 Z.z. o konkurze a reštrukturalizácii fakticky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Navrhovateľka zdôraznila, že jej pohľadávka bola správcom popretá a vedie o ňu so správcom incidenčné žaloby. V danom konkurze ani viac ako dva roky od jeho vyhlásenia nemajú ani len zistené pohľadávky, pričom samotný správca sa vyjadril, že nepredpokladá uspokojenie veriteľov v konkurze družstva v 100 % rozsahu, resp., že šance na uspokojenie pohľadávok sú minimálne. Teda z aktuálneho stavu konkurzu je zrejmé, že je vylúčená možnosť navrhovateľky uspokojiť sa z výťažku z konkurzu v rozsahu, v akom si uplatnila svoju pohľadávku. Zároveň navrhovateľka v odvolaní namietla,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poukázala na uznesenie Najvyššieho súdu SR sp. zn. 6M Cdo 11/2010 s tým, že takéto dôkazy preto nemôžu byť podkladom pre právne posúdenie veci o základe uplatneného nároku. K odvolaniu navrhovateľky sa písomne vyjadril odporca, ktorý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navrhovateľky a jej právneho zástupcu. Navrhovateľkou uvádzané tvrdenia nesvedčia o žiadnej predčasnosti napadnutého prvostupňového rozhodovania, pretože pojednávania v skutkovo a právne identických veciach sa konali pravidelne už od 2.7.2012. Naopak, tvrdenia navrhovateľky nasvedčujú, že táto sa účelovo snaží dodatočne navrhovať ďalšie právne irelevantné dôkazy, ktoré odďaľujú rozhodnutie vo veci, pričom navrhovateľka nevyužila všetky možnosti na vymoženie svojho nároku, keď nepodala žiaden návrh proti členom predstavenstva, ani členom kontrolnej komisie družstva, ktorí by boli zodpovední za riadenie Družstva a tiež za hospodárenie a nakladanie s majetkom Družstva. K námietke navrhovateľky, že odporca nepostupoval v súlade s princípom právneho štátu uviedol, že jeho kompetencie sú dané platnými právnymi predpismi, vrátane Ústavy SR a mal za to, že postupoval v súlade s ústavou, nebol nečinný, a ani nespôsobil žiadne zbytočné prieťahy pri svojom postupe voči Družstvu, ale aj Obchodníkovi s CP, dodržiaval zákonné pravidlá ustanovené zákonom o dohľade a ZoCP. Zároveň odporca uviedol, že od účinnosti novelizovaného ust. § 129 ods. 3 ZoCP,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ZoCp bola stanovená vyhlasovateľovi verejnej ponuky majetkových hodnôt až od 1.1.2009 na základe novelizovaného ust. § 127 ods. 4 ZoCP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ZoCP. Odporca nevykonával dohľad nad finančnými ukazovateľmi Družstva, ktoré malo široký predmet činnosti. Odporca mohol kontrolovať len to, či si Družstvo plní informačné povinnosti podľa bývalých ust. § 126 až § 130 ZoCP, a to, či informácie zverejňované Družstvom obsahujú náležitosti predpísané bývalým ust. § 129 ZoCP, a či Družstvo zverejňuje finančné správy v zmysle bývalého ustanovenia § 130 ZoCP. Odporca nebol a ani nie je príslušný potvrdzovať správnosť finančných ukazovateľov. Pokiaľ navrhovateľka poukazuje na rozsudok Najvyššieho súdu Českej republiky sp. zn. 29Cdo 4968/2009 zo dňa 11.4.2012 a tvrdí, že existujúce konkurzné konanie samo osebe nevylučuje možnosť podať veriteľom, ktorí si prihlásili svoje pohľadávky do konkurzu, návrh o náhradu škody proti štátu a nerobí žalobu predčasnou, má za to, že toto jej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navrhovateľky a ich výška voči Družstvu sa bude zisťovať v rámci incidenčných súdnych konaní. Až následne, ak pohľadávka navrhovateľky voči dlžníkovi nebude uspokojená v rámci konkurzu, až vtedy jej môže vzniknúť škoda. Táto škoda nevzniká v okamihu splatnosti pohľadávky, ani v okamihu omeškania dlžníka, ale mohla by vzniknúť až okamihom, keď sa právo veriteľa (navrhovateľky) voči dlžníkovi stalo fakticky nevymáhateľným. Navrhovateľka si teda zmiešava ujmu, ktorá jej ako veriteľke bola spôsobená doterajším neplnením záväzkov jej dlžníkom s ujmou, ktorá je jednou z podmienok vzniku nároku na náhradu škody. Navrhovateľke zatiaľ nevznikla žiadna škoda, pretože má ako veriteľka vymáhateľnú pohľadávku voči svojmu Družstvu ako dlžníkovi, a jej žaloba je jednoznačne predčasná, čo objektívne a správne skonštatoval aj prvostupňový súd. Pokiaľ navrhovateľka tvrdí, že listinné dôkazy neboli riadne vykonané spôsobom upraveným v ustanovení v § 129 ods. 1 O.s.p., t.j., že neboli prečítané určité listiny, alebo ich presne označené časti, zo zápisnice o pojednávaní vyplýva, že súd oboznámil jednotlivé dôkazy nachádzajúce sa v súdnom spise, pričom pri oboznamovaní týchto dôkazov presne špecifikoval, o aké doklady išlo. V tejto súvislosti odporca poukázal na uznesenie Najvyššieho súdu SR 1 Obo 283/2006 z 27.2.2008, v zmysle ktorého netreba dokazovať skutočnosti všeobecne známe, alebo známe súdu z jeho činnosti. Aj v tomto prípade (navrhovateľky, ktorá je veriteľom Družstva) boli tieto dôkazy súdu známe z jeho činnosti. Známe boli aj právnemu zástupcovi navrhovateľky a odporcovi, pretože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16.6.2015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(zákonom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V tejto súvislosti odvolací súd zdôrazňuje, že navrhovateľka si musela byť vedomá toho, že s jej investíciou je spojené riziko, a že dovtedajší, alebo propagovaný výnos nie je zárukou budúcich výnosov (ust. § 129 ods. 1 písm. b) ZoCP v znení platnom do 21.7.2013, § 126 až 130 boli zo ZoCP vypustené novelou - zákonom č. 206/2013 Z.z. účinným dňa 22.7.2013). Nemožno pričítať na ťarchu NBS, ak si týchto skutočností navrhovateľka nebola vedomá. To isté platí, aj pokiaľ ide o jej argumentáciu, že o rozsahu dohľadu NBS nad činnosťou Družstva nemala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 4968/2009, na ktorý v odvolaní poukazovala navrhovateľka,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navrhovateľka nedostane nič. Vzhľadom na túto skutočnosť nemožno ustáliť ani výšku škody. Preto je správny záver súdu prvého stupňa, že návrh bol podaný predčasne. Dôvodnou nebola ani námietka potreby prerušenia konania podľa § 109 ods. 2 písm. c) O.s.p. v súvislosti s konaním vedeným pred Okresným súdom Bratislava 1 pod sp. zn. 19C/56/2011. V tejto súvislosti odvolací súd poukazuje na to, že predmetom konania sp. zn. 19C/56/2011 je náhrada škody, ktorá vznikla Družstvu, pričom otázka existencie nesprávneho úradného postupu odporcu je len jedným z predpokladov úspešnosti nároku, a táto otázka sa v uvedenom konaní rieši iba prejudiciálne (táto skutočnosť existencia/neexistencia nesprávneho úradného postupu - sa neprejaví vo výroku rozhodnutia súdu, preto nie je pre súd v prejednávanej veci záväzná - § 159 ods. 2 O.s.p.). Posúdenie existencie/ neexistencie nesprávneho úradného postupu je len jedným z predpokladov pre vznik nároku na náhradu škody. Ďalším z predpokladov je existencia samotnej škody, ktorá v posudzovaných súdnych sporoch vychádza z rozdielnych skutkových okolností. Kým v prejednávanej veci sa navrhovateľka domáha náhrady škody pozostávajúcej z peňažných prostriedkov, ktoré vložila do Družstva a z ich zhodnotenia, v konaní sp. zn. 19C/56/2011 je škoda odôvodňovaná výškou základného imania Družstva, zhodnotením portfólia, ako aj peňažnými prostriedkami za predané krátkodobé a dlhodobé zmenky spolu s ušlým ziskom. Z toho je teda zrejmé, že dokazovanie ohľadom tejto skutočnosti je v oboch súdnych konaniach rozdielne. Ak v konaní sp. zn. 19C/56/2011 nebude existencia škody preukázaná, žaloba bude zamietnutá bez ohľadu na to, či došlo alebo nedošlo k nesprávnemu úradnému postupu odporcu. Z uvedeného potom vyplýva, že vyriešenie len jedného z viacerých zákonných predpokladov vzniku nároku na náhradu škody (len posúdenie čiastkovej otázky - existencie nesprávneho úradného postupu) v konaní sp. zn. 19C/56/2011 nemôže byť dôvodom prerušenia konania v prejednávanej veci, keďže toto čiastkové posúdenie sa nepremietne do výroku rozhodnutia súdu, resp. ďalšie zákonné predpoklady na vznik nároku na náhradu škody (škoda a príčinná súvislosť) môžu byť posúdené v konaní sp. zn. 19C/56/2011 odlišne. S poukazom na uvedené skutočnosti odvolací súd rozsudok súdu prvého stupňa v celom rozsahu ako vecne správny podľa § 219 ods. 1 a 2 O.s.p. potvrdil. O trovách odvolacieho konania rozhodol odvolací súd podľa ust. § 224 ods. 1, v spojení s ust. § 142 ods. 1 O.s.p., a v odvolacom konaní úspešnému odporcovi náhradu trov konania nepriznal, pretože mu žiadne trovy nevznikli. Poučenie: Proti tomuto rozsudku odvolanie nie je prípustné.</w:t>
      </w:r>
    </w:p>
    <w:p/>
    <w:p>
      <w:r>
        <w:t>Zdroj: KAUZIS.SK – https://www.kauzis.sk/judikatura/r/ECLI:SK:KSBA:2015:1111244561.1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