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3Co/478/2014 z 23. 6. 2015</w:t>
      </w:r>
    </w:p>
    <w:p>
      <w:r>
        <w:t>Rozsudok Krajského súdu Bratislava z 23. júna 2015, sp. zn. 3Co/478/2014, ECLI:SK:KSBA:2015:1111244569.1</w:t>
      </w:r>
    </w:p>
    <w:p>
      <w:r>
        <w:t>Súd: Krajský súd Bratislava</w:t>
      </w:r>
    </w:p>
    <w:p>
      <w:r>
        <w:t>Spisová značka: 3Co/478/2014</w:t>
      </w:r>
    </w:p>
    <w:p>
      <w:r>
        <w:t>ECLI: ECLI:SK:KSBA:2015:1111244569.1</w:t>
      </w:r>
    </w:p>
    <w:p>
      <w:r>
        <w:t>Dátum vydania: 23. 6. 2015</w:t>
      </w:r>
    </w:p>
    <w:p>
      <w:r>
        <w:t>Forma: Rozsudok</w:t>
      </w:r>
    </w:p>
    <w:p>
      <w:r>
        <w:t>Oblasť práva: Občianske právo</w:t>
      </w:r>
    </w:p>
    <w:p>
      <w:pPr>
        <w:pStyle w:val="Heading2"/>
      </w:pPr>
      <w:r>
        <w:t>Text rozhodnutia</w:t>
      </w:r>
    </w:p>
    <w:p>
      <w:r>
        <w:t>Súd: Krajský súd Bratislava Spisová značka: 3Co/478/2014 Identifikačné číslo súdneho spisu: 1111244569 Dátum vydania rozhodnutia: 24. 06. 2015 Meno a priezvisko sudcu, VSÚ: JUDr. Alena Svetlovská ECLI: ECLI:SK:KSBA:2015:1111244569.1 ROZSUDOK V MENE SLOVENSKEJ REPUBLIKY Krajský súd v Bratislave v senáte zloženom z predsedníčky senátu JUDr. Aleny Svetlovskej a členov senátu JUDr. Blanky Malichovej a JUDr. Zuzany Mališovej v právnej veci navrhovateľky: G.. Y. O., nar. XX. XX. XXXX, bytom L. X, X., zastúpená advokátskou kanceláriou FUTEJ &amp; Partners, s.r.o., Radlinského 2, Bratislava, proti odporkyni: Slovenská republika, zastúpená Národnou bankou Slovenska, Imricha Karvaša 1, Bratislava, o náhradu škody, na odvolanie navrhovateľky proti rozsudku Okresného súdu Bratislava I zo dňa 10. júna 2014, č. k. 15C 191/2011-206, a na odvolanie navrhovateľky proti uzneseniu Okresného súdu Bratislava I zo dňa 18. júla 2014, č. k. 15C 191/2011-236, takto r o z h o d o l : Odvolací súd rozsudok súdu prvého stupňa v napadnutej časti p o t v r d z u j e. Odvolací súd napadnuté uznesenie súdu prvého stupňa p o t v r d z u j e. Odporkyni náhradu trov odvolacieho konania n e p r i z n á v a. o d ô v o d n e n i e : Súd prvého stupňa napadnutým rozsudkom zamietol návrh navrhovateľky, ktorým sa domáhala uložiť odporkyni povinnosť zaplatiť jej sumu 2.976,18 eur s 9,25 % úrokom z omeškania ročne od 19. 4. 2011 do zaplatenia, titulom náhrady škody spôsobenej nesprávnym úradným postupom Národnej banky Slovenska podľa zák. č. 514/2003 Z. z. o zodpovednosti za škodu spôsobenú pri výkone verejnej moci a o zmene niektorých zákonov a zároveň zamietol návrh navrhovateľky na začatie prejudiciálneho konania pred Súdnym dvorom Európskej únie podľa čl. 267 Zmluvy o fungovaní Európskej únie. Odporkyni náhradu trov konania nepriznal. Svoje rozhodnutie odôvodnil právne ust. § 1, § 3 ods. 1 písm. d/, § 9 ods. 1, 2, § 15 ods. 1, § 17 ods. 1 zák. č. 514/2003 Z. z. o zodpovednosti za škodu spôsobenú pri výkone verejnej moci a o zmene niektorých zákonov a vecne tým, že navrhovateľka v konaní nepreukázala už prvú z troch podmienok vzniku zodpovednosti za škodu, a to nesprávny úradný postup NBS, a preto sa z dôvodu hospodárnosti konania nezaoberal ani ostatnými podmienkami pre založenie zodpovednosti odporkyne (vznikom škody a príčinnou súvislosťou medzi škodou a nesprávnym úradným postupom). Poukázal na skutočnosť, že Úrad pre finančný trh rozhodnutím zo dňa 21. 3. 2002 schválil PODIELOVÉMU DRUŽSTVU SLOVENSKÉ INVESTÍCIE (ďalej „Družstvo“) Prospekt investície, pri ktorom Družstvo požiadalo o schválenie jeho dodatku spolu s prílohou, a to zápisnicou z riadnej členskej schôdze Družstva zo dňa 9. 1. 2003, podľa ktorej mal Úrad pre finančný trh schválením Prospektu investície odobriť projekt družstiev s tým, že Úrad pre finančný trh Družstvo v upozornení zo dňa 13. 5. 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ale nie dohľadu nad celkovou činnosťou Družstva s tým, že dňa 2. 6. 2008 uzavrelo Družstvo s obchodnou spoločnosťou CAPITAL INVEST, o.c.p., a.s. v likvidácii,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Súd prvého stupňa vykonaným dokazovaním zistil, že investíciami vloženými do Družstva mal právo disponovať výlučne Capital Invest, o.c.p. na základe zmluvy o riadení portfólia, ktorá bola ukončená výpoveďou zo strany obchodníka s CP dňa 30. 3. 2010, s účinnosťou od 1. 5. 2010 a po tomto úkone družstvo požiadalo listom zo dňa 15. 4. 2010 Národnú banku Slovenska o preskúmanie postupu obchodníka s cennými papiermi a žiadalo Národnú banku Slovenska, aby situáciu riešila. Súd prvého stupňa mal za preukázané, že Národná banka Slovenska v období od 20. 4. 2010 do 6. 5. 2010 vykonala u obchodníka s cennými papiermi dohľad na mieste a vyzvala Družstvo listom zo dňa 20. 4. 2010, aby predĺžilo žiadosť o schválenie dodatku prospektu investície tak, aby Družstvo mohlo pokračovať v zhodnocovaní finančných prostriedkov, keďže Národná banka Slovenska zistila, že podstatná časť prospektu investície sa stala neaktuálna. Súd prvého stupňa mal taktiež za preukázané, že Družstvo predložilo Národnej banke Slovenska dňa 28. 4. 2010 žiadosť o schválenie dodatkov k prospektu investície a týmto bolo začaté konanie, ktoré bolo podľa § 21 ods. 1 písm. a/ zák. č. 747/2004 Z. z. prerušené rozhodnutím OPK-5664/1-2/2010 zo dňa 10. 5. 2010 a následne rozhodnutím OPK-5664/1-5/2010 zo dňa 26. 8. 2010 zastavené, pričom toto rozhodnutie bolo potvrdené rozhodnutím Bankovej rady Národnej banky Slovenska č. GUV-1744/2010 zo dňa 8. 12. 2010, právoplatným dňa 16. 12. 2010. Národná banka Slovenska súbežne začala voči Družstvu konanie o uložení sankcie podľa § 144 ods. 4 zák. č. 566/2001 Z. z. za porušenie ust. § 129 ods. 3 v spojení s ust. § 128 ods. 1 písm. b/, c/ a h/ ZoCP a § 125c ods. 1 v spojení s § 127 ods. 4 ZoCP rozhodnutím ODT - 10890-4/2010 zo dňa 30. 5. 2011, právoplatným dňa 18. 7. 2011, ktorým zakázala Družstvu predaj majetkových hodnôt. Súd prvého stupňa mal taktiež za preukázané, že Národná banka Slovenska až od účinnosti zák. č. 566/2001 Z. z. o cenných papieroch od 1. 6. 2010 bola oprávnená dohliadať aj na skutočnosť, či Družstvo dodržiava schválený prospekt investície. Z uvedeného súd prvého stupňa dospel k záveru, že navrhovateľka nepreukázala už prvú z troch podmienok vzniku zodpovednosti za vznik škody, a to nesprávny úradný postup Národnej banky Slovenska a z dôvodu hospodárnosti konania sa s ostatnými podmienkami vzniku zodpovednosti štátu výškou škody a príčinnou súvislosťou s nesprávnym úradným postupom Národnej banky Slovenska pri výkone dohľadu nad Družstvom nezaoberal. Súd prvého stupňa bol názoru, že nárok na náhradu škody voči štátu môže byť úspešne uplatnený iba vtedy, ak poškodený nemôže dosiahnuť uspokojenie svojej pohľadávky voči dlžníkovi, ktorý je povinný plniť, pričom mal za preukázané, že uznesením Okresného súdu Bratislava I zo dňa 11. 4. 2011, sp. zn. 3K 95/2010 bol na majetok Družstva vyhlásený konkurz a do funkcie správcu bol ustanovený P.. P. D. s tým, že mal vykonaným dokazovaním zároveň preukázané, že členstvo navrhovateľky v Družstve zaniklo na základe rozhodnutia predstavenstva Družstva o vystúpení z Družstva za súčasného vzniku nároku na vyplatenie vyrovnacieho podielu vo výške 2.976,18 Eur, ktorý si navrhovateľka prihlásila ako pohľadávku v konkurznom konaní vedenom na majetok Družstva, s poukazom na čo vyhodnotil súd prvého stupňa návrh na začatie konanie za predčasne podaný. Súd prvého stupňa návrh zamietol ako predčasne podaný aj z dôvodu, že navrhovateľka si svoje nároky na náhradu škody môže uplatniť v zmysle ust. § 243a ods. 4 Obch. zák. za splnenia podmienok vzniku škody voči členom predstavenstva družstva alebo členom kontrolnej komisie podľa ust. § 244 Obch. zák. Bol názoru, že existencia pohľadávky navrhovateľky na náhradu škody voči týmto subjektom Družstva vylučuje možnosť, aby sa navrhovateľka domáhala náhrady škody voči štátu podľa zák. č. 514/2003 Z. z.. Mal za to, že právne relevantným prípadný nesprávny úradný postup, ktoré by sa mohla Národná banka Slovenska dopustiť zanedbaním dohľadu len vo vzťahu k dohliadanému subjektu, ktorým je Družstvo a len v prípade takéhoto nesprávneho úradného postupu by prichádzalo do úvahy, že v priamej príčinnej súvislosti s nesprávnym úradným postupom by navrhovateľke vznikla škoda. Taktiež mal za to, že ak Družstvo zistilo, že obchodník s CP si svoje povinnosti vyplývajúce mu zo zmluvy neplní, bolo jeho povinnosťou domáhať sa súdnou cestou pohľadávok, na ktoré malo na základe uzavretej zmluvy nárok a len v prípade, ak by sa Družstvo svojej pohľadávky nedomohlo voči obchodníkovi s CP, bolo by teoreticky možné dospieť k záveru, že Družstvu vznikla škody v súvislosti s prípadným nesprávnym úradným postupom Národnej banky Slovenska spočívajúcom v zanedbaní dohľadu nad obchodníkom s CP. Súd prvého stupňa ďalej vyvodil záver, že v priamej príčinnej súvislosti s prípadným preukázaným nesprávnym úradným postupom nad dohliadaným subjektom - obchodníkom s CP mohla vzniknúť škoda len Družstvu, čo je však odlišný subjekt od navrhovateľky. Bol názoru, že Národná banka Slovenska nad dohliadaných subjektom - Družstvom dohľad nezanedbala, pričom Družstvo bolo dohliadaným subjektom len v obmedzenom rozsahu v súlade s ust. § 125 až 128 ZoCP a v súlade s ktorými Úrad pre finančný trh schválil Družstvu Prospekt investície s tým, že posudzoval len jeho úplnosť a nebolo v právomoci Národnej banky Slovenska schvaľovať zmluvu o riadení, resp. portfólia, nakoľko Národná banka Slovenska nemohla vykonávať dohľad nad celkovou činnosťou Družstva, pretože v takom prípade by došlo k prekročeniu jej kompetencií a až od 1. 6. 2010 bola oprávnená dohliadať aj na skutočnosť, či vyhlasovateľ majetkových hodnôt dodržiava schválený prospekt investície. Súd prvého stupňa konštatoval, že štát Slovenská republika nemôže priamo zasahovať do vlastnej činnosti Družstva a jeho majetkovoprávnych vzťahov, v ktorých má Družstvo autonómne postavenie a navrhovateľka ako členka Družstva neinvestovala predmetné peňažné prostriedky do subjektu, na činnosť ktorého nemala žiaden vplyv, pričom navrhovateľka nepreukázala, že počas členstva v Družstve realizovala svoje oprávnenia vyplývajúce jej z členstva tak, že by aktívne zasahovala do činnosti Družstva za účelom odvrátenia hroziacej škody pri zistení nedostatkov v činnosti štatutárnych zástupcov Družstva. Rozhodnutie v časti výroku, ktorým návrh navrhovateľky na začatie prejudiciálneho konania pred Súdnym dvorom Európskej únie zamietol, odôvodnil právne ust. § 109 ods. 1 písm. c/ O. s. p., článkom 267 Zmluvy o fungovaní Európskej únie a vecne tým, že nie je povinný predložiť prejudiciálnu otázku formulovanú navrhovateľom Súdnemu dvoru Európskej únie, nakoľko nejde o súd rozhodujúci v poslednom stupni a navrhovateľka nežiadala o výklad platnosti právneho aktu Európskej únie a zároveň mal za to, že verejná ponuka majetkových hodnôt nie je regulovaná smernicou EÚ2003/71/ ES - smernicou o prospekte, ktorý sa zverejňuje pri verejnej ponuke cenných papierov alebo ich prijatí na obchodovanie a o zmene a doplnení smernice 2001/34/ES na znenie ktorej sa navrhovateľka odvoláva v návrhu na začatie prejudiciálneho konania. Uviedol, že alternatívne investičné možnosti, medzi ktoré je možné zahrnúť aj činnosť vyhlasovateľov verejnej ponuky majetkových hodnôt začala v rámci EÚ regulovať až smernica Európskeho parlamentu a Rady 2011/61/EÚ zo dňa 8. 6. 2011 o správcoch alternatívnych investičných fondov a o zmene a doplnení smerníc 2003/41/ES a 2009/65/ ES a nariadením (ES) č. 1060/2009, (EÚ) č. 1095/2010. O trovách konania rozhodol podľa § 142 ods. 1 O. s. p.. Proti tomuto rozsudku v časti výroku, ktorým súd prvého stupňa návrh navrhovateľky na zaplatenie istiny 2.976,18 eur s príslušenstvom zamietol, podala navrhovateľka v zákonnej lehote odvolanie z dôvodu,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a navrhla rozsudok v napadnutej časti zmeniť a jej návrhu vyhovieť, resp. rozsudok súdu prvého stupňa v napadnutej časti zrušiť a vec vrátiť na ďalšie konanie. Zároveň žiadala priznať náhradu trov konania. Namietala, že súd prvého stupňa nezohľadnil, že odporkyňa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odporkyne ako orgánu dohľadu a nemohla predpokladať, že dohľad nad Prospektom investície je podľa odporkyne len formálny, resp., že takýto je jeho obsah podľa výkladu odporkyne, pretože zákon o dohľade takýmto spôsobom obsah dohľadu nad Prospektom investícií nedefinoval a postup odporkyne bol svojvoľný v neprospech každého, ktorý sa na odporkyňu z hľadiska stability a ochrany investície spoľahol. Argument odporkyne, že upozornila Družstvo, že vykonáva dohľad nad činnosťou Družstva ako vyhlasovateľa verejnej ponuky majetkových hodnôt podľa ust. § 135 ods. 1 zák. č. 566/2001 Z. z., ale nie dohľad nad celkovou činnosťou Družstva posúdila ako úplne irelevantný, nakoľko nemohla mať o takto zúženom dohľade orgánu vedomosť a nesúhlasila so záverom súdu prvého stupňa, že neexistuje príčinná súvislosť medzi škodou a porušením zákonných povinností odporkyne, spočívajúcom v nesprávnom výkone dohľadu, ktorým bol porušený zák. č. 566/2001 Z. z.. Za obzvlášť nepochopiteľný navrhovateľka považovala záver súdu prvého stupňa, že sa mal viac starať o svoje záležitosti v rámci zásady „právo patrí bdelým“, nakoľko ku škode došlo v rámci porušenia zákonnej povinnosti odporkyne vykonávať zákonom stanovené povinnosti dohľadu a nie v dôsledku toho, že nebola „bdelá“ s tým, že jej nepatrili ani zákonom stanovené právomoci dohľadu nad činnosťou Družstva, ani obchodníka s cennými papiermi, ktorými mohla zabezpečiť dodržiavanie zákona o cenných papieroch, resp. sankciami, k dodržiavaniu zákona porušujúci subjekt donútiť. Uviedla,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odporkyňa v priebehu celého konania tvrdila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Poukázala na skutočnosť, že v konaní vedenom na Okresnom súde Bratislava I pod sp. zn. 7C/206/2011 bolo výpoveďou svedka G.. N. U., I..,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G.. D. Č.B., vtedajší predseda predstavenstva obchodníka. Uviedla, že odporkyňa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Mala za to, že následné podcenenie situácie a umožnenie ďalšej činnosti Družstva aj obchodníka s cennými papiermi, vyústilo v roku 2010 do nedostupnosti ňou vložených prostriedkov do Družstva, pričom odporkyňa svojou nečinnosťou a ľahostajným prístupom k svojim kompetenciám zapríčinila aj to, že už nemohla rozpoznať riziko svojej investície, resp., že túto investíciu jej odporkyňa svojim zanedbateľným dohľadom ani v minimálnej možnej miere neochránila. Poukázala na skutočnosť, že odporkyňa tým, že dňa 4. 3.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Ďalej uviedla, že odporkyňa svojím rozhodnutím zo dňa 30. 5. 2011, č. ODT-10890-4/2010, právoplatným dňa 18. 7. 2011, zakázala Družstvu predaj majetkových hodnôt z dôvodu neaktuálnosti Prospektu investícií s tým, že odporkyňa ustálila trvanie neaktuálnosti Prospektu až od mája 2010 účelovo, nakoľko údaje zahrnuté do Prospektu boli v skutočnosti neaktuálne dlhodobo pred májom 2010, spätne k 31. decembru 2006, kedy došlo v sídle Národnej banky Slovenska dňa 27. 8. 2007 k stretnutiu s poverenými členmi predstavenstva Družstva za účelom prerokovania nezrovnalostí a problémov v jeho činnosti a údaje o subjektoch, s ktorými je Družstvo majetkovo prepojené, boli neaktuálne minimálne od 1. 10. 2009 a údaje o majetkových aktívach, ktoré sa majú nadobudnúť z peňažných prostriedkov nadobudnutých na základe verejnej ponuky majetkových hodnôt a základné strategické zámery podnikateľskej činnosti Družstva, boli neaktuálne už k 31. 12. 2006, z čoho vyplýva , že Družstvo svojim konaním porušovalo ust. § 129 ods. 3 v spojení s § 128 ods. 1 písm. b), c) a h) a § 125c ods. 1 v spojení s § 127 ods. 4 zákona o cenných papieroch od 31. 12. 2006, avšak odporkyňa voči Družstvu úradne zasiahla až v máji 2011, kedy činnosť Družstva zakázala. Bola názoru, že žiadna právna úprava neumožňuje vysloviť záver o predčasnosti podania žaloby a to ani vtedy, ak navrhovateľka doposiaľ nemala možnosť vymôcť plnenie od subjektu, ktorý jediný je podľa názoru odporkyne ako aj súdu prvého stupňa povinný jej dané plnenie vrátiť. Namietala, že zo zápisníc o pojednávaní pred súdom prvého stupňa vyplýva, že listinné dôkazy vyžiadané súdom prvého stupňa, resp. predložené účastníkmi konania neboli riadne vykonané spôsobom podľa § 129 ods. 1 O. s. p., s poukazom na uznesenie Najvyššieho súdu Slovenskej republiky zo dňa 31. januára 2012, sp. zn. 6 MCdo 11/2010. Odporkyňa vo svojom vyjadrení k odvolaniu navrhovateľky navrhla rozsudok súdu prvého stupňa v napadnutej časti potvrdiť. Nesúhlasila s tvrdením navrhovateľky,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Uviedla, že podstatou práva na spravodlivé konanie nie je právo na úspech v konaní a teda právo na rozhodnutie zodpovedajúce názorom a predstavám navrhovateľky a preto jej tvrdenie, že rozsudok súdu prvého stupňa v napadnutej časti považuje za denegatio iustitiae, je účelové. Taktiež uviedla, že navrhovateľka sa účelovo snaží dodatočne navrhovať vykonanie ďalších právne irelevantných dôkazov, ktoré iba odďaľujú vydanie rozhodnutí vo veci a zároveň sa snaží vyfabulovať fiktívnu existenciu jej údajného nesprávneho postupu a tiež fikciu, kedy sa tak stalo, pretože údajný nesprávny úradný postup nebol preukázaný a neexistuje. Poukázala na skutočnosť, že navrhovateľka nevyužila všetky možnosti na uplatnenie a vymoženie svojho nároku, pretože nepodala žiadny návrh proti členom predstavenstva ani členom kontrolnej komisie Družstva, ktorí boli zodpovední za jeho riadenie, za hospodárenie a nakladanie s jeho majetkom. Taktiež poukázala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Bola názoru, že navrhovateľka mohla požiadať Národnú banku Slovenska o vysvetlenie jej zákonom zverených kompetencií v oblasti dohľadu nad finančným trhom a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6.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Uviedla, že povinnosť aktualizovať Prospekt investície bola stanovená vyhlasovateľovi verejnej ponuky majetkových hodnôt až od 1. 1.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pričom informácie a podklady, ktoré má Národná banka Slovenska zisťovať v rámci predmetu dohľadu sa vždy vzťahujú výlučne ku konkrétnemu druhu dohliadaného subjektu so zohľadnením jeho zákonom uložených povinností. Poukázala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Ďalej uviedla, že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 § 130 zákona o cenných papieroch, pričom tieto informácie odporkyňa nepotvrdzovala a ani nemohla potvrdzovať, pretože mohla postupovať len v súlade s bývalými ustanoveniami § 129 a § 130 zákona o cenných papieroch a nemohla potvrdzovať správnosť finančných ukazovateľov Družstva. Nesúhlasila s tvrdením navrhovateľky, že vo vzťahu k Družstvu bola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uviedla,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pričom zodpovednosť štátu v prípade, ak existuje iný dlžník, je zodpovednosť subsidiárna a tiež objektívna, ktorej sa štát nemôže zbaviť a preto musí byť jednoznačne preukázaná a nie navrhovateľom iba predpokladaná či prípadne očakávaná. Zároveň uviedla,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keď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odporkyni je známe, že na Okresnom súde Bratislava I sú proti nej vedené stovky sporov na rovnakom skutkovom a právnom základe a vo všetkých sporoch majú navrhovatelia rovnakého právneho zástupcu. Odvolací súd preskúmal vec viazaný rozsahom a dôvodmi odvolania podľa § 212 ods. l O. s. p. v znení účinnom od 1. júna 2014, túto prejednal bez nariadenia odvolacieho pojednávania podľa § 214 ods. 2 O. s. p. a dospel k záveru, že odvolanie navrhovateľky nie je dôvodné.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vyplýva, že navrhovateľka bola členkou PODIELOVÉHO DRUŽSTVA SLOVENSKÉ INVESTÍCIE, Poľná 1, Bratislava, IČO: 35 784 717 (ďalej „Družstvo“), toho času v konkurze vyhlásenom uznesením Okresného súdu Bratislava I zo dňa 11. 4. 2011, č. k. 3K/95/2010 - 21, právoplatným dňa 5. mája 2011, s členským podielom ku dňu 10. 6. 2011 v sume 2.976,18 eur, pričom na základe žiadosti navrhovateľky o zrušenie členského podielu v Družstve došlo k zániku jej členstva a vzniku práva na vyplatenie vyrovnacieho podielu vo výške 2.976,18 eur. Z obsahu spisu ďalej vyplýva, že dňa 2. 6. 2008 bola medzi Družstvom ako klientom a obchodnou spoločnosťou CAPITAL INVEST, o.c.p., a.s. v likvidácii, Poľná 1, Bratislava,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 3. 2010 zo strany obchodníka s cennými papiermi, Národná banka Slovenska rozhodnutím zo dňa 21. 12. 2010, č. ODT-8305-5/2010, odobrala obchodníkovi s cennými papiermi povolenie na poskytovanie investičných služieb, potvrdeným rozhodnutím Bankovej rady Národnej banky Slovenska zo dňa 1. 3. 2011, č. GUV - 274/2011 (ďalej „rozhodnutie o odobratí povolenia“) a rozhodnutím zo dňa 30. 5. 2011, č. ODT-10890-4/2010,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V posudzovanej veci sa navrhovateľka domáhala uloženia povinnosti odporkyni zaplatiť jej škodu v sume 2.976,18 eur s 9,25 % úrokom z omeškania ročne od 19. 4. 2011 do zaplatenia, ktorá jej mala vzniknúť v príčinnej súvislosti s nesprávnym úradným postupom Národnej banky Slovenska,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12. 2006, v prijatí nedostatočných opatrení zo strany Národnej banky Slovenska po 24. 8.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8. 2008 do 4. 3. 2011, kedy nadobudlo právoplatnosť rozhodnutie o odobratí povolenia, nedostatočné opatrenia a zapríčinila, že navrhovateľka nemohla rozpoznať riziko svojej investície už skôr, najmä po zisteniach, že obchodník s cennými papiermi poskytol Družstvu investičnú službu, ktorú mu poskytovať nemohol. V posudzovanej veci sa navrhovateľka voči štátu domáha náhrady škody, ktorá jej mala byť spôsobená nesprávnym úradným postupom Národnej banky Slovenska, podľa zák. č. 514/2003 Z. z. o zodpovednosti za škodu spôsobenú pri výkone verejnej moci a o zmene niektorých zákonov (ďalej „zák. č. 514/2003 Z. z.“). Hmotnoprávnym základom pre uplatnenie práva navrhovateľky na náhradu škody je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že postup odporkyne v preskúmavanej veci bol nesprávny, je normatívne vyjadrenie „správneho úradného postupu“ a zistenie, že odporkyňa tento postup nezachovala s tým, že v posudzovanej veci nesprávny úradný postup odporkyne mal spočívať aj v tom, že odporkyňa oneskorene zistila neaktuálnosť Prospektu investícií Družstva. V tejto súvislosti je potrebné uviesť, že ak v posudzovanej veci úradným postupom je postup odporkyne ako orgánu štátu súvisiaci s výkonom štátnej (verejnej) moci, ktorý sa dotýka navrhovateľky, predovšetkým jej individuálnych práv a povinností, tak neobstojí jej námietka spočívajúca v tvrdení, že povinnosťou odporkyne bolo dohliadať na aktualizáciu Prospektu investícií. Povinnosť aktualizovať Prospekt investície bola Družstvu uložená s účinnosťou až od 1. 1. 2009 na základe novelizovaného ustanovenia § 127 ods. 4 zák. č. 566/2001 Z. z. o cenných papieroch v spojení s ust. § 125c ods. 1. zák. č. 566/2001 Z. z. o cenných papieroch a preto sa na odporkyňu nemohla vzťahovať povinnosť dohliadať na aktuálnosť Prospektu investícií realizovanú pred týmto dátumom, t. j. pred 1. 1. 2009, z čoho vyplýva, že ak v rozhodnom období, t. j. do novelizácie zák. č. 566/2001 Z. z. o cenných papieroch vykonanej zák. č. 558/2008 Z. z., neexistovala samotná povinnosť Družstva aktualizovať Prospekt investícií, je z povahy veci vylúčený dohľad zo strany odporkyne v tomto smere z dôvodu, že nebolo možné kontrolovať povinnosť, ktorá sama o sebe v rozhodnom čase ani neexistovala. Odvolací súd považuje za potrebné poukázať aj na skutočnosť, že Družstvo ako vyhlasovateľ verejnej ponuky majetkových hodnôt malo zákonom uloženú povinnosť dodržiavať schválený Prospekt investície až od 1. 6. 2010, kedy boli novelou ustanovenia § 129 ods. 3 zák. č. 566/2001 Z. z. o cenných papieroch, vykonanej zák. č. 129/2010 Z. z. rozšírené povinnosti družstva a preto pokiaľ Družstvo od 31. 12. 2006 do 1. 6. 2010 zo zákona takúto povinnosť nemalo, nemohla odporkyňa skúmať ani túto povinnosť prostredníctvom výkonu dohľadu, keď Družstvo samo o sebe nebolo povinné Prospekt investície dodržiavať. Nebolo možné sa stotožniť ani s námietkou navrhovateľky o povinnosti odporkyne v oblasti skúmania rizikovosti portfólia Družstva, nakoľko zákon č. 566/2001 Z. z. o cenných papieroch neukladal vyhlasovateľovi verejnej ponuky majetkových hodnôt v tomto smere žiadne povinnosti a preto ani odporkyni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odporkyne a štát by sa nemohol zbaviť zodpovednosti za postup odporkyne iba v prípade, ak by sa jeho postup ukázal mylným, zasahujúcim do základných práv navrhovateľky, ktorý však nemôže vychádzať z toho, ako takýto postup navrhovateľka vyhodnotila, ale musí vychádzať výlučne z toho, že nemožno prisúdiť odporkyni pri aplikácii zákonov viac povinností ako tých,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navrhovateľka si ako členka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odporkyne zo dňa 21. 12. 2010, č. ODT-8305-5/2010, ktorým odobrala obchodníkovi s cennými papiermi povolenie na poskytovanie investičných služieb, potvrdeným rozhodnutím Bankovej rady Národnej banky Slovenska zo dňa 1. 3. 2011, č. GUV - 274/2011, vykonával obchodník s cennými papiermi túto činnosť ako regulovanú Národnou bankou Slovenska a činnosť Družstva, ktorého bola navrhovateľka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navrhovateľke. Nebolo možné stotožniť sa ani s námietkou navrhovateľky o nedostatočných opatreniach odporkyne na nápravu protiprávneho stavu po zistení závažných pochybení obchodníka s cennými papiermi pri činnosti voči Družstvu, nakoľko odhliadnuc od aktívneho prístupu odporkyne k obchodníkovi s cennými papiermi, preukázaného jej rozhodnutím zo dňa 8. 1. 2008, č. OPK - 9750/3/2007, ktorým uložila obchodníkovi s cennými papiermi pokutu vo výške 16.596,96 eur (500.000,- Sk), kedy po zrušení a vrátení veci na ďalšie konanie Bankovou radou Národnej banky Slovenska, opätovne rozhodnutím zo dňa 20. 8. 2008, č. OPK-9750-5/2007, uložila obchodníkovi s cennými papiermi pokutu vo výške 9.958,18 eur (300.000,- Sk) a následne rozhodnutím zo dňa 21. 12. 2010, č. ODT-8305-5/2010, ktorým odobrala obchodníkovi s cennými papiermi povolenie na poskytovanie investičných služieb, odvolací súd považuje za dôležité zdôrazniť nasledovné. Navrhovateľka sa nemôže v konaní domáhať náhrady škody titulom nesprávneho úradného postupu, ktorý má spočívať v takom pochybení v postupe odporkyne, ktoré sa týkajú hmotnoprávneho posúdenia veci, keď takéto hmotnoprávne pochybenia sa môžu priamo odraziť v obsahu rozhodnutí odporkyne,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odporkyňa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Odvolací súd považuje za potrebné uviesť, že postup odporkyne bol v súlade s článkom 2 ods. 2 Ústavy Slovenskej republiky, podľa ktorého štátne orgány môžu konať iba na základe Ústavy, v jej medziach, v rozsahu a spôsobom, ktorý ustanoví zákon a preto pokiaľ odporkyňa zisťovala podmienky a predpoklady pre vydanie vyššie uvedených rozhodnutí, za týmto účelom nepochybne zhromažďovala podklady (dôkazy), hodnotila zistené skutočnosti, tieto právne posúdila a iné opatrenia, ktoré od odporkyne navrhovateľka očakávala a namietala ich nedostatočnosť, nemôžu byť na ujmu odporkyni.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navrhovateľka v priebehu celého konania pred súdom prvého stupňa vytýkala len nesprávny úradný postup odporkyne. Odvolací súd má za to, že pochybenia, či nedostatky spočívajúce v tom, že odporkyňa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Navrhovateľka tvrdený nesprávny úradný postup odporkyne v konaní nepreukázala, pričom odvolací súd poukazuje na skutočnosť, že nedostatočnosť opatrení prijatých odporkyňou, podľa názoru navrhovateľky, bez opory v zákone, podľa jej subjektívneho presvedčenia, sa nemusia vždy legitímne zhodovať s objektívnou realitou. V súvislosti s vyhlásením konkurzu uznesením Okresného súdu Bratislava I zo dňa 11. 4. 2011, č. k. 3K/95/2010 - 21, právoplatným dňa 5. 5. 2011 na majetok Družstva ako úpadcu, odvolací súd uvádza, že nárok na náhradu škody spôsobenej nesprávnym úradným postupom voči odporkyni môže byť v občianskom súdom konaní uplatnený až vtedy, ak navrhovateľka nemohla dosiahnuť uspokojenie svojej pohľadávky v konkurznom konaní. Odvolací súd má za to, že navrhovateľka si pohľadávku, ktorá je predmetom tohto sporu uplatnila v konkurznom konaní, škoda jej preto ešte nevznikla a preto nemôže byť ani daná zodpovednosť štátu za škodu. Nárok na náhradu škody od štátu by mohla navrhovateľka úspešne uplatniť iba vtedy, ak by preukázala, že sa bezúspešne domáhala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4Cdo 199/2005, z odôvodnenia ktorého vyplýva, že rozhodnutie Najvyššieho súdu Slovenskej republiky, sp. zn. 4Cz/110/84, publikované pod č. 4/87 vo Výbere rozhodnutí a stanovísk Najvyššieho súdu Slovenskej republiky, je stále použiteľné). Nebolo možné sa stotožniť ani s námietkou navrhovateľky v podanom odvolaní, týkajúcej sa procesného pochybenia súdu prvého stupňa, ktorý na pojednávaní nevykonal dokazovanie listinnými dôkazmi predpísaným spôsobom, nakoľko z obsahu zápisníc o pojednávaní pred prvostupňovým súdom vyplýva, že prvostupňový súd účastníkov riadne oboznámil s obsahom listinných dôkazov. S poukazom na citované ustanovenie a za stavu, keď súd prvého stupňa v danom prípade v potrebnom rozsahu pre rozhodnutie vo veci samej zistil skutkový stav, vykonaním potrebných a účastníkmi navrhnutých dôkazov a keď navrhovateľka v odvolaní neuviedla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rozsudok v napadnutej časti ako vecne správny potvrdil podľa § 219 ods. 1 a 2 O. s. p. Napadnutým uznesením súd prvého stupňa navrhovateľke uložil navrhovateľke povinnosť zaplatiť v lehote 15 dní od doručenia uznesenia súdny poplatok za odvolanie v sume 20 eur. Svoje rozhodnutie odôvodnil právne položkou 7a Sadzobníka súdnych poplatkov zák. č. 71/1992 Zb. o súdnych poplatkoch a poplatku za výpis z registra trestov v spojení s ust. § 6 ods. 2 veta druhá zákona č. 71/1992 Zb. Proti tomuto uzneseniu podala odvolanie navrhovateľka. Navrhla, aby odvolací súd napadnuté uznesenie zrušil a konanie o vyrubenie súdneho poplatku zastavil. Uviedla, že predmetom konania je jej nárok na náhradu škody proti Slovenskej republike zastúpenej Národnou bankou Slovenska podľa § 9 zák. č. 514/2003 Z. z. a konanie sa začalo do 30. septembra 2012 a na toto konanie sa vzťahuje s poukazom na ust. § 18ca v spojení s § 4 ods. 4 zák. o súdnych poplatkoch neobmedzené vecné oslobodenie od platenia súdneho poplatku ex lege, ktoré sa týka všetkých položiek Sadzobníka Zákona o súdnych poplatkoch. Mala za to, že súd prvého stupňa postupoval pri vyrubovaní súdneho poplatku nesprávne, keď nezohľadnil to, že vecné oslobodenie sa vzťahuje na toto konanie ako celok bez ohľadu na to, kedy bolo odvolanie podané, nakoľko právne relevantné je to, že konanie sa začalo v čase, kedy bolo toto konanie vecne oslobodené. Na podporu svojej argumentácie navrhovateľka záverom poukázala na rozhodnutie Krajského súdu v Bratislave zo dňa 29. apríla 2014, č. k. 4Co 128/2014-310 v skutkovo i právne totožnej veci. Odvolací súd preskúmal vec viazaný rozsahom a dôvodmi odvolania podľa § 212 ods. l O. s. p. v znení účinnom od 1. júna 2014, túto prejednal bez nariadenia odvolacieho pojednávania podľa § 214 ods. 2 O. s. p. a dospel k záveru, že odvolanie navrhovateľky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zák. č. 71/1992 Zb. o súdnych poplatkoch a poplatku za výpis z registra trestov, sadzba poplatku je uvedená v sadzobníku percentom zo základu poplatku alebo pevnou sumou. Podľa § 6 ods. 2 veta prvá a druhá zák. č. 71/1992 Zb. o súdnych poplatkoch a poplatku za výpis z registra trestov,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Poplatníkom je tiež ten, kto podal opravný prostriedok proti rozhodnutiu správneho orgánu a v konaní nebol úspešný (§ 2 ods. 1 písm. a/, ods. 4 zákona).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 Poplatok za podanie návrhu alebo žiadosti, poplatok za uplatnenie námietky zaujatosti v konkurznom konaní alebo reštrukturalizačnom konaní podľa osobitného predpisu a poplatok za konanie o dedičstve je splatný vznikom poplatkovej povinnosti. Ostatné poplatky sú splatné do troch dní po nadobudnutí právoplatnosti rozhodnutia, ktorým sa uložila povinnosť zaplatiť poplatok, alebo ktorým sa schválil zmier (§ 8 ods. l, 4 zákona). Z ustanovenia § 4 ods. l zákona bolo vypustené písm. c/ (od poplatku je oslobodené súdne konanie vo veciach náhrady škody spôsobenej rozhodnutím orgánu štátu alebo jeho nesprávnym úradným postupom) s účinnosťou od 1. 1. 2006 zákonom č. 621/2005 Z. z.. S účinnosťou od 1. 7. 2007 bolo zákonom č. 273/2007 Z. z. do § 4 ods. l zákona vsunuté písm. k/ (od poplatku je oslobodené súdne konanie vo veciach náhrady škody spôsobenej nezákonným rozhodnutím orgánu verejnej moci alebo jeho nesprávnym úradným postupom), ktoré bolo (písm. k/) z ustanovenia § 4 ods. l zákona vypustené zákonom č. 286/2012 Z. z., s účinnosťou od 1. 10. 2012. Z dôvodovej správy k zákonu č. 286/2012 Z. z. vyplýva, že sa týmto opatrením reaguje na nárast právne neopodstatnených žalôb o náhradu škody podľa zákona č. 514/2003 Z. z. na súdoch, v ktorých sú predmetom sporu istiny v sumách nezriedka presahujúcich milióny eur bez toho, aby nároky žalobcov mali oporu v zákone. Oslobodenie od súdneho poplatku v súdnom konaní o náhradu škody má pre súdy v konečnom dôsledku za následok výrazný nárast sporovej agendy, keďže v štádiu predbežného prerokovania nároku v konaní pred ústredným orgánom štátnej správy nie je možné nárokom žiadateľov z dôvodu právnej neopodstatnenosti vyhovieť s tým, že pokiaľ sa v súdnom konaní preukáže nezákonné rozhodnutie orgánu štátu, prípadne jeho nesprávny úradný postup a štát bude zaviazaný na náhradu škody, úspešnému navrhovateľovi v rámci náhrady trov konania súd prizná i náhradu trov na zaplatenom súdnom poplatku. Žaloby sa budú spoplatňovať podľa položky č. l sadzobníka súdnych poplatkov, ktorý tvorí neoddeliteľnú súčasť zákona č. 71/1992 Zb. o súdnych poplatkoch a poplatku za výpis z registra trestov v znení zmien a doplnkov (ďalej len sadzobník) a upravuje spôsob výpočtu súdneho poplatku z návrhu na začatie konania, ak nie je ustanovená osobitná sadzba. Podľa prvej vety bodu 3 poznámky k položke č. l sadzobníka, poplatky podľa rovnakej sadzby sa platia i v odvolacom konaní vo veci samej (v dôsledku zmeny zákona č. 71/1992 Zb. uskutočnenej zákonom č. 465/2008 Z. z. s účinnosťou od 1. 1. 2009). Za podanie návrhu na náhradu škody spôsobenej nezákonným rozhodnutím orgánu verejnej moci alebo jeho nesprávnym úradným postupom je určená osobitná sadzba, v sume 20 eur (položka č. 7a sadzobníka; od 1. 10. 2012). Z úkonov navrhnutých alebo za konania začaté do 30. 9. 2012 sa vyberajú poplatky podľa predpisov účinných do 30. 9. 2012, i keď sa stanú splatnými po 30. 9. 2012 (§ 18ca zákona). V ustanovení § 1 ods. l zákona č. 71/1992 Zb. je vyjadrená ústavná zásada vyplývajúca z čl. 59 ods. 2 Ústavy Slovenskej republiky, podľa ktorej dane a poplatky možno ukladať zákonom alebo na základe zákona, ako správne uviedla aj navrhovateľka v podanom odvolaní. Použitie analógie legis je v prípadoch vyrubenia súdneho poplatku vylúčené. Poplatok za návrh, odvolanie, dovolanie možno vyrubiť len tomu, koho zákon č. 71/1992 Zb. za poplatníka výslovne (jednoznačne) označuje, resp. komu poplatkovú povinnosť za návrh, odvolanie, dovolanie explicitne ukladá (nález Ústavného súdu Slovenskej republiky zo dňa 25. novembra 2010, č. k. IV. ÚS 387/2010-38). V posudzovanej veci sa navrhovateľka žalobou podanou na súd prvého stupňa dňa 30. 12. 2011 domáhala náhrady škody podľa zák. č. 514/2003 Z. z. a dňa 11. 07. 2014 podala odvolanie proti rozsudku súdu prvého stupňa zo dňa 10. júna 2014, č. k. 15C/191/2011 - 206. Od 1. 10. 2012 súdne konanie vo veciach náhrady škody spôsobenej nezákonným rozhodnutím orgánu verejnej moci alebo jeho nesprávnym úradným postupom nepožíva vecné oslobodenie od súdnych poplatkov a preto pokiaľ aj navrhovateľka podala návrh na začatie konania pred dňom 1. 10. 2012, jeho časť, odvolacie konanie, bolo nepochybne začaté po 1. 10. 2012. Z vyššie uvedeného výkladu jednoznačne vyplýva, že zákonodarca rozlišuje medzi návrhom na začatie konania, odvolaním, dovolaním a vysvetlil, že v prípade, ak je sadzba poplatku ustanovená za konanie, rozumie sa tým konanie na jednom stupni. Poplatok podľa rovnakej sadzby sa vyberá i v odvolacom konaní. V posudzovanej veci bolo odvolacie konanie začaté po 1. 10. 2012, a preto navrhovateľke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pričom za irelevantnú je potrebné považovať skutočnosť, že v sadzobníku nie je uvedená povinnosť zaplatiť poplatok za odvolanie proti rozsudku súdu prvého stupňa vydaného v konaní o náhradu škody, náhradu nemajetkovej ujmy, podľa zákona č. 514/2003 Z. z., nakoľko úplne iná situácia by bola v prípade, ak by naďalej, aj po 1. 10. 2012, sa na konanie o náhradu škody, nemajetkovej ujmy podľa zákona č. 514/2003 Z. z. vzťahovalo vecné oslobodenie od súdnych poplatkov. Súd prvého stupňa napadnutým uznesením rozhodol vecne a právne správne, keď odvolateľovi (navrhovateľke) vyrubil súdny poplatok za podané odvolanie proti rozsudku súdu prvého stupňa zo dňa 10. júna 2014, č. k. 15C/191/2011 - 206 s tým, že prvostupňové uznesenie spĺňa náležitosti vyplývajúce z ustanovenia § 167 ods. l, § 169 ods. l O. s. p., a zároveň je z neho zrejmý nezameniteľný a nespochybniteľný dôvod vyrubenia súdneho poplatku, jeho výška, čas, spôsob, ako i platobné miesto pre splnenie poplatkovej povinnosti. K rozhodnutiu Krajského súdu v Bratislave, na ktoré navrhovateľka v odvolaní poukazovala, odvolací súd uvádza, že rozhodnutím iného senátu odvolacieho súdu v obdobnej veci odvolací súd nie je viazaný (§ 135 ods. 1 O.s.p.). Odvolací súd v otázke vzťahu medzi právom na prístup k súdu a povinnosťou zaplatiť súdny poplatok odkazuje na právny názor Európskeho súdu pre ľudské práva vyslovený v rozsudku zo dňa 19. júna 2001, č. sťažnosti 28249/95, vo veci Kreuz proti Poľsku (odseky 59, 60), podľa ktorého Európsky súd pre ľudské práva nikdy nevylúčil možnosť, že záujmy riadneho chodu justície môžu odôvodňovať zavedenie finančného obmedzenia na prístup jednotlivca k súdu. V tej súvislosti Európsky súd pre ľudské práva konštatoval, že požiadavku zaplatiť súdny poplatok v súdnom konaní nemožno pokladať za obmedzenie práva účastníka na prístup k súdu, ktoré je nezlučiteľné s článkom 6 ods. 1 Dohovoru o ochrane ľudských práv a základných slobôd. Odvolací súd zo všetkých vyššie uvedených dôvodov napadnuté uznesenie, ktorým bola navrhovateľke uložená povinnosť zaplatiť za podané odvolanie súdny poplatok podľa § 219 ods. 1, 2 O. s. p. ako vecne správne potvrdil. O trovách odvolacieho konania rozhodol odvolací súd podľa ust. § 224 ods. 1 O. s. p. v spojení s ust. § 142 ods. 1 O. s. p. tak, že odporkyni náhradu trov odvolacieho konania nepriznal, nakoľko si právo na ich náhradu neuplatnila (§ 151 ods. 1 O. s. p.). Toto rozhodnutie bolo prijaté senátom Krajského súdu v Bratislave pomerom hlasov 3:0 (§ 3 ods. 9 zák. č. 757/2004 Z. z. o súdoch a o zmene a doplnení niektorých zákonov). Poučenie: Proti tomuto rozsudku nie je prípustné odvolanie.</w:t>
      </w:r>
    </w:p>
    <w:p/>
    <w:p>
      <w:r>
        <w:t>Zdroj: KAUZIS.SK – https://www.kauzis.sk/judikatura/r/ECLI:SK:KSBA:2015:1111244569.1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