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4Co/431/2015 z 15. 12. 2015</w:t>
      </w:r>
    </w:p>
    <w:p>
      <w:r>
        <w:t>Rozsudok Krajského súdu Bratislava z 15. decembra 2015, sp. zn. 4Co/431/2015, ECLI:SK:KSBA:2015:1111244711.2</w:t>
      </w:r>
    </w:p>
    <w:p>
      <w:r>
        <w:t>Súd: Krajský súd Bratislava</w:t>
      </w:r>
    </w:p>
    <w:p>
      <w:r>
        <w:t>Spisová značka: 4Co/431/2015</w:t>
      </w:r>
    </w:p>
    <w:p>
      <w:r>
        <w:t>ECLI: ECLI:SK:KSBA:2015:1111244711.2</w:t>
      </w:r>
    </w:p>
    <w:p>
      <w:r>
        <w:t>Dátum vydania: 15. 12. 2015</w:t>
      </w:r>
    </w:p>
    <w:p>
      <w:r>
        <w:t>Forma: Rozsudok</w:t>
      </w:r>
    </w:p>
    <w:p>
      <w:r>
        <w:t>Oblasť práva: Občianske právo</w:t>
      </w:r>
    </w:p>
    <w:p>
      <w:pPr>
        <w:pStyle w:val="Heading2"/>
      </w:pPr>
      <w:r>
        <w:t>Text rozhodnutia</w:t>
      </w:r>
    </w:p>
    <w:p>
      <w:r>
        <w:t>Súd: Krajský súd Bratislava Spisová značka: 4Co/431/2015 Identifikačné číslo súdneho spisu: 1111244711 Dátum vydania rozhodnutia: 16. 12. 2015 Meno a priezvisko sudcu, VSÚ: JUDr. Valéria Kleinová ECLI: ECLI:SK:KSBA:2015:1111244711.2 ROZSUDOK V MENE SLOVENSKEJ REPUBLIKY Krajský súd v Bratislave v senáte zloženom z predsedníčky senátu JUDr. Valérie Kleinovej a členov senátu JUDr. Michaely Frimmelovej a Mgr. Ingrid Degmovej Pospíšilovej v právnej veci navrhovateľky: U.. O. D., nar. XX.X.XXXX, bytom I., D. XX, zastúpenej spoločnosťou FUTEJ &amp; Partners, s.r.o., IČO 35955341, so sídlom v Bratislave, Radlinského 2, za ktorú koná advokát JUDr. Daniel Futej, proti odporcovi: Slovenská republika zastúpená Národnou bankou Slovenska, so sídlom v Bratislave, Imricha Karvaša 1, o zaplatenie 25.136,15 € s príslušenstvom, na odvolanie proti rozsudku Okresného súdu Bratislava I zo dňa 12. novembra 2014 č.k. 11C 200/2011-353, takto r o z h o d o l : Odvolací súd napadnutý rozsudok súdu prvého stupňa potvrdzuje. Napadnuté uznesenie súdu prvého stupňa zo dňa 23.2.2015 č.k. 11C 200/2011-379 potvrdzuje. Odporcovi nepriznáva náhradu trov odvolacieho konania. o d ô v o d n e n i e : Napadnutým rozsudkom súd prvého stupňa zamietol návrh navrhovateľky, ktorým sa od odporcu domáhala uloženia povinnosti odporcovi zaplatiť jej sumu 25.136,15 € s príslušenstvom titulom náhrady škody spôsobenej nesprávnym úradným postupom orgánu verejnej moci pri výkone verejnej moci podľa § 9 zákona č. 514/2003 Z.z. o zodpovednosti za škodu spôsobenú pri výkone verejnej moci a o zmene niektorých zákonov v znení neskorších predpisov (ďalej len zákon č. 514/2003 Z.z.) odôvodňujúc svoj návrh tým, že vložila peňažné prostriedky do družstva Podielové družstvo slovenské investície (ďalej len družstvo) a stala sa jeho členkou, družstvo zhromažďovalo peňažné prostriedky od svojich členov a zabezpečovalo ich zhodnocovanie na základe verejnej ponuky majetkových hodnôt podľa § 126 zákona č. 566/2001 Z.z. o cenných papieroch a investičných službách a o zmene a doplnení niektorých zákonov (zákon o cenných papieroch) v znení neskorších predpisov (ďalej len zákon č. 566/2001 Z.z.), ktorú schválil právny predchodca Národnej banky Slovenska - Úrad pre finančný trh rozhodnutím č. UFT-002/2002/SPI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vložených navrhovateľkou do družstva mala byť v súlade s Prospektom investície a činnosťou obchodníka s cennými papiermi vo výške 8 % p.a. Nad činnosťou obchodníka s cennými papiermi vykonávala dohľad NBS podľa § 136 a nasl. zákona č. 566/2001 Z.z. a podľa zákona č. 566/1992 Zb. o Národnej banke Slovenska v znení neskorších predpisov (ďalej len zákon č. 566/1992 Zb.). Peňažné prostriedky vložila do družstva výhradne z dôvodu, že sa spoľahla na dohľad NBS nad činnosťou družstva a obchodníka s cennými papiermi, a teda že bude zabezpečené ich riadne fungovanie a budú ochránené a zhodnocované jej peňažné prostriedky. V máji 2010 sa navrhovateľka dozvedela,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zverila. Nevedela, že môže dôjsť ku škode na jej majetku, pretože (ako uvádzalo družstvo) obchodník s cennými papiermi počas trvania zmluvy predkladal vyúčtovania, v ktorých, v rozpore so skutočným stavom o plnení svojich záväzkov zo zmluvy, družstvo ubezpečoval, že zhodnocovanie vkladov prebieha v dohodnutej výške; zároveň si obchodník s cennými papiermi vyúčtovával za činnosť podľa zmluvy odmenu vo výške zhodnotenia portfólia družstva nad zmluvne dohodnuté osempercentné zvýšenie hodnoty portfólia družstva. V dôsledku činnosti obchodníka s cennými papiermi jej vznikla škoda, ktorá predstavuje sumu, o ktorú sa zmenšil jej majetok, nakoľko družstvo jej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Mala za to, že NBS nepostupovala v súlade so zákonom č. 566/2001 Z.z., ani zákonom č. 566/1992 Zb., a preto objektívne zodpovedá za škodu, ktorá jej vznikla v dôsledku nesprávneho úradného postupu. Nesprávny úradný postup NBS spočíva v tom, že neurobila riadne a včas úkony potrebné na nápravu zistených nedostatkov u družstva a obchodníka s cennými papiermi, ani na ich zamedzenie v budúcnosti, pričom z charakteru zistených porušení vedela alebo musela vedieť, že nedostatky v činnosti obchodníka s cennými papiermi zasahujú do práv a právom chránených záujmov družstva vo vzťahu k jeho záväzkom voči členom družstva. NBS včas neupozornila družstvo na riziká vyplývajúce z činnosti obchodníka s cennými papiermi, tak aby družstvo a jeho členovia mohli chrániť svoje investície, ktorý mohol vykonávať svoju činnosť až do 1.3.2011, kedy mu NBS odobrala povolenie na poskytovanie investičných služieb. NBS neskoro zistila neaktuálnosť údajov zahrnutých do prospektu investície družstva a oneskorene zakázala družstvu činnosť. NBS nereagovala na podnet družstva zo dňa 24.6.2010 na vyhlásenie obchodníka s cennými papiermi za neschopného plniť záväzky voči klientom, čím spôsobila, že družstvo si nemohlo uplatniť nárok na náhradu za nedostupný klientský majetok. NBS neprijala voči obchodníkovi s cennými papiermi vhodné opatrenia (sankcie), ktorými by zabezpečila, že obchodník s cennými papiermi by nemohol nakladať so svojím majetkom inak, než za účelom uspokojenia pohľadávky navrhovateľky alebo tretích osôb, aj keď NBS musela vedieť, že obchodník s cennými papiermi pri vykonávaní svojej činnosti porušuje zákon č. 566/2001 Z.z. Ku škode by podľa nej nedošlo, ak by NBS vykonávala dohľad nad obchodníkom s cennými papiermi riadne, urobila by vo vzťahu k družstvu a obchodníkovi s cennými papiermi potrebné opatrenia na nápravu. Sprostredkovane z informácií družstva sa dozvedela, že NBS vedela o nedostatkoch v činnosti obchodníka s cennými papiermi od roku 2007, kedy uňho vykonala dohľad na mieste a dňa 8.1.2008 mu rozhodnutím č. NBS OPK-9750/3/2007 uložila pokutu v sume 500.000 Sk (16.596,96 €); rozhodnutie bolo zrušené v druhostupňovom správnom konaní. Následným rozhodnutím č. NBS OPK-9750-5/2007 zo dňa 20.8.2008 mu NBS uložila pokutu v sume 300.000 Sk (9.958,18 €), rozhodnutie je právoplatné a vykonateľné, pretože obchodník s cennými papiermi sa vzdal práva podať rozklad. Súd prvého stupňa rozhodol na pojednávaní dňa 12.11.2014 v prítomnosti právneho zástupcu navrhovateľky, poverenej zástupkyne odporcu a v neprítomnosti navrhovateľky podľa § 101 ods. 2 OSP, ktorá svoju neúčasť na pojednávaní ospravedlnila a súhlasila s pojednávaním v jej neprítomnosti. Súd na pojednávaní vykonal dokazovanie vyjadrením právneho zástupcu navrhovateľky, vyjadrením odporcu, rozhodnutím Úradu pre finančný trh č. UFT-002/2002/SPI zo dňa 21.3.2002, správami o činnosti a finančnej situácii družstva, správami o hospodárení družstva, potvrdením o vklade peňažných prostriedkov navrhovateľky do družstva a o zániku členstva navrhovateľky v družstve, žiadosťami družstva o preskúmanie postupu obchodníka s cennými papiermi a žiadosťami o výkon dohľadu na mieste zo dňa 15.4.2010 a 28.6.2010, správami NBS o dohľade na mieste a dohľade na diaľku u obchodníka s cennými papiermi, oznámením NBS zo dňa 27.7.2010 adresovaným Prezídiu Policajného zboru, Odboru bola proti korupcii Bratislava o skutočnostiach nasvedčujúcich, že došlo k spáchaniu trestného činu, správami správcu konkurznej podstaty družstva, rozhodnutím č. OPK-9750/3/2007 zo dňa 8.1.2008, rozhodnutím č. GUV-841/2008 zo dňa 7.5.2008, rozhodnutím č. OPK-9750-5/2007 zo dňa 20.8.2008, rozhodnutím č. ODT-8305/2010 zo dňa 12.7.2010, rozhodnutím č. OPK-5664/1-5/2010 zo dňa 26.8.2010, rozhodnutím č. GUV-1744/2010 zo dňa 8.12.2010, rozhodnutím č. ODT-8305-5/2010 zo dňa 21.12.2010, rozhodnutím č. ODT-10890-4/2010 zo dňa 30.5.2011, spisom Okresného súdu Bratislava I sp. zn. 3K/95/2010, výpismi z obchodného registra Okresného súdu Bratislava I pre družstvo (vložka 383/B, oddiel Dr) a obchodníka s cennými papiermi (vložka 2902/B, oddiel Sa). Nevykonal navrhovateľkou navrhované dokazovanie, a to vyžiadaním účtovníctva družstva za obdobia rokov 2002-2010 z vyšetrovacieho spisu z dôvodu, že navrhovateľka si nearchivovala finančné doklady, nemá ich k dispozícii,, vyžiadaním správy o stave konkurzu vedeného na Okresnom súde Bratislava I sp. zn. 3K/95/2010 od správcu konkurznej podstaty, výsluchom svedkov - zamestnancov NBS - X.. Z. L., U.. A. Š., U.. O. D. a U.. S. L., ktorí sa mali vyjadriť: prečo od začiatku činnosti družstva v roku 2002 neboli zo strany NBS vznesené žiadne námietky ani pripomienky k činnosti družstva, prečo sa NBS uspokojila s takou nápravou, že celé portfólio družstva bolo rozložené a investované do prepojených subjektov s CI HOLDING, a.s., a obchodníkom s cennými papiermi, prečo sa NBS po zistení nedostatkov v činnosti obchodníka s cennými papiermi v roku 2008 uspokojila s pokutou v sume 300 000 Sk (9.958,18 €) a netrvala na odstránení nedostatkov v jeho činnosti v záujme ochrany navrhovateľky, výsluchom predsedu predstavenstva družstva U.. Y. O.. s odôvodnením, že je vecou navrhovateľky, aby určila predmet konania a jeho rozsah, v predmetnej právnej veci výšku škody, ktorej náhrady sa domáha. Určovaním rozsahu škody zo strany súdu namiesto navrhovateľky by došlo k porušeniu rovnosti strán. Vyžiadanie správy audítora o stave konkurzného konania vedeného na Okresnom súde Bratislava I pod sp. zn. 3K/95/2010 je nadbytočné, pretože súd sám zistil stav predmetného konkurzného konania zo spisu sp. zn. 3K/95/2010. Družstvo pravidelne predkladalo NBS správy o svojej činnosti, z ktorých do roku 2007 a 2010 nevyplývali žiadne informácie o problémoch v hospodárení družstva; až v roku 2010 upozornilo na nedostatky a odvtedy začala NBS vykonávať dohľad na mieste. Preto je vykonanie tohto dôkazu nadbytočné. Je podľa neho vecou diskrečnej právomoci NBS rozhodnúť v správnom konaní o následkoch pochybení zo strany kontrolovaných subjektov počas vykonávania dohľadu nad finančným trhom. Rozhodnutie o uložení pokuty 500.000 Sk (16.596,96 €) bolo druhostupňovým správnym orgánom zrušené a rozhodnutie o uložení pokuty 300.000, Sk (9.958,18 €) je právoplatné a vykonateľné; nebolo napadnuté riadnym opravným prostriedkom (rozkladom) ani žalobou o jeho preskúmanie v správnom súdnictve podľa piatej časti OSP. Vykonanie tohto dôkazu preto považoval za nadbytočné. Vzhľadom na listinné dôkazy nachádzajúce sa v súdnom spise považoval aj výsluch U.. Y. O. za nadbytočný. Na základe vykonaného dokazovania súd prvého stupňa zistil, že Úrad pre finančný trh ako právny predchodca NBS na úseku dohľadu nad finančným trhom rozhodnutím č. UFT-002/2002/SPI zo dňa 21.3.2002 schválil družstvu prospekt investície, v ktorom družstvo vyhlásilo, že skutočnosti v ňom uvedené sú úplné a pravdivé. Úrad vykonával dohľad nad činnosťou vyhlasovateľa verejnej ponuky majetkových hodnôt a nie nad celkovou činnosťou družstva, vyzval družstvo, aby informácie (uvedené kurzívou) nepoužíval a nešíril, a to ani vo vzťahu k členom družstva. Konštatoval, že kompetencie Úradu pre finančný trh prešli s účinnosťou od 1.1.2006 na NBS [§ 45 ods. 1 zákona č. 747/2004 Z.z. o dohľade nad finančných trhom v znení neskorších predpisov (ďalej len zákon č. 747/2004 Z.z.)]. Dohľad nad finančným trhom je neverejný (§ 2 ods. 2, § 17 ods. 1 zákona č. 747/2004 Z.z.). Zistil, že navrhovateľka ako členka družstva (poradové číslo člena 11390) vložila do družstva peňažné prostriedky s cieľom ich zhodnotenia, stala sa vlastníčkou členského podielu v celkovej hodnote 13.873,73 €. Dňa 10.1.2011 požiadala o zníženie členského podielu v družstve zo sumy 13.873,73 € o sumu 13.873,73 €; po znížení bude členský podiel navrhovateľky v družstve predstavovať 0,- €. V jej prospech bola vystavená zmenka č. 2802 bez protestu na zmenkovú sumu 13.873,73 € so splatnosťou na videnie. Zmenková suma nebola navrhovateľke vyplatená z dôvodu dočasného výpadku likvidity družstva. Navrhovateľka nepreukázala, čo predstavuje rozdiel v žalovanej sume 25.136,15 € a zmenkovej sume 13.873,73 € (t.j. 11.262,42 €), teda či ide o zmenkové úroky alebo v jej prospech bola vystavená ďalšia zmenky znejúca na zmenkovú sumu 11.262,42 €. Mal za preukázané, že Družstvo ako klient a obchodník s cennými papiermi ako obhospodarovateľ uzatvorili dňa 2.6.2008 zmluvu o riadení portfólia podľa § 43 zákona č. 566/2001 Z.z. Zmluva upravovala práva a povinnosti zmluvných strán pri riadení portfólia klienta v súlade so schváleným prospektom investícií a jeho dodatkami.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Právam a povinnostiam klienta zodpovedali práva a povinnosti obhospodarovateľa spočívajúce v dodržiavaní všeobecne záväzných právnych predpisov, konaní s odbornou starostlivosťou v najlepšom záujme klienta dbaní na primeranú mieru rizika pre klienta, ochrane informácií získaných od klienta pred tretími osobami, predkladaní štvrťročných správ o zhodnotení finančných prostriedkov za uvedené obdobie klientovi. Vyvodil, že,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Družstvo pravidelne predkladalo NBS správy o svojej činnosti a finančnej situácii, v ktorých do roku 2010 nedeklarovalo žiadne problémy. V dňoch 15.4.2010 a 28.6.2010 požiadalo NBS o preskúmanie postupu obchodníka s cennými papiermi a o vyhlásenie obchodníka za neschopného plniť záväzky voči družstvu. Tvrdilo, že podalo podnet NBS už v roku 2007, ale ten súdu nepredložilo. Dňa 23.4.2010 opäť požiadalo NBS o zjednanie nápravy v činnosti obchodníka s cennými papiermi vo vzťahu k družstvu. Na základe podnetu družstva NBS vykonala dohľad na mieste, od družstva si dňa 25.4.2007 vyžiadala štruktúru majetku k 31.12.2005 a 31.12.2006, a dňa 24.8.2007 boli prerokované problémy a nezrovnalosti podľa 2 ods. 8 zákona č. 747/2004 Z.z.; na prerokovaní sa zúčastnili zástupcovia družstva a NBS. NBS rozhodnutím č. OPK-9750/3/2007 zo dňa 8.1.2008 uložila obchodníkovi s cennými papiermi pokutu v sume 500.000 Sk (16.596,96 €) za porušenie ust § 54 ods. 2, § 73 ods. 1 písm. a/, § 74 ods. 1 v spojení s § 173f, § 74 ods. 7 zákona č. 566/2001 Z.z., Banková rada NBS rozhodnutím č. GUV-841/2008 zo dňa 7.5.2008 zrušila rozhodnutie NBS č. OPK-9750/3/2007 zo dňa 8.1.2008 a vec jej vrátila na ďalšie konanie. NBS v novom konaní rozhodnutím č. OPK-9750-5/2007 zo dňa 20.8.2008 uložila obchodníkovi s cennými papiermi pokutu v sume 300.000 Sk (9.958,18 €) za porušenie § 54, § 73 ods. 1, § 74 ods. 7 písm. b/ zákona č. 566/2001 Z.z. Obchodník s cennými papiermi proti tomuto rozhodnutiu nepodal riadny opravný prostriedok (rozklad). NBS dňa 27.7.2010 oznámila Prezídiu Policajného zboru, Odboru boja proti korupcii Bratislava, skutočnosti nasvedčujúce, že došlo k spáchaniu trestného činu, o ktorých sa dozvedela pri výkone dohľadu na diaľku. Zistila, že konaním oprávnených osôb družstva pravdepodobne došlo k naplneniu skutkovej podstaty trestného činu. Na základe toho bolo začaté trestné stíhanie uznesením č. PPZ-153/BPK-B-2010 zo dňa 16.11.2010 Predbežným opatrením č. ODT-8305/2010 zo dňa 12.7.2010 NBS uložila obchodníkovi s cennými papiermi zdržať sa nakladania s majetkom klientov zvereným obchodníkovi bez jej predchádzajúceho písomného súhlasu. NBS zastavila konanie o žiadosti družstva o schválenie dodatku k prospektu investície (rozhodnutie č. OPK-5664/1-5/2010 zo dňa 26.8.2010). Rozhodnutie bolo potvrdenie rozhodnutím Bankovej rady NBS č. GUV-1744/2010 zo dňa 8.12.2010, ktoré nadobudlo právoplatnosť dňa 16.12.2010. Rozhodnutím č. ODT-8305-5/2010 zo dňa 21.12.2010 NBS odobrala obchodníkovi s cennými papiermi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Rozhodnutím č. ODT-10890-4/2010 zo dňa 30.5.2011 zakázala družstvu predaj majetkových hodnôt, pretože sa zmenili údaje uvedené vo verejnej ponuke majetkových hodnôt. Okresný súd Bratislava I uznesením sp. zn. 3K/95/2010 zo dňa 11.4.2011, ktoré bolo zverejnené v Obchodnom vestníku č. 75/2011 pod značkou K000394 v časti 75B, vyhlásil na majetok družstva konkurz, v ktorom si navrhovateľka prihlásila svoju pohľadávku v sume 6121,06 € (teda v sume identickej ako v predmetnej právnej veci). Podala v ňom incidenčnú žalobu. Konkurzné konanie nie je doposiaľ skončené, pretože prebieha speňažovanie majetku družstva. Pri právnom posúdení veci vychádzal súd prvého stupňa z čl.2 ods. 2 Ústavy SR, z § 3 ods. 1 písm. d/, § 3 ods. 2., § 9 ods. 1a 2 zákona č. 514/2003 Z.z. o zodpovednosti za škodu spôsobenú pri výkone verejnej moci a o zmene niektorých zákonov, § 126 ods. 1, ods. 2, ods. 5, § 127, zákona č. 566/2001 Z.z. v znení účinnom do 21.7.2013, § 135 ods. 1, 2 a 7 zákona č. 566/2001 Z.z. v znení účinnom do 31.5.2010, § 45 ods. 1, ods. 2 zákona č. 747/2004 Z.z., § 233 ods. 1, § 243 ods. 1 a 2, § 243a, § 244 ods. 1 a 3 Obchodného zákonníka. Medzi účastníkmi konania nemal za sporné uzatvorenie zmluvy o riadení portfólia medzi obchodníkom s cennými papiermi ako obhospodarovateľom a družstvom ako klientom zo dňa 2.6.2008, ako aj členstvo navrhovateľky v družstve. Sporným zostalo ustálenie, či ide o nesprávny úradný postup orgánu verejnej moci pri výkone verejnej moci, a teda ustálenie subjektu zodpovedného za vznik škody navrhovateľke. Vychádzal z nároku navrhovateľky, ktorá sa domáhala náhrady škody podľa zákona č. 514/2003 Z.z. titulom nesprávneho úradného postupu NBS spočívajúceho v údajnom zanedbaní povinností, v nečinnosti a prieťahoch pri výkone dohľadu nad obchodníkom s cennými papiermi, ktorý spravoval portfólio družstva. Konštatoval, že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5Cdo 126/2009 zo dňa 30.6.2010, 6Cdo 115/2010 zo dňa 31.5.2011).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4Cdo 60/2003, ZSP 1/2004).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Vyslovil, že pre vyvodenie zodpovednosti za škodu podľa zákona č. 514/2003 Z.z. je nevyhnutné (a to conditio sine qua non) kumulatívne splnenie zákonných podmienok, a to: nesprávny úradný postup orgánu verejnej moci pri výkone verejnej moci, škoda a príčinná súvislosť medzi nesprávnym úradným postupom orgánu verejnej moci pri výkone verejnej moci a škodou. Ak nie je splnená čo len jedna z uvedených podmienok, nemožno voči štátu vyvodiť zodpovednosť za škodu podľa zákona č. 514/2003 Z.z. Súd prvého stupňa mal preukázané, že Družstvo, ktorého členkou bola aj navrhovateľka do 30.3.2011,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keď v roku 2007 vykonala dohľad na mieste, počas ktorého zistila u obchodníka s cennými papiermi nedostatky, ktoré viedli k uloženiu pokuty v sume 500.000,- Sk, t.j. 16.596,96 € (rozhodnutím č. OPK-9750/3/2007 z 8.1.2008, ktoré bolo zrušené rozhodnutím druhostupňového správneho orgánu - Bankovej rady NBS - č. GUV 841/2008 zo dňa 7.5.2008),uloženiu pokuty v sume 300.000,- Sk, t.j. 9.958,18 € (rozhodnutím č. OPK-9750-5/2007 z 20.8.2008, ktoré je právoplatné a vykonateľné, pretože obchodník s cennými papiermi sa vzdal práva podať rozklad),predbežným opatrením č. ODT-8305/2010 z 12.7.2010 nariadila obchodníkovi s cennými papiermi zdržať sa nakladanie s majetkom mu zvereným bez jej predchádzajúceho súhlasu, dňa 27.7.2010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u 26.8.2010), odobrala obchodníkovi s cennými papiermi povolenie na poskytovanie investičných služieb rozhodnutím č. ODT-8305-5/2010 zo dňa 21.12.2010, ktoré bolo potvrdené druhostupňovým rozhodnutím č. GUV-274/11 zo dňa 1.3.2011, NBS rozhodnutím č. ODT-10890-4/2010 z 30.5.2011 zakázala družstvu predaj majetkových hodnôt. Z uvedeného vyvodil,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zákonom č. 566/2001 Z.z. a č. 747/2004 Z.z., pretože by konala v rozpore s čl. 2 ods. 2 Ústavy SR. Uviedol,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Súd prvého stupňa dospel k záveru, že navrhovateľka nepreukázala, že odporca sa dopustil nesprávneho úradného postupu, v konaní poukazovala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Mal preto za to, že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podľa neho v súlade s právomocou, ktorú jej zákon zveril. Nebola tak podľa neho naplnená prvá a základná podmienka pre vyvodenie zodpovednosti voči štátu a to existencia nesprávneho úradného postupu orgánu verejnej moci (NBS) pri výkone verejnej moci podľa § 9 zákona č. 514/2003 Z.z. Uviedol, že škoda, ktorá navrhovateľke vznikla v podobe nevyplateného členského podielu a vyrovnacieho podielu, je škodou, ktorú nespôsobil odporca. Navrhovateľka ako členka družstva musela vedieť, že s jej investíciou je spojené aj riziko a doterajší alebo propagovaný výnos nie je zárukou budúcich výnosov; bola povinná podieľať sa nielen na ziskoch, ale aj na stratách družstva (§ 82 ObZ). Tvrdenie navrhovateľky, že sa spoliehala na to, že družstvo a obchodník s cennými papiermi sú pod dohľadom NBS, nepovažoval za právne relevantné a v rozpore s citovanými právnymi predpismi (aj s ohľadom na oznámenie Úradu pre finančný trh zo dňa 13.5.2003 citované vyššie). Z vykonaného dokazovania podľa súdu prvého stupňa jednoznačne vyplynulo, že obchodník s cennými papiermi porušil svoje povinnosti vyplývajúce mu zo zmluvy pri zhodnocovaní finančných prostriedkov, ktoré malo družstvo vo svojom portfóliu. Družstvo sa mohlo snažiť ochrániť vklady svojich členov podaním žaloby proti obchodníkovi s cennými papiermi.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navrhovateľke vznikla, z dôvodu nevyplatenia jej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navrhovateľke vznikla, vyplýva z nedbanlivostného konania družstva a obchodníka s cennými papiermi, teda iného subjektu ako je odporca. Podľa jeho názoru družstvo malo vedomosť o nehospodárnom konaní obchodníka s cennými papiermi, pretože U.. Y. O.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U.. Y. O.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odporcu a škodou, ktorá navrhovateľke vznikla, preto nemôže existovať ani priama príčinná súvislosť. Nie je preto splnená ani tretia podmienka pre vyvodenie zodpovednosti voči štátu. Nakoľko na základe uvedených skutočností a citovaných právnych predpisov nemá, súd prvého stupňa za splnenú ani jednu zákonnú podmienku vyplývajúcu z § 3 ods. 1 písm. d/ a § 9 zákona č. 514/2003 Z.z. pre vyvodenie zodpovednosti voči štátu, návrh navrhovateľky v celom rozsahu zamietol ako nedôvodný. O náhrade trov konania súd rozhodol podľa § 142 ods. 1 v spojení s § 151 ods. 1 OSP a úspešnému odporcovi náhradu trov konania nepriznal, pretože ich nežiadal. Proti tomuto rozsudku podala v zákonnej lehote prostredníctvom svojho právneho zástupcu odvolanie navrhovateľka, ktorá žiadala napadnutý rozsudok súdu prvého stupňa zmeniť a jej návrhu vyhovieť alebo zrušiť ba vec vrátiť súdu prvého stupňa na ďalšie konanie dôvodiac jeho nesprávnym rozhodnutím, neúplným zistením skutkového stavu, na základe ktorého dospel k nesprávnym skutkovým zisteniam a nesprávnemu právnemu posúdeniu veci. Vytýkala súdu prvého stupňa, že nepostupoval v súlade s princípom právneho štátu, ktorého súčasťou je aj princíp právnej istoty. Poukázala na predvídateľnosť toho, že sa spoliehal, že nedôjde ku škode na jej úkor, pretože vychádzala z garancie odporcu, ako orgánu dohľadu podľa zákona, ktorý poveril odporcu dohľadom nad subjektmi, ktoré mali nakladať s jeho investíciou a na nálezy Ústavného súdu SR sp. zn. III. ÚS 341/07, sp. zn. I. ÚS 243/07, sp. zn. PL. ÚS 21/96. Odporcov argument, že upozornil Družstvo, že vykonáva dohľad nad činnosťou Družstva ako vyhlasovateľa verejnej ponuky majetkových hodnôt podľa § 135 ods. 1 zákona č. 566/2001 Z.z., ale nie dohľad nad odbornou činnosťou Družstva, považovala za irelevantný, ak nemohol o takto zúženom dohľade orgánu dohľadu vedieť, keďže zákon č. 566/2001 Z.z. v ustanovení nepoužíva rozlíšenie medzi „činnosťou“ a „celkovou činnosťou“ dohliadaného subjektu, pričom takéto rozlíšenie neobsahovalo ust. § 135 ods. 1 tohto zákona ani v čase, keď odporca schválil Prospekt investície a Družstvo sa stalo dohliadaným subjektom ako vyhlasovateľ verejnej ponuky majetkových hodnôt a predmet dohľadu nebol menený. Nestotožnila sa s tvrdením, že neexistuje príčinná súvislosť medzi jeho škodou a porušením zákonných povinností odporcom spočívajúce v nesprávnom výkone dohľadu, ktorým bolo porušený zákon č. 566/2001 Z.z., k jeho škode došlo v rámci porušenia zákonnej povinnosti odporcu vykonávať zákonom stanovené povinnosti dohľadu a nie v dôsledku toho, že nebola bdelá. Mala za to, že súd prvého stupňa tým, že jeho návrh zamietol aj z dôvodu nedostatku príčinnej súvislosti, resp. z dôvodu, že k nezákonnému postupu zo strany odporcu nedošlo, odobril výklad zákona č. 566/2001 Z.z., ktorý podľa neho úplne popiera zmysel právnej úpravy dohľadu. Uviedla, že NBS minimálne od roku 2007 zanedbáva svoje povinnosti pri výkone dohľadu nad družstvom aj obchodníkom s cennými papiermi, pričom jej povinnosťou podľa § 127 zákona o cenných papieroch bolo a je zisťovanie a vyhodnocovanie informácií a podkladov o skutočnostiach, ktoré sa týkajú subjektov a ich činností, pričom podľa § 135 ods. 1 zákona o cenných papieroch, ktorý platí v tomto znení už od 1.5.2007, družstvo ako vyhlasovateľ ponuky majetkových hodnôt, ako aj obchodník, patrili a patria k povinne dohliadaným subjektom zo strany NBS. Podľa neho mal podľa § 135 ods. 2 zákona o cenných papieroch odporca zisťovať, čo v prípade družstva, obchodníka, ako ani u neho neurobil, všetky informácie a podklady o dodržiavaní, resp. nedodržiavaní povolení na činnosť vydaných NBS družstvu a obchodníkovi, čo v prípade družstva bol Prospekt investícií vydaný ešte Úradom pre finančný trh a následne pravidelne dodatkovaný zo strany NBS a tento povinný zákonný dohľad zo strany NBS považoval za koncipovaný tak široko, že NBS má zisťovať informácie a podklady aj o iných rizikách, vrátane rizík, ktorým sú, resp. mohli byť vystavené dohliadané subjekty v rámci nich aj družstvo činnosťou obchodníka, ako aj rizík, ktoré mohli viesť k obnoveniu záujmov klientov dohliadaných subjektov, teda v tomto prípade aj jeho samotného. Poukázala na to, že v konaní vedenom na Okresnom súde Bratislava I pod sp. zn. 7C 206/2011 bolo z výpovede svedka U.. Y. O., T.. preukázané, že NBS už v roku 2007 pri kontrole družstva zistil, že družstvo má z hľadiska rizikovosti portfólia nedostatočne rozložené portfólio, ktoré bolo tvorené zmenkou jediného emitenta, a to spoločnosti CI HOLDING, a.s., ktorý v tom čase akcionársky vlastnil obchodník,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U.. P. Č., vtedajší predseda predstavenstva obchodníka, čo znamená, že NBS naďalej akceptovala stav, že celé portfólio družstva je rozložené a investované do prepojených subjektov s CI HOLDING, a.s. a obchodníkom. Mala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ním vložených prostriedkov do družstva. Uviedla, že družstvo svojim konaním porušovalo ust. § 129 ods. 3 v spojení s ust. § 128 ods. 1 písm. b/, c/ a h/ a ust. § 125c ods. 1 v spojení s ust. § 127 ods. 4 zákona o cenných papieroch od roku 2006, avšak NBS voči družstvu úradne zasiahla až v máji 2011, kedy mu vydaním rozhodnutia zo dňa 30.5.2011 č. ODI-10890-4/2010 o zákaze činnosti konečne zakázala činnosť. Mala za to, že žiadna platná právna norma neumožňuje vysloviť záver o predčasnosti podania žaloby, a to ani vtedy, ak žiadna platná právna norma neumožňuje vysloviť záver o predčasnosti podania žaloby, a to ani vtedy, ak doposiaľ nemal možnosť vymôcť plnenie od subjektu, ktorý jediný je podľa názoru odporcu, ako aj prvostupňového súdu povinný mu dané plnenie vrátiť. Zákon č. 514/2003 Z.z. podľa nej ani neustanovuje, nevyžaduje a dokonca ani nepripúšťa žiadne predchádzajúce vysporiadanie súkromnoprávnych vzťahov, ale naopak, pripúšťa regresnú náhradu. Poukázala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 zn. 3K 95/2010. Namietala,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navrhovateľky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navrhovateľka doposiaľ nevyužila všetky možnosti na uplatnenie a vymoženie svojho nároku, pretože nepodala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navrhovateľa, jej výška voči družstvu PDSI sa bude zisťovať v rámci incidenčných súdnych konaní a ak jeho pohľadávka nebude uspokojená v rámci konkurzu, až vtedy jej môže vzniknúť škoda, ktorá nevzniká v okamihu jej splatnosti ani v okamihu omeškania dlžníka. Uviedol, že navrhovateľka mala vedomosť o tom, že družstvo PDSI podalo žalobu o náhradu údajnej škody spôsobenej údajným nesprávnym úradným postupom NBS vedenej na Okresnom súde Bratislava I pod sp. zn. 19C 56/2011 a napriek tomu podala svoju žalobu. Považoval zodpovednosť štátu za škodu z titulu nesprávneho úradného postupu za zodpovednosť subsidiárnu vo vzťahu k zodpovednosti osoby, v danom prípade PDSI ako dlžníkovi, ktorý prijal finančné prostriedky od navrhovateľov a iba družstvo PDSI má povinnosť im ich vrátiť. Mal tiež za to, že škoda musí existovať v čase rozhodnutia súdu, pretože rozhodujúci je v zmysle § 154 O.s.p. stav v čase rozhodovania. K námietke navrhovateľky ohľadom vykonania dokazovania listinnými dôkazmi, uviedol, že súd oboznámil (vykonal) jednotlivé dôkazy nachádzajúce sa v súdnom spise, pričom pri oboznamovaní jednotlivých dôkazov presne špecifikoval, o aké jednotlivé dôkazy išlo a aký je ich obsah. Navyše právnemu zástupcovi navrhovateľky, ako aj jemu bol obsah všetkých listinných dôkazov dobre známy z inej súdnej činnosti prvostupňového súdu a podľa NS SR sp. zn. 1Obo 283/2006 a ust. § 121 O.s.p. netreba dokazovať skutočnosti všeobecne známe alebo známe súdu z jeho činnosti, keď navrhovatelia vedú stovky sporov na rovnakom skutkovom a právnom základe.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nestotožnil sa s názorom s námietkou navrhovateľky, že nevykonal riadne dokazovanie listinnými dôkazmi, keď zo zápisnice o pojednávaní nevyplýva, že by bol ich obsah oboznámil čítaním, nakoľko v zápisnici o pojednávaní zo dňa 12.11.2014 je uvedené, že súd prvého stupňa účastníkov s listinnými dôkazmi oboznámil.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Navrhovateľka si uplatňovala svoj nárok z titulu náhrady škody spôsobenej nesprávnym úradným postupom odporcu podľa § 9 zákona č. 514/2003 Z.z. o zodpovednosti za škodu spôsobenú pri výkone verejnej moci odôvodňujúc ho tým, že ako člen družstva vložila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Z konania obchodníka s cennými papiermi, v spojení s jeho činnosťou pre Družstvo vyvodzoval vznik škody, nakoľko jeho majetok sa zmenšil o sumu do Družstva vložených a nevrátených finančných prostriedkov. Miera zhodnotenia peňažných prostriedkov vložených navrhovateľkou do Družstva mala byť v súlade s Prospektom investície podľa zmluvy 8%. Vložila peňažné prostriedky do Družstva výhradne z dôvodu, že sa spoliehala na to, že Družstvo a aj Obchodník s cennými papiermi sú subjekty, nad ktorými je vykonávaný dohľad NBS tak, že bude zabezpečené ich riadne fungovanie a tým budú nielen ochránené jeho peňažné prostriedky, ale aj budú zhodnotené v garantovanej výške.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investícií.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 Podľa platnej právnej úpravy mohol totiž kontrolovať len to, či Družstvo plní informačné povinnosti v zmysle ust. § 126 až §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(500.000 Sk), kedy po zrušení a vrátení veci na ďalšie konanie Bankovou radou Národnej banky Slovenska, opätovne rozhodnutím zo dňa 20.8.2008 č. OPK-9750-5/2007 uložila obchodníkovi s cennými papiermi pokutu vo výške 9.958,18 eur (300.000 Sk), a následne rozhodnutím zo dňa 21.12.2010 č. ODT-8305-5/2010, ktorým odobrala obchodníkovi s cennými papiermi povolenie na poskytovanie investičných služieb.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navrhovateľka bol členom Družstva, ktoré je v súčasnosti v konkurze, vyhlásenom uznesením Okresného súdu Bratislava I zo dňa 11.04.2011, č.k. 3K 95/2010-21, právoplatným dňa 5.5.2001. Súd prvého stupňa správne vyhodnotil, že navrhovateľka v konaní nepreukázala vznik škody, pretože nepreukázala bezúspešné domáhanie sa úhrady pohľadávky voči dlžníkovi, teda Družstvu, s ktorým bola v právnom vzťahu, a ktoré je vo vzťahu k nemu v pozícii dlžníka povinného vydať mu získaný prospech v podobe vyrovnacieho podielu. Kým teda nepreukázala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z obsahu zápisnice o pojednávaní vyplýva, že súd prvého stupňa účastníkov riadne oboznámil s obsahom listinných dôkazov. Navrhovateľom vytýkané procesné pochybenie súdu prvého stupňa, ktoré malo spočívať v riadnom nevykonaní dokazovania nevyhnutného k preukázaniu rozhodujúcich skutočností, spôsobom uvedeným v ust. § 129 ods.1 O.s.p., teda nebolo odvolacím súdom zistené. Odvolací súd preto z vyššie uvedených dôvodov rozsudok súdu prvého stupňa v napadnutej časti vo veci samej ako vecne správny podľa § 219 ods. 1 O.s.p. potvrdil. Napadnutým uznesením zo dňa 23. februára 2015 č.k. 11C 200/2013-379 súd prvého stupňa uložil navrhovateľke povinnosť zaplatiť v lehote 10 dní na účet súdu súdny poplatok za odvolanie vo výške 20 Eur podľa položky 7a Sadzobníka súdnych poplatkov k zákonu č. 71/1992 Zb. o súdnych poplatkoch. Proti tomuto rozhodnutiu podala navrhovateľka prostredníctvom svojho právneho zástupcu včas odvolanie, a žiadala aby odvolací súd napadnuté uznesenie súdu prvého stupňa zrušil a konanie o vyrúbenie súdneho poplatku zastavil. S poukazom na ust. § 4 ods. 1 písm. k) zákona č. 71/1992 Zb. účinného do 1.10.2012 a na ust. § 18ca zákona č. 71/1992 Zb., účinného k 1.10.2012, namietal uloženie povinnosti zaplatiť súdny poplatok za odvolanie dôvodiac tým, že predmetom konania je jeho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01.10.2012, teda aj k vyrúbenému poplatku. Mal za to, že napadnuté uznesenie súdu prvého stupňa spočíva na nesprávnom právnom posúdení veci. Odvolací súd, ktorý bol viazaný rozsahom a dôvodmi odvolania (§ 212 ods. 1 O.s.p. ),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Postup súdu prvého stupňa, ktorý rozhodol o povinnosti navrhovateľa zaplatiť súdny poplatok za odvolanie, bol preto správny. Odvolacie námietky navrhovateľa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1.10.2012. Súčasne bolo touto novelou do zák. č. 71/1992 Zb. vložené ust. § 18ca, podľa ktorého sa z úkonov navrhnutých alebo za konania začaté do 30.09.2012 vyberajú poplatky podľa predpisov účinných do 30.9.2012, i keď sa stanú splatnými po 30. septembri 2012. Konanie o náhradu škody podľa zák. č. 514/2003 Z.z. síce do 30.9.2012 nebolo uvedené v Sadzobníku súdnych poplatkov, od 1.10.2012 je však spoplatnené. V zmysle rozhodnutia Najvyššieho súdu SR sp. zn. 8Sžf 37/2010 zo dňa 4.5.2011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povinná zaplatiť poplatok za odvolanie (i s poukazom na ust. § 6 ods. 2 prvá veta zák. č. 71/1992 Zb.) iba v prípade, ak by odvolanie podal pred 30. septembrom 2012. Odvolanie však podal dňa 11.11.2013,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Toto rozhodnutie bolo prijaté senátom Krajského súdu v Bratislave pomerom hlasov 3:0. Poučenie: Proti tomuto rozsudku odvolanie nie je prípustné.</w:t>
      </w:r>
    </w:p>
    <w:p/>
    <w:p>
      <w:r>
        <w:t>Zdroj: KAUZIS.SK – https://www.kauzis.sk/judikatura/r/ECLI:SK:KSBA:2015:1111244711.2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