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3Co/21/2014 z 27. 5. 2015</w:t>
      </w:r>
    </w:p>
    <w:p>
      <w:r>
        <w:t>Rozsudok Krajského súdu Bratislava z 27. mája 2015, sp. zn. 3Co/21/2014, ECLI:SK:KSBA:2015:1111244747.3</w:t>
      </w:r>
    </w:p>
    <w:p>
      <w:r>
        <w:t>Súd: Krajský súd Bratislava</w:t>
      </w:r>
    </w:p>
    <w:p>
      <w:r>
        <w:t>Spisová značka: 3Co/21/2014</w:t>
      </w:r>
    </w:p>
    <w:p>
      <w:r>
        <w:t>ECLI: ECLI:SK:KSBA:2015:1111244747.3</w:t>
      </w:r>
    </w:p>
    <w:p>
      <w:r>
        <w:t>Dátum vydania: 27. 5. 2015</w:t>
      </w:r>
    </w:p>
    <w:p>
      <w:r>
        <w:t>Forma: Rozsudok</w:t>
      </w:r>
    </w:p>
    <w:p>
      <w:r>
        <w:t>Oblasť práva: Občianske právo</w:t>
      </w:r>
    </w:p>
    <w:p>
      <w:pPr>
        <w:pStyle w:val="Heading2"/>
      </w:pPr>
      <w:r>
        <w:t>Text rozhodnutia</w:t>
      </w:r>
    </w:p>
    <w:p>
      <w:r>
        <w:t>Súd: Krajský súd Bratislava Spisová značka: 3Co/21/2014 Identifikačné číslo súdneho spisu: 1111244747 Dátum vydania rozhodnutia: 28. 05. 2015 Meno a priezvisko sudcu, VSÚ: JUDr. Roman Bolebruch ECLI: ECLI:SK:KSBA:2015:1111244747.3 ROZSUDOK V MENE SLOVENSKEJ REPUBLIKY Krajský súd v Bratislave v senáte zloženom z predsedu senátu JUDr. Romana Bolebrucha a členov senátu JUDr. Ing. Maria Dubaňa a JUDr. Zuzany Mališovej v právnej veci navrhovateľky: M. Č., V. X, A., zastúpenej FUTEJ &amp; Partners, s.r.o., Radlinského 2, Bratislava, IČO: 35 955 341, proti odporkyni: Slovenská T., za ktorú koná Národná banka Slovenska, Imricha Karvaša 1, Bratislava, IČO: 30 844 789, o zaplatenie náhrady škody 8.432 eur s prísl., na odvolanie navrhovateľky proti rozsudku Okresného súdu Bratislava I č.k. 10C/202/2011-473, zo dňa 30.10.2013 a proti uzneseniam tohto istého súdu č.k. 10C/202/2011-492, zo dňa 20.12.2013 a č.k. 10C/202/2011-494, zo dňa 20.12.2013 r o z h o d o l : Odvolací súd rozsudok súdu prvého stupňa v napadnutých častiach p o t v r d z u j e . Odvolací súd napadnuté uznesenia č.k. 10C/202/2011-492, zo dňa 20.12.2013 a č.k. 10C/202/2011-494, zo dňa 20.12.2013 p o t v r d z u j e . Odporkyni náhradu trov odvolacieho konania n e p r i z n á v a . o d ô v o d n e n i e : Napadnutým rozsudkom súd prvého stupňa zamietol návrh, ktorým sa navrhovateľka proti odporkyni domáhala zaplatenia sumy 8.432 eur s prísl. predstavujúcej náhradu škody spôsobenej nesprávnym úradným postupom odporkyne pri vykonávaní bankového dohľadu nad činnosťou W. F. B. J. (ďalej len "W." alebo „družstvo“) a obchodníka s cennými papiermi CAPITAL INVEST, o.c.p., a.s. (ďalej len "obchodník s CP"). Ďalej súd prvého stupňa zamietol návrh na začatie prejudiciálneho konania pred Súdnym dvorom Európskej únie podľa článku 267 Zmluvy o fungovaní Európskej únie a rozhodol, že návrh na prerušenie konania do právoplatného skončenia konania vedeného na Okresnom súdu Bratislava I pod sp. zn. 19C/56/2011, zamieta. Odporkyni náhradu trov konania nepriznal. Svoje rozhodnutie po právnej stránke odôvodnil ustanoveniami § 3 ods.1 písm. d), § 9 ods. 1, 2 zákona č. 514/2003 Z.z. o zodpovednosti za škodu spôsobenú pri výkone verejnej moci (ďalej len zák. č. 514/2003 Z.z.), § 127 ods. 2, § 128 zákona č. 566/2001 Z.z. o cenných papieroch a investičných službách, keď z obsahu návrhu mal za zrejmé, že navrhovateľka sa voči odporkyni domáha náhrady škody titulom zodpovednosti štátu za nesprávny úradný postup v zmysle zák. č. 514/2003 Z.z. V odôvodnení uviedol, že navrhovateľka dňa 23.12.2009 doručila W. písomnú prihlášku za člena družstva. Členom W. sa stala na základe rozhodnutia predstavenstva dňom 31.12.2009, ktoré zároveň potvrdilo, že navrhovateľka sa stala vlastníkom členského podielu v celkovej hodnote 400 eur. Rozhodnutím predstavenstva družstva zo dňa 31.1.2010 sa navrhovateľka stala vlastníkom členského podielu vo výške 8.432 eura. Keď navrhovateľka v roku 2010 zistila, že v PDSI a u obchodníka s CP nastali finančné problémy, požiadala družstvo dňa 19.7.2010 o prevod členského podielu v sume 8.432 eur, t.j. požiadala o vrátenie členského vkladu v celkovej sume 8.432 eur pri vystúpení z družstva, avšak bezvýsledne. Na základe schváleného Prospektu investície Úradom pre finančný trh UTF -002/2002/SPI z 21.3.2002, právoplatným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súd prvého stupňa preukázané založenie zmluvného vzťahu medzi PDSI a obchodníkom s CP. Konštatoval, že predmetná zmluva bola obchodníkom s CP vypovedaná listom z 30.3.2010 s účinnosťou od 1.5.2010. Po tomto úkone družstvo listom z 15.4.2010 požiadalo Národnú banku Slovenska (ďalej len „NBS“) o preskúmanie postupu obchodníka s CP. V tomto čase družstvo však nepodalo žalobu voči obchodníkovi s CP o náhradu škody, ale žiadalo NBS, aby situáciu riešila. Na základe zisteného skutkového stavu mal súd prvého stupňa za to, že do 1.6.2010 NBS ako aj jej právny predchodca Úrad pre finančný trh, v súlade so zákonom č. 566/2001 Z.z. o cenných papieroch a investičných službách postupovali správne vo vzťahu k družstvu, ktoré bolo NBS povinné predkladať polročné správy o svojom hospodárení. Z obsahu správ nevyplývali žiadne informácie o prípadnej zhoršenej finančnej situácii PDSI a to ani po tom, čo bolo vedené rokovanie so štatutárom družstva ako aj s ostatnými štatutármi dcérskych spoločností družstva a NBS dňa 24.8.2007. Obsah prerokovaných skutkových okolností o činnosti družstva mal súd prvého stupňa preukázaný zo zápisu z prerokovania problémov a nezrovnalostí v činnosti družstiev z 24.8.2007. Družstvo NBS dňa 10.10.2007 doručilo písomnú odpoveď, v ktorej predovšetkým zdôraznilo, že zo strany družstiev nedošlo k porušeniu zákona a prospektov investícií schválených Úradom pre finančný trh z dôvodov v odpovedi špecifikovaných. Družstvo sa vyjadrilo k systému fungovania družstiev vzhľadom na ich investičnú stratégiu, že vtedajší stav zodpovedal dlhoročnej finančnej spolupráci medzi spoločnosťami CI HOLDING, a.s., jej dcérskymi spoločnosťami a družstvami. Podľa názoru PDSI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dňa 15.4.2010 požiadalo NBS o preskúmanie postupu obchodníka s CP po tom, čo mu obchodník s CP vypovedal zmluvu o zriadení portfólia. Súd prvého stupňa mal preukázané, že NBS vykonala v období od 20.4.2010 do 6.5.2010 u obchodníka s CP dohľad na mieste. NBS v tomto období vyzvala družstvo listom z 20.4.2010, aby predložilo žiadosť o schválenie dodatku Prospektu investície tak, aby mohlo pokračovať v zhodnocovaní finančných prostriedkov, keďže NBS zistila, že podstatná časť Prospektu investície sa stala neaktuálna. Z obsahu listinných dôkazov mal ďalej preukázané, že W. predložilo NBS dňa 28.4.2010 žiadosť o schválenie dodatkov k Prospektu investície. Týmto bolo začaté konanie, ktoré bolo podľa § 21 ods. 1 písm. a) zák. č. 747/2004 Z.z. o dohľade nad finančným trhom prerušené rozhodnutím OPK-5664/1-2/2010 z 10.5.2010 na čas, v ktorom družstvo bolo povinné odstrániť nedostatky žiadosti a žiadosť doplniť. Družstvo ani po opakovanom predĺžení lehoty na odstránenie vád žiadosti nedostatky neodstránilo, v dôsledku čoho NBS rozhodnutím OPK -5664/1-5/2010 z 26.8.2010 konanie vo veci žiadosti o schválenie dodatkov k Prospektu investície zastavila. Rozhodnutie bolo potvrdené rozhodnutím Bankovej rady NBS číslo GUV-1744/2010 z 8.12.2010, právoplatným 16.12.2010. NBS súbežne začala voči družstvu konanie o uložení sankcie podľa § 144 ods. 4 zák. č. 566/2001 Z.z. o cenných papieroch a investičných službách, za porušenie ustanovenia § 129 ods. 3 v spojení s ustanovením § 128 ods. 1 písm. b), c) a h) a § 125c ods. 1 v spojení s § 127 ods. 4 zák. č. 566/2001 Z.z. o cenných papieroch a investičných službách. Rozhodnutím ODT-10890-4/2010, zo dňa 30.5.2011, právoplatným dňa 18.7.2011, NBS družstvu zakázala predaj majetkových hodnôt, ale nezakázala mu vykonávať inú činnosť, keďže NBS takéto kompetencie voči družstvu ako podnikateľskému subjektu nemala. Na základe získaných poznatkov o činnosti PDSI ako aj obchodníka s CP, podala NBS dňa 27.7.2010 orgánom činným v trestnom konaní oznámenie o podozrení zo spáchania trestného činu. Podľa uznesenia Prezídia Policajného zboru, Úradu boja proti korupcii, vyšetrovateľa odboru boja proti korupcii č.k. ČVS: PPZ-153/BPK-B-2010 zo 16.11.2010, bolo dňa 10.8.2010 začaté trestné stíhanie podľa § 199 ods. 1 Trestného poriadku pre obzvlášť závažný zločin podvodu podľa § 221 ods. 1 a ods. 4 písm. a) Trestného zákona spolupáchateľstvom podľa § 20 Trestného zákona. Súd prvého stupňa vznik škody titulom nesprávneho úradného potupu posudzoval v zmysle § 9 zák. č. 514/2003 Z.z., keď uviedol, že navrhovateľka bola povinná preukázať zákonné podmienky vzniku zodpovednosti odporkyne za škodu, ktorá jej mala vzniknúť v príčinnej súvislosti s nesprávnym úradným postupom NBS pri výkone dohľadu nad družstvom, ktorého bola členkou. Mal za to, že zákonné podmienky vzniku zodpovednosti odporkyne za škodu musia byť splnené kumulatívne, bez ohľadu na zavinenie, nakoľko ide o objektívnu zodpovednosť štátu, ktorej sa nemôže zbaviť. Bol názoru, že navrhovateľka nepreukázala, že by NBS vo vzťahu k PDSI nesprávne úradne postupovala. Práve naopak, v konaní mal za preukázané, že NBS až od účinnosti zák. č. 566/2001 Z.z. o cenných papieroch a investičných službách, t.j. od 1.6.2010, bola oprávnená dohliadať aj na skutočnosť, či vyhlasovateľ majetkových hodnôt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 č. 566/1992 Zb. o Národnej banke Slovenska, so zák. č. 566/2001 Z.z. o cenných papieroch a investičných službách a zák. č. 747/2004 Z.z. o dohľade nad finančným trhom. Na uvedenom základe súd prvého stupňa návrh zamietol z dôvodu, že navrhovateľka nepreukázala už prvú z troch podmienok vzniku zodpovednosti za vznik škody a to nesprávny úradný postup NBS a z dôvodu hospodárnosti konania sa s ostatnými podmienkami vzniku zodpovednosti štátu, t.j. výškou škody a príčinnou súvislosťou s nesprávnym úradným postupom NBS pri výkone dohľadu nad družstvom, nezaoberal. Ďalej poukázal aj na to, že nárok na náhradu škody voči štátu môže byť úspešne uplatnený iba vtedy, ak poškodený nemôže dosiahnuť uspokojenie svojej pohľadávky voči dlžníkovi, ktorý je povinný plniť. Navrhovateľka si svoj nárok na náhradu škody uplatnila v konkurznom konaní vedenom Okresným súdom Bratislava I sp. zn. 3K/95/2010 voči úpadcovi - družstvu, ktorého bola členkou, čo znamená, že v prípade prebiehajúceho konkurzu na majetok dlžníka sa posúdenie nevymožiteľnosti pohľadávky poškodeného - navrhovateľky, ako predpokladu vzniku škody spôsobenej štátom, odvíja až odo dňa, keď pominú účinky vyhláseného konkurzu alebo až vtedy, keď nebude nárok navrhovateľky na základe právoplatného rozvrhového uznesenia súdu uspokojený. Poznamenal, že pohľadávka navrhovateľky bola síce správcom konkurznej podstaty popretá, čo však neznamená, že počas incidenčného konania pohľadávku navrhovateľky neuzná, nakoľko navrhovateľka si uplatnila pohľadávku na súde incidenčnou žalobou. Doposiaľ však o jej incidenčnej žalobe nebolo rozhodnuté a konkurz nie je ukončený; súd prvého stupňa preto mal ustálenie výšky škody za nemožné. S poukazom na tieto skutočnosti vyhodnotil žalobu za predčasne podanú a to aj z dôvodu, že navrhovateľka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V tejto súvislosti uviedol,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 ohľadom na uvedené vyvodil, že existencia pohľadávky navrhovateľky na náhradu škody voči vyššie uvedeným subjektom PDSI vylučuje možnosť, aby sa navrhovateľka domáhala náhrady škody voči štátu podľa zák. č. 514/2003 Z.z.. Podľa názoru súdu prvého stupňa je v danej veci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poukázala, že jej vznikla škoda aj v príčinnej súvislosti so zanedbaním dohľadu NBS nad činnosťou obchodníka s CP s tým, že PDSI poskytovalo finančné prostriedky potom, ako ich získalo od nej, obchodníkovi s CP na základe zmluvy o riadení portfólia. Konštatoval, že medzi družstvom a obchodníkom s CP tak vznikol záväzkový vzťah, na základe ktorého boli obaja účastníci zmluvy povinní plniť z uzavretej zmluvy. Z uvedeného vyvodil záver, že ak družstvo zistilo, že obchodník s CP si svoje povinnosti vyplývajúce zo zmluvy neplní, bolo jeho povinnosťou domáhať sa súdnou cestou pohľadávok, na ktoré malo na základe uzavretej zmluvy nárok; len v prípade, ak by sa PDSI svojej pohľadávky nedomohlo voči obchodníkovi s CP titulom nároku vyplývajúceho zo zmluvy, bolo by (teoreticky) možné dospieť k záveru, že družstvu vznikla škoda v súvislosti s prípadným nesprávnym úradným postupom NBS, spočívajúcom v zanedbaní dohľadu nad obchodníkom s CP. Mal za to, že v priamej príčinnej súvislosti s prípadným preukázaným nesprávnym úradným postupom nad dohliadaným subjektom - obchodníkom s CP mohla vzniknúť škoda len na strane družstva, čo však mal za subjekt odlišný od navrhovateľky. Z vyššie uvedených dôvodov mal súd prvého stupňa prípadný nesprávny úradný postup NBS vyplývajúci z dohľadu nad obchodníkom s CP za právne irelevantný a preto sa ním ani nezaoberal; tento svoj záver odôvodnil tým, že na strane navrhovateľky nedošlo k vzniku škody v priamej príčinnej súvislosti s prípadným nesprávnym úradným postupom NBS spočívajúcom v zanedbaní dohľadu nad obchodníkom s CP. V konaní mal ďalej za preukázané, že NBS dohľad nad dohliadaným subjektom - družstvom nezanedbala, keď PDSI bolo dohliadaným subjektom len v obmedzenom rozsahu (dohľad nad plnením povinností vyhlasovateľa verejnej ponuky majetkových hodnôt) v súlade s ustanoveniami § 125 až 128 zák. č. 566/2001 Z.z. o cenných papieroch a investičných službách. V súlade s tým Úrad pre finančný trh schválil družstvu Prospekt investície, pričom posudzoval len jeho úplnosť (§ 127 ods. 4 v spojení s § 125 ods. 7 zák. č. 566/2001 Z.z. o cenných papieroch a investičných službách), t.j. či obsahuje všetky údaje a vzájomný súlad predložených údajov a ich zrozumiteľnosť. Za pravdivosť údajov v Prospekte investície zodpovedali príslušné orgány PDSI. Odporkyňa tiež preukázala,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zák. č. 566/2001 Z.z. o cenných papieroch a investičných službách). Uviedol, že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Mal za zrejmé, že Slovenská republika ako štát nemôže priamo zasahovať do vlastnej činnosti W. a jeho majetkovoprávnych vzťahov, v ktorých má autonómne postavenie. Vnútorné vzťahy družstva sa spravovali v danom čase stanovami družstva a Obchodným zákonníkom. Navrhovateľka ako členka družstva (podnikateľského subjektu) neinvestovala predmetné peňažné prostriedky do subjektu, na činnosť ktorého nemala žiaden vplyv, ale práve naopak, prostredníctvom členskej schôdze, ktorá je najvyšším orgánom družstva, členovia uplatňujú svoje právo riadiť záležitosti družstva, kontrolujú činnosť družstva a jeho orgánov v zmysle ustanovení Obchodného zákonníka a Stanov PDSI. A keďže navrhovateľka nepreukázala, že realizovala svoje oprávnenia vyplývajúce jej z členstva tak, aby aktívne zasahovala do činnosti družstva za účelom odvrátenia hroziacej škody pri zistení nedostatkov v činnosti štatutárnych zástupcov družstva, súd prvého stupňa s poukazom na všetky vyššie uvedené skutočnosti návrh zamietol. Rozhodnutie v časti zamietnutia návrhu na prerušenie konania do právoplatného skončenia konania vedeného na Okresnom súde Bratislava I pod sp. zn. 19C/56/2011 súd prvého stupňa odôvodnil ustanovením § 109 ods. 2 písm. c) O.s.p., keď mal za to, že v konaní sp. zn. 19C/56/2011 sa nerieši otázka, ktorá môže mať význam pre rozhodnutie súdu v tomto konaní. Tento záver odôvodnil s poukazom na obsah zapožičaného spisu sp. zn. 19C/56/2011 a konštatovaním, že aj v prípade zistenia nesprávneho úradného postupu NBS vyplývajúceho z dohľadu nad obchodníkom s CP a družstvom v tomto konaní, pôjde o právne irelevantnú skutočnosť, pretože v prebiehajúcom konaní pod sp. zn. 10C/202/2011 na strane navrhovateľky sa skúma vzťah medzi ňou ako členkou družstva a PDSI. Uviedol, že preukázanie bezprostrednej a priamej príčinnej súvislosti s údajným nesprávnym úradným postupom NBS spočívajúcom v údajnom zanedbaní dohľadu nad obchodníkom s CP nemá pre vznik prípadnej škody vplyv, nakoľko navrhovateľka nebola v rozhodnom období v žiadnom záväzkovom vzťahu s obchodníkom s CP (v záväzkovom vzťahu s obchodníkom s CP bolo iba PDSI). V napadnutom rozsudku súd prvého stupňa ďalej zamietol návrh navrhovateľky na podanie prejudiciálnej otázky Súdnemu dvoru Európskej únie podľa čl. 267 Zmluvy o fungovaní Európskej únie konštatujúc, že rozhodnutie Súdneho dvora EÚ o navrhovateľkou položených otázkach nie je nevyhnutné pre meritórne rozhodnutie veci. Návrh na začatie prejudiciálneho konania zamietol aj z dôvodu, že nie je súdom, proti rozhodnutiu ktorého nie je prípustný opravný prostriedok podľa vnútroštátneho práva. O trovách konania rozhodol podľa § 142 ods. 1 O.s.p. a ich náhradu úspešnej odporkyni nepriznal z dôvodu, že si náhradu trov konania neuplatnila, nakoľko jej trovy konania nevznikli. Proti zamietajúcim častiam rozsudku, ktorými súd prvého stupňa zamietol návrh navrhovateľky (vo veci samej) a návrh na prerušenie konania do právoplatného skončenia konania vedeného na Okresnom súde Bratislava I pod sp. zn. 19C/56/2011, podala odvolanie navrhovateľka a žiadala rozsudok v napadnutých častiach zmeniť, odporkyni uložiť povinnosť zaplatiť navrhovateľke náhradu škody 8.432 eur s príslušenstvom a konanie prerušiť na čas do právoplatného skončenia konania vedeného pod sp. zn. 19C/56/2011, alternatívne žiadala rozsudok v napadnutých častiach zrušiť a vrátiť vec na ďalšie konanie. Odvolanie v časti zamietnutia návrhu na prerušenie konania odôvodnila tým, že existovala dôvodnosť prerušenia konania objektívnej povahy, nakoľko predmetný spor vedený pod sp. zn. 19C/56/2011 je v úzkej vecnej a časovej spojitosti so spormi vedenými v súdnom oddelení 10C a môže reálne ovplyvniť ich výsledok. V konaní 19C/56/2011 sa navrhovatelia domáhajú riešenia otázok úzko súvisiacich s určením a stanovením zodpovednosti NBS za škodu spôsobenú nesprávnym úradným postupom pri výkone verejnej moci v jednej konkrétnej veci a jeho výsledok má vplyv na prejednávanú vec a to čo dôvodu i rozsahu, v akom sa NBS dopustila nesprávneho úradného postupu pri výkone dohľadu, mimo iného nad obchodníkom s CP v tejto veci, v súvislosti s čím vznikla škoda družstvu, ktorého členom bola navrhovateľka. Namietala, že ak by sa v konaní 19C/56/2011 preukázal nesprávny úradný postup NBS pri výkone dohľadu nad obchodníkom s CP, tak v prejednávanej veci by bolo dokazovanie v tomto smere nadbytočné. Z tohto dôvodu považovala za nehospodárne, aby na súde prebiehali dve paralelné, skutkovo i časovo súvisiace dokazovania, v ktorých by sa posudzoval nesprávny úradný postup NBS voči rovnakým dohliadaným subjektom. Navrhovateľka v odvolaní proti zamietajúcej časti návrhu vo veci samej namietala, že konanie má inú vadu, ktorá mohla mať za následok nesprávne rozhodnutie vo veci; súdu prvého stupňa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 č. 566/2001 Z.z. o cenných papieroch a investičných službách, ale nie dohľad nad jeho celkovou činnosťou posúdila ako úplne irelevantný, ak nemohla o takto zúženom dohľade orgánu dohľadu vedieť. Nesúhlasila so záverom súdu prvého stupňa o tom, že neexistuje príčinná súvislosť medzi škodou a porušením zákonných povinností NBS, spočívajúcich v nesprávnom výkone dohľadu, ktorým bol porušený zák. č. 566/2001 Z.z. o cenných papieroch a investičných službách.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zo zistenia, že povinnosťou NBS podľa § 137 ods. 2 zák.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navrhovateľky. Poukázala na skutočnosť, že v konaní vedenom na Okresnom súde Bratislava I pod sp. zn. 7C/206/2011 bolo výpoveďou svedka Ing. D. Q.,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R. Č.,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Navrhovateľka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W.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 č. 566/2001 Z.z. o cenných papieroch a investičných službách od 31.12.2006, avšak NBS voči PDSI úradne zasiahla až v máji 2011 (zákazom činnosti). Navrhovateľka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vyvodila, že žiadna platná právna norma neumožňuje vysloviť záver o predčasnosti podania návrhu a to ani vtedy, ak doposiaľ nemala možnosť vymôcť plnenie od subjektu, ktorý jediný je (podľa názoru odporkyne a súdu prvého stupňa) povinný jej dané plnenie vrátiť.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navrhovateľky znamenalo, že občianskoprávna zodpovednosť, zodpovednosť štátu, či trestnoprávna zodpovednosť, je subsidiárna voči zodpovednosti úpadcu podľa zákona o konkurze. Uviedla, že z písomného vyjadrenia správcu konkurznej podstaty o stave konkurzu zo dňa 20.8.2013 vyplýva, že v konkurznej podstate nie sú žiadne prostriedky, celý majetok je tvorený hypotetickými pohľadávkami z neukončených súdnych sporov proti NBS, Garančnému fondu investícií, či poisťovni E. Z. a iným subjektom a preto aktuálny stav konkurzu vylučuje jej možnosť svoju pohľadávku z konkurzu uspokojiť. Záverom v odvolaní poukázala na závery uznesenia Najvyššieho súdu SR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Odporca vo vyjadrení k odvolaniu žiadal rozsudok v napadnutých častiach ako vecne a právne správny potvrdiť. Mal zato, že v konaní sp. zn. 19C/56/2011 sa nerieši významná otázka, ktorá by mohla mať podstatný vplyv a význam pre rozhodnutie súdu v prejednávanej veci.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navrhovateľkou alebo ním.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Odporca vo vyjadrení zopakoval svoje, počas konania prezentované, tvrdenia k skutkovo a právne podstatným skutočnostiam týkajúcich sa daného prípadu a uviedol, že navrhovateľka v konaní nepreukázala bezúspešné uplatnenie nároku voči PDSI, čo znamená, že nepreukázala vznik škody. K námietke o riadnom nevykonaní listinných dôkazov uviedol, že zo zápisnice z pojednávania jasne vyplýva skutočnosť, že súd prvého stupňa oboznámil (vykonal) jednotlivé dôkazy nachádzajúce sa v súdnom spise, pričom pri ich oboznamovaní presne špecifikoval, o aké doklady išlo a oboznámil ich obsah. Odvolací súd preskúmal vec podľa § 212 ods. 1 O.s.p., prejednal odvolanie podľa § 214 ods. 2 O.s.p. a dospel k záveru, že odvolanie nie je dôvodné. Rozsudok verejne vyhlásil dňa 28.5.2015 (§ 211 ods. 2, § 156 ods. 3 O.s.p.).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 č. 566/2001 Z.z. o cenných papieroch a investičných službách (novela zák.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o cenných papieroch a investičných službách bola vyhlasovateľovi verejnej ponuky majetkových hodnôt stanovená až od 1.1.2009 na základe novelizovaného ustanovenia § 127 ods. 4 zák. č. 566/2001 Z.z. o cenných papieroch a investičných službách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W. nemohla NBS kontrolovať. Odvolací súd v tejto súvislosti uvádza, že NBS nevykonávala dohľad nad finančnými ukazovateľmi družstva, ako sa mylne domnieva navrhovateľka. NBS mohla podľa platnej právnej úpravy kontrolovať len to, či PDSI plní informačné povinnosti v zmysle ustanovení §§ 126 až 130 zák. č. 566/2001 Z.z. o cenných papieroch a investičných službách. Je potrebné poukázať i na to, že navrhovateľka si musela byť vedomá toho, že s jej investíciou je spojené riziko a že doterajší alebo propagovaný výnos nie je zárukou budúcich výnosov (§ 129 ods. 1 písm. b) zák. č. 566/2001 Z.z. o cenných papieroch a investičných službách v znení platnom do 21.7.2013; § 126 až 130 boli z cit. zákona č. 566/2001 Z.z. vypustené novelou vykonanou zákonom č. 206/2013 Z.z. účinným dňa 22.7.2013). Ak si toho navrhovateľka vedomá nebola, nemožno to pričítať na ťarchu odporkyne v zmysle zásady, podľa ktorej neznalosť zákona neospravedlňuje. To isté platí aj pokiaľ ide o argumentáciu navrhovateľky, že o rozsahu dohľadu NBS nad činnosťou družstva nemala vedomosť. Nebolo možné sa stotožniť ani s námietkou navrhovateľa o povinnosti NBS v oblasti skúmania rizikovosti portfólia družstva, nakoľko zák.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 č. 566/2001 Z.z. o cenných papieroch a investičných službách). V danom prípade išlo o služby, ktoré družstvo ako klient obchodníka s CP využívalo na vlastné riziko s vedomím, že ziskovosť uvedených operácií nie je zaručená.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W., ktorého bola navrhovateľka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navrhovateľke. Nebolo možné stotožniť sa ani s námietkou navrhovateľky o nedostatočných opatreniach NBS na nápravu protiprávneho stavu po zistení závažných pochybení obchodníka s CP pri činnosti voči W.,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NBS. Pokiaľ ide o rozsudok Najvyššieho súdu ČR sp. zn. 29Cdo/4968/2009,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navrhovateľky,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30.10.2013 jednoznačne vyplýva, že súd prvého stupňa v zmysle § 119 ods. 5 O.s.p. oboznámil účastníkov konania s doposiaľ vykonaným dokazovaním a obsahom spisu. Uvedené znamená, že navrhovateľkou vytýkané procesné pochybenie súdu prvého stupňa o riadnom nevykonaní dokazovania nevyhnutného k preukázaniu rozhodujúcich skutočností spôsobom uvedeným v § 129 ods.1 O.s.p. nebolo odvolacím súdom zistené. K zamietnutiu návrhu navrhovateľky na prerušenie konania do právoplatného skončenia konania vedeného na Okresnom súdu Bratislava I pod sp. zn. 19C/56/2011 odvolací súd uvádza, že podľa § 109 ods. 2 písm. c) O.s.p. môže súd konanie prerušiť, ak prebieha konanie, v ktorom sa rieši otázka, ktorá môže mať význam pre rozhodnutie súdu alebo ak súd dal na takéto konanie podnet. O prerušení konania podľa § 109 ods. 2 písm. c) O.s.p. teda súd rozhodne vtedy, ak prebieha iné konanie alebo ak súd sám dal podnet na začatie iného konania, v ktorom je riešená (alebo má byť riešená) otázka, ktorá môže mať význam pre jeho rozhodnutie a ktorú by si inak mohol predbežne vyriešiť sám. Dôvod prerušenia konania tu spočíva predovšetkým v hospodárnosti konania. O takýto prípad sa v prejednávanej veci nejedná. V prejednávanej veci sa navrhovateľka ako členka W. domáha zaplatenia sumy 8.432 eur s príslušenstvom titulom náhrady škody spôsobenej nesprávnym úradným postupom NBS podľa § 14 zák. č. 514/2003 Z.z., keď za nesprávny úradný postup odporkyne označila nečinnosť NBS ako kompetentného orgánu verejnej moci zodpovedného za dohľad nad finančným trhom, spočívajúcu v neprijatí opatrení (sankcií) proti obchodníkovi s CP, napriek vedomosti o nedostatkoch v jeho činnosti. Neprijatím potrebných opatrení zo strany NBS sa podľa navrhovateľky umožnilo obchodníkovi s CP vykonávať činnosť tak, že tento neodovzdal družstvu žiadne portfólio cenných papierov, ktoré mal pre družstvo spravovať, ani zverené peňažné prostriedky, v dôsledku čoho družstvo nemalo na výplatu navrhovateľkou zverených peňažných prostriedkov ani na výplatu ich zhodnotenia, čím navrhovateľke vznikla škoda. V konaní vedenom na Okresnom súde Bratislava I pod sp. zn. 19C/56/2011 sa v podstate na rovnakom skutkovom základe (pokiaľ ide o existenciu nesprávneho úradného postupu) domáha náhrady škody proti štátu zastúpenému NBS samotné Podielové družstvo Slovenské Investície (W.) s tým, že výšku škody odôvodňuje výškou základného imania družstva tvoreného členskými vkladmi jeho členov a zhodnotením portfólia, na ktoré sa obchodník s CP na základe zmluvy s družstvom zaviazal, peňažnými prostriedkami za predané krátkodobé a dlhodobé zmenky a ušlým ziskom, ktorý vychádza z projektovaného zisku družstva po zdanení. Toto konanie nie je právoplatne skončené. Odvolací súd zastáva názor, že v konaní sp. zn. 19C/56/2011 sa rieši otázka naplnenia dôvodov pre priznanie náhrady škody družstvu, pričom otázka existencie nesprávneho úradného postupu odporkyne je len jedným z predpokladov úspešnosti nároku; táto otázka sa v konaní rieši iba prejudiciálne (skutočnosť o existencii/ neexistencii nesprávneho úradného postupu sa neprejaví vo výroku rozhodnutia súdu a preto nie je pre súd v prejednávanej veci v zmysle § 159 ods. 2 O.s.p. záväzná). Posúdenie existencie/neexistencie nesprávneho úradného postupu je len jedným z predpokladov pre vznik nároku na náhradu škody. Ďalším z predpokladov je existencia samotnej škody, ktorá v posudzovaných súdnych sporoch vychádza z rozdielnych skutkových okolností. Kým v prejednávanej veci sa navrhovateľka domáha náhrady škody predstavujúcej výplatu ňou zverených peňažných prostriedkov, ktoré vložila do družstva a ich zhodnotenie, v konaní sp. zn. 19C/56/2011 je škoda odôvodňovaná výškou základného imania družstva, zhodnotením portfólia ako aj peňažnými prostriedkami za predané krátkodobé a dlhodobé zmenky spolu s ušlým ziskom. Z toho je teda zrejmé, že dokazovanie ohľadom tejto skutočnosti je v oboch súdnych konaniach rozdielne. Ak v konaní sp. zn. 19C/56/2011 nebude existencia škody preukázaná, žaloba bude zamietnutá bez ohľadu na to, či došlo alebo nedošlo k nesprávnemu úradnému postupu odporkyne. Z toho vyplýva, že vyriešenie len jedného z viacerých zákonných predpokladov vzniku nároku na náhradu škody (len posúdenie čiastkovej otázky - existencie nesprávneho úradného postupu) v konaní sp. zn. 19C/56/2011 nemôže byť dôvodom prerušenia konania v prejednávanej veci, keďže toto čiastkové posúdenie sa nepremietne do výroku rozhodnutia súdu, resp. ďalšie zákonné predpoklady na vznik nároku na náhradu škody (škoda a príčinná súvislosť) môžu byť posúdené v konaní sp. zn. 19C/56/2011 odlišne. Súd prvého stupňa preto správne zamietol návrh navrhovateľky na prerušenie konania. Odvolací súd zo všetkých vyššie uvedených dôvodov rozsudok súdu prvého stupňa v napadnutých častiach ako vecne správny v zmysle § 219 ods. 1, 2 O.s.p. potvrdil, vrátane výroku o trovách konania, o ktorých súd prvého stupňa správne rozhodol v zmysle § 142 ods. 1 v spojení s § 151 ods. 1 O.s.p.. Napadnutým uznesením č.k. 10C/202/2011-492, zo dňa 20.12.2013, súd prvého stupňa uložil navrhovateľke povinnosť zaplatiť v lehote desať dní súdny poplatok za odvolanie v sume 20 eur s poukazom na položkou 7a Sadzobníka súdnych poplatkov zák. č. 71/1992 Zb. o súdnych poplatkoch a poplatku za výpis z registra trestov. Proti uzneseniu podala navrhovateľka odvolanie a žiadala napadnuté uznesenie súdu prvého stupňa zrušiť a konanie o vyrubení súdneho poplatku zastaviť. Namietala, že predmetom konania je nárok na náhradu škody proti B. T.,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navrhovateľka návrhom podaným na súde prvého stupňa dňa 30.12.2011 domáhala náhrady škody podľa zák. č. 514/2003 Z.z.. Súd prvého stupňa rozhodol vo veci rozsudkom zo dňa 30.10.2013. Navrhovateľka podala odvolanie proti uvedenému rozsudku dňa 17.12.2013.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navrhovateľka odvolanie po 1.10.2012, vznikla jej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navrhovateľku na zaplatenie súdneho poplatku za odvolanie proti rozsudku podané dňa 17.12.2013, postupoval vecne správne, v dôsledku čoho odvolací súd podľa § 219 ods. 1 a 2 O.s.p. napadnuté uznesenie súdu prvého stupňa ako vecne správne potvrdil. Napadnutým uznesením č.k. 10C/202/2011-494, zo dňa 20.12.2013, súd prvého stupňa uložil navrhovateľke povinnosť zaplatiť súdny poplatok za vyhotovenie rovnopisov elektronických podaní 21,66 eura v zmysle položky 20a Sadzobníka súdnych poplatkov do 10 dní od doručenia uznesenia. Proti uzneseniu podala navrhovateľka odvolanie a žiadala napadnuté uznesenie súdu prvého stupňa zrušiť a konanie o vyrubenie súdneho poplatku zastaviť. Uviedla, že poplatok za vyhotovenie rovnopisov elektronických podaní nie je povinná zaplatiť vzhľadom na ustanovenie § 4 ods. 1 písm. k) zák. č. 71/1992 Zb. o súdnych poplatkoch a poplatku za výpis z registra trestov, keď poukázala na rozhodnutie Najvyššieho súdu SR sp. zn. 5 M Cdo/20/2010, z ktorého vyplýva, že oslobodenie od súdnych poplatkov (či už osobné alebo vecné) nie je zákonom o súdnych poplatkoch nijako obmedzené a vzťahuje sa na všetky položky uvedené v sadzobníku zákona o súdnych poplatkoch. Zároveň poukázala na to, že podania boli podpísané zaručeným elektronickým podpisom a preto ich nebolo potrebné doplňovať v potrebnom počte rovnopisov. Odvolací súd preskúmal vec i z hľadiska tohto odvolania podaného proti uzneseniu podľa § 212 ods. 1 O.s.p., bez nariadenia odvolacieho pojednávania podľa § 214 ods. 2 O.s.p. a dospel k záveru, že odvolanie nie je dôvodné. Položka 20a Sadzobníka súdnych poplatkov, ktorý tvorí prílohu zák. č. 71/1992 Zb. o súdnych poplatkoch a poplatku za výpis z registra trestov, bola do sadzobníka vložená novelou zák. č. 71/1992 Zb. vykonanou zákonom č. 273/2007 Z.z., ktorý nadobudol účinnosť dňa 1.7.2007. Zákonom č. 286/2012 Z.z. bolo zo zák. č. 71/1992 Zb. o súdnych poplatkoch a poplatku za výpis z registra trestov vypustené ustanovenie § 4 ods. 1 písm. k), podľa ktorého bolo od poplatku oslobodené súdne konanie vo veciach náhrady škody spôsobenej nezákonným rozhodnutím orgánu verejnej moci alebo jeho nesprávnym úradným postupom. Zároveň bol týmto zákonom do zák. č. 71/1992 Zb. vložený § 18ca, podľa ktorého z úkonov navrhnutých alebo za konania začaté do 30.9.2012 sa vyberajú poplatky podľa predpisov účinných do 30.9.2012, i keď sa stanú splatnými po 30.9.2012. Z toho vyplýva, že predmetné konanie nie je od 1.10.2012 oslobodené od súdnych poplatkov. Posudzovaný poplatok pritom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30.9.2012. Vychádzajúc teda z názoru Najvyššieho súdu SR prezentovaného v jeho rozhodnutí sp. zn. 5 M Cdo/20/2010 je navrhovateľka oslobodená od všetkých poplatkov uvedených v Sadzobníku súdnych poplatkov, avšak len za úkony navrhnuté do 30.9.2012. V prejednávanej veci bol poplatok vyrubený za vyhotovenie rovnopisov elektronických podaní, ktoré boli súdu prvého stupňa doručené v roku 2013, teda po 30.9.2012 a z tohto dôvodu je navrhovateľka povinná zaplatiť súdny poplatok v zmysle pol. 20a Sadzobníka súdnych poplatkov. Neobstojí odvolacia námietka navrhovateľky, že netreba dopĺňať podanie, ktoré bolo podpísané zaručeným elektronickým podpisom a preto jej nevzniká poplatková povinnosť (zrejme mala na mysli poznámku č. 1 k položke 20a Sadzobníka súdnych poplatkoch). Nebolo sporné, že podania navrhovateľky doručené súdu prvého stupňa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O.s.p. (poznámka 1 k položke 20a sadzobníka). Uvedené však nezbavuje povinnosti navrhovateľky zaplatiť súdny poplatok, keďže súdny poplatok nepredstavuje náhradu vecných nákladov podľa § 42 ods. 3 O.s.p. (ide o dva rozdielne, samostatné nároky). Pokiaľ súd prvého stupňa zaviazal navrhovateľku na zaplatenie súdneho poplatku za vyhotovenie rovnopisov elektronických podaní, postupoval vecne správne a odvolací súd preto napadnuté uznesenie súdu prvého stupňa ako vecne správne podľa § 219 ods. 1 a 2 O.s.p. potvrdil.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Toto rozhodnutie prijal senát Krajského súdu v Bratislave pomerom hlasov 3:0. Poučenie: Proti tomuto rozsudku odvolanie nie je prípustné.</w:t>
      </w:r>
    </w:p>
    <w:p/>
    <w:p>
      <w:r>
        <w:t>Zdroj: KAUZIS.SK – https://www.kauzis.sk/judikatura/r/ECLI:SK:KSBA:2015:1111244747.3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