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2Co/77/2014 z 28. 7. 2015</w:t>
      </w:r>
    </w:p>
    <w:p>
      <w:r>
        <w:t>Rozsudok Krajského súdu Bratislava z 28. júla 2015, sp. zn. 2Co/77/2014, ECLI:SK:KSBA:2015:1111244822.1</w:t>
      </w:r>
    </w:p>
    <w:p>
      <w:r>
        <w:t>Súd: Krajský súd Bratislava</w:t>
      </w:r>
    </w:p>
    <w:p>
      <w:r>
        <w:t>Spisová značka: 2Co/77/2014</w:t>
      </w:r>
    </w:p>
    <w:p>
      <w:r>
        <w:t>ECLI: ECLI:SK:KSBA:2015:1111244822.1</w:t>
      </w:r>
    </w:p>
    <w:p>
      <w:r>
        <w:t>Dátum vydania: 28. 7. 2015</w:t>
      </w:r>
    </w:p>
    <w:p>
      <w:r>
        <w:t>Forma: Rozsudok</w:t>
      </w:r>
    </w:p>
    <w:p>
      <w:r>
        <w:t>Oblasť práva: Občianske právo</w:t>
      </w:r>
    </w:p>
    <w:p>
      <w:pPr>
        <w:pStyle w:val="Heading2"/>
      </w:pPr>
      <w:r>
        <w:t>Text rozhodnutia</w:t>
      </w:r>
    </w:p>
    <w:p>
      <w:r>
        <w:t>Súd: Krajský súd Bratislava Spisová značka: 2Co/77/2014 Identifikačné číslo súdneho spisu: 1111244822 Dátum vydania rozhodnutia: 29. 07. 2015 Meno a priezvisko sudcu, VSÚ: JUDr. Darina Kriváňová ECLI: ECLI:SK:KSBA:2015:1111244822.1 ROZSUDOK V MENE SLOVENSKEJ REPUBLIKY Krajský súd v Bratislave v senáte v zložení: predsedníčka senátu JUDr. Darina Kriváňová a členovia senátu JUDr. Mária Hajdínová a JUDr. Ayše Pružinec Erenová v právnej veci navrhovateľa: B.. T. Č., nar. X.X.XXXX, bytom R. XX, R., zastúpený spoločnosťou: FUTEJ &amp; Partners, s.r.o., Bratislava, Radlinského č. 2, IČO: 35 955 341, za ktorú koná konateľ JUDr. Daniel Futej, CSc., proti odporcovi: Slovenská republika, v jej mene Národná banka Slovenska, Bratislava, Imricha Karvaša č. 1, o náhradu škody v sume 11.490,10 eur, s príslušenstvom, na odvolanie navrhovateľa proti rozsudku Okresného súdu Bratislava I zo dňa 11. novembra 2013 č. k. 10C/207/2011-512 a na odvolanie navrhovateľa proti uzneseniu Okresného súdu Bratislava I zo dňa 16. januára 2014 č. k. 10C/207/2011-536, takto r o z h o d o l : Krajský súd v Bratislave rozsudok Okresného súdu Bratislava I č.k. 10C 207/2011-512 zo dňa 11. novembra 2013 potvrdzuje. Krajský súd v Bratislave uznesenie Okresného súdu Bratislava I č.k. 10C 207/2011-536 zo dňa 16. januára 2014 potvrdzuje. Odporcovi náhradu trov odvolacieho konania nepriznáva. o d ô v o d n e n i e : Okresný súd Bratislava I rozsudkom zo dňa 11. novembra 2013, č. k. 10C/207/2011-512, zamietol návrh navrhovateľa, ktorým sa domáhal náhrady škody 11.490,10 eur s príslušenstvom, ktorá mu mala vzniknúť v príčinnej súvislosti s neprávnym úradným postupom Národnej bansky Slovenska pri výkone dohľadu nad PODIELOVÝM DRUŽSTVOM SLOVENSKÉ INVESTÍCIE (ďalej len „Družstvo“) podľa zákona č. 514/2003 Z. z. o zodpovednosti za škodu spôsobenú pri výkone verejnej moci a o zmene niektorých zákonov (ďalej iba „zákon č. 514/2003 Z. z.“). Súčasne napadnutým rozsudkom zamietol návrh navrhovateľa na začatie prejudiciálneho konania pred Súdnym dvorom Európskej únie podľa článku 267 Zmluvy o fungovaní Európskej únie. Svoje rozhodnutie vo výroku, ktorým zamietol návrh na zaplatenie sumy 11.490,10 eur s príslušenstvom odôvodnil tým, že navrhovateľ nepreukázal jednu z troch podmienok vzniku zodpovednosti za škodu a to nesprávny úradný postup Národnej banky Slovenska (preto súd sa už v konaní ani nezaoberal správnosťou vyčíslenej výšky škody). Navrhovateľ s Družstvom dňa 05. decembra 2010 uzavrel dohodu o úprave niektorých právnych povinností v zmysle, ktorej sa Družstvo zaviazalo navrhovateľovi vydať vlastnú zmenku za účelom vyplatenie vyrovnávacieho podielu v sume 4.585,86 eur. Navrhovateľ súdu doručil listinný dôkaz a to zmenku z 05. decembra 2010, na sumu 11.244,27 eur. Navrhovateľ si však v konaní uplatnil nárok na náhradu škody iba v sume 11.490,- eur. Navrhovateľovi pri vstupovaní do Družstva bolo povedané, že nad činnosťou Družstva vykonáva dohľad Národná banka Slovenska, čo bolo kritériom navrhovateľa, že sa rozhodol investovať finančné prostriedky do Družstva. Z výsluchu navrhovateľa, vyjadrenia právneho zástupcu navrhovateľa, ako aj z citovaného návrhu mal súd preukázané, že svojho nároku sa navrhovateľ domáha titulom náhrady škody voči štátu, spôsobenej nesprávnym úradným postupom Národnej bansky Slovenska, ktorá nepostupovala v súlade so zákonom č. 566/1992 Zb. o Národnej banke Slovenska, v súlade so zákonom č. 566/2001 Z. z. o cenných papieroch a investičných službách a o zmene a doplnení niektorých zákonov (ďalej iba „zákon o cenných papieroch“) ako aj zákonom č. 747/2004 Z. z. o dohľade nad finančným trhom a o zmene a doplnení niektorých zákonov. Navrhovateľ výšku uplatnenej škody odvodzuje od skutočnosti, že na základe prihlášky do Družstva sa stal členom Podielového družstva Slovenské investície a vlastníkom členského vkladu o vrátenie ktorého Družstvo požiadal pri vystúpení z Družstva avšak bezvýsledne. Navrhovateľ si prihlásil pohľadávku v konkurze, ktorý bol na Družstvo vyhlásený uznesením tunajšieho súdu zo dňa 11. apríla 2011. V konkurznom konaní sa uskutočnila 1. schôdza veriteľov, ktorá bola prerušená a jej pokračovanie bolo 07. decembra 2012. Prihlásená pohľadávka navrhovateľa bola správcom konkurznej podstaty popretá (pravdepodobne pre uplatnenú výšku pohľadávky) a navrhovateľ podal incidenčnú žalobu, pričom konanie v tejto veci nie je doposiaľ ukončené. Navrhovateľ uviedol počas svojho výsluchu, že sa nezúčastnil členskej schôdze Družstva počas obdobia, keď bol členom Družstva, nakoľko členom Družstva bol veľmi krátko a za toto obdobie členská schôdza ani zvolaná nebola. Investíciami vloženými do Družstva, ktoré tvorili vklady členov Družstva mal právo disponovať výhradne CAPITAL INVEST, o.c.p., na základe zmluvy o riadení portfólia, z ktorej vyplývali práva a povinnosti zmluvných strán uzatvorenej medzi Obchodníkom s cennými papiermi a Družstvom. Zmluva bola ukončená zo strany Obchodníka s cennými papiermi výpoveďou z 30. marca 2010. Po zániku záväzkového vzťahu medzi Družstvom a Obchodníkom s cennými papiermi, sa Družstvo domáhalo svojich nárokov vyplývajúcich zo zmluvy voči Obchodníkovi s cennými papiermi rôznymi žiadosťami a výzvami na zaplatenie dlžných súm. Družstvo sa svojich nárokov voči Obchodníkovi s cennými papiermi nedomáhalo súdnou cestou. Družstvo finančné prostriedky, ktoré získalo od svojich členov neposkytovalo Obchodníkovi s cennými papiermi na základe zmluvy, kde by bola špecifikovaná výška poskytnutej sumy, ale zamestnanci Obchodníka s cennými papiermi priamo disponovali s peniazmi Družstva na základe udeleného súhlasu Družstva. S finančnými prostriedkami na účte Družstva boli oprávnené disponovať zamestnankyne Obchodníka s cennými papiermi pani E., F., U. a G.E.. Družstvo malo účty v E. E. K..E.., v Č. O. R. K..E.. K. H. Ú.H. R. K. E.. Na základe schváleného prospektu investície Úradom pre finančný trh UTF - 002/2002/SPI, z 21. marca 2002, právoplatným dňa 28. marca 2002 bolo Družstvo oprávnené ponúkať majetkové hodnoty s lehotou verejnej ponuky 10 rokov. Prospekt investície bol informačným dokumentom, z obsahu ktorého investori získavali informácie pre ich investičné rozhodnutie. Z listinného dôkazu a to Zmluvy o zriadení portfólia z 02. júna 2008 mal súd prvého stupňa preukázané založenie zmluvného vzťahu medzi Družstvom a obchodníkom s cennými papiermi CAPITAL INVEST, o.c.p., a.s. Predmetná zmluva bola Obchodníkom s cennými papiermi vypovedaná listom z 30. marca 2010 s účinnosťou od 01. mája 2010. Po tomto úkone Družstvo listom z 15. apríla 2010 doručeného Národnej banke Slovenska požiadalo Národnú banku Slovenska o preskúmanie postupu spoločnosti CAPITAL INVEST, o.c.p., a.s. V tomto čase Družstvo však nepodalo žalobu voči Obchodníkovi s cennými papiermi o náhradu škody na príslušný súd, ale žiadalo Národnú banku Slovenska, aby situáciu riešila. Na základe zisteného skutkového stavu do 01. júna 2010 Národná banka Slovenska ako aj jej právny predchodca Úrad pre finančný trh v súlade so zákonom o cenných papieroch postupovali správne vo vzťahu k Družstvu, ktoré bolo Národnej banke Slovenska povinné predkladať polročné správy o svojom hospodárení, z obsahu ktorých nevyplývali žiadne informácie o prípadnej zhoršenej finančnej situácií Družstva predovšetkým po tom, čo bolo vedené rokovanie so štatutárom Družstva ako aj s ostatnými štatutármi dcérskych spoločností Družstva a Národnou bankou Slovenska dňa 24. augusta 2007. Družstvo Národnej banke Slovenska dňa 10. októbra 2007 doručilo písomnú odpoveď, v ktorej predovšetkým zdôraznilo, že zo strany družstiev nedošlo k porušeniu zákona a prospektov investícií schválených Úradom pre finančný trh z dôvodov v odpovedi špecifikovaných. Družstvo sa v odpovedi taktiež vyjadrilo k systému fungovania družstiev vzhľadom na ich investičnú stratégiu, že vtedajší stav zodpovedal dlhoročnej finančnej spolupráci medzi spoločnosťami CI HOLDINGU, a.s., jej dcérskymi spoločnosťami a družstvami. Podľa názoru Družstva narušenie tohto systému by mohlo týmto spoločnostiam spôsobiť značné škody ako aj na druhej strane náklady, keďže finančné vzťahy medzi uvedenými spoločnosťami sú dlhodobými investičnými vzťahmi. Družstvu a jeho dcérskym spoločnostiam sa javilo ako problematické zabezpečiť do portfólia družstiev iné investičné nástroje, ako nástroje, ktorých emitentmi boli spoločnosti v rámci finančného skupiny CI HOLDING, a.s. V odpovedi bolo zdôraznené, že dlhodobé vysoké výnosy členov družstiev boli zabezpečené najmä dobrou investičnou stratégiou družstiev, pričom bola vyslovená obava, že jej zmenou by mohlo prísť k ich ohrozeniu, resp. narušeniu dôveryhodnosti družstiev, ak by nebolo naďalej zo strany ich členov možné, aby jednotlivé družstvá boli naďalej schopné plniť svoje záväzky. V odpovedi bolo na záver taktiež zdôraznené, že za vyše päťročné obdobie pôsobenia družstiev na slovenskom finančnom trhu nebola evidovaná ani jedna sťažnosť zo strany členov družstiev a taktiež družstvám nebolo zrejmé, že by Národná banka Slovenska disponovala nejakou sťažnosťou voči jednotlivým družstvám. Družstvo až listom doručeným Národnej banke Slovenska dňa 15. apríla 2010 požiadalo Národnú banku Slovenska o preskúmanie postupu spoločnosti CAPITAL INVEST, o.c.p., a.s. potom, čo mu Obchodník s cennými papiermi vypovedal zmluvu o zriadení portfólia. Národná banka Slovenska vykonala v období od 20. apríla 2010 do 06. mája 2010 u obchodníka s cennými papiermi dohľad na mieste. Národná banka Slovenska v tomto období vyzvala aj Družstvo listom z 20. apríla 2010, aby predlžilo žiadosť o schválenie dodatku prospektu investície tak, aby Družstvo mohlo pokračovať v zhodnocovaní finančných prostriedkov, keďže Národná banka Slovenska zistila, že podstatná časť prospektu investície sa stala neaktuálna. Družstvo Národnej banke Slovenska predložilo dňa 28. apríla 2010 Žiadosť o schválenie dodatkov k prospektu investície. Podaním žiadosti bolo začaté konanie OPK-5664/1/2010, ktoré však bolo podľa ustanovenia § 21 ods. 1, písmeno a) zákona č. 747/2004 Z. z. o dohľade nad finančným trhom a o zmene a doplnení niektorých zákonov v znení neskorších predpisov prerušené rozhodnutím z 10. mája 2010, č. OPK-5664/1-2/2010, na čas, po ktorý Družstvo bolo povinné odstrániť nedostatky žiadosti a žiadosť doplniť. Družstvo ani po opakovanom predĺžení lehoty na odstránenie vád žiadosti nedostatky žiadosti neodstránilo, v dôsledku čoho Národná banka Slovenska rozhodnutím z 26. augusta 2010, č. OPK-5664/1-5/2010, konanie vo veci žiadosti zastavila. Rozhodnutie bolo potvrdené Bankovou radou Národnej banky Slovenska rozhodnutím z 08. decembra 2010, č. GUV-1744/2010, právoplatným dňa 16. decembra 2010. Národná banka Slovenska súbežne začala voči Družstvu konanie o uložení sankcie podľa § 144 ods. 4 zákona o cenným papieroch za porušenie § 129 ods. 3 v spojení s § 128 ods.1 písmeno b), c), h) a § 125c ods. 1 v spojení s § 127 ods. 4 zákona o cenných papieroch. Rozhodnutím z 30. mája 2011,č. ODT-10890-4/2010, právoplatným dňa 18. júla 2011 Národná banka Slovenska Družstvu zakázala predaj majetkových hodnôt. Týmto rozhodnutím však Národná banka Slovenska nezakázala Družstvu vykonávať inú činnosť, keďže Národná banka Slovenska takéto kompetencie voči Družstvu ako podnikateľskému subjektu nemala. Národná banka Slovenska na základe získaných poznatkov činnosti Družstva ako aj Obchodníka s cennými papiermi dňa 27. júla 2010 orgánom činným v trestnom konaní podala oznámenie o podozrení zo spáchania trestného činu. Podľa uznesenia Prezídia Policajného zboru, Úradu boja proti korupcii, vyšetrovateľa odboru boja proti korupcii z 16. novembra 2010, č. k. ČVS:PPZ-153/BPK-B-2010, bolo dňa 10. augusta 2010 začaté trestné stíhanie podľa § 199 ods. 1 Trestného poriadku pre obzvlášť závažný zločin podvodu podľa § 221 ods. 1 a ods. 4 písm. a) Trestného zákona spolupáchateľstvom podľa § 20 Trestného zákona. Súd vznik škody titulom nesprávneho úradného potupu posudzoval v zmysle § 9 zákona č. 514/2003 Z. z. Navrhovateľ v konaní bol povinný preukázať súdu všetky tri podmienky vzniku zodpovednosti odporcu za vznik škody, ktorá mala navrhovateľovi vzniknúť v príčinnej súvislosti s nesprávnym úradným postupom Národnej banky Slovenska pri výkone dohľadu nad Družstvom, ktorého bol navrhovateľ členom, ktoré musia byť splnené kumulatívne bez ohľadu na zavinenie, nakoľko ide o objektívnu zodpovednosť štátu, ktorej sa nemôže zbaviť, ak sú všetky tri podmienky kumulatívne splnené. Ak nie je splnená čo len jedna z podmienok vzniku zodpovednosti štátu za vznik škody, nie je možné nárok na náhradu škody priznať. V prípade zodpovednosti štátu za vznik škody spôsobenej nesprávnym úradným postup musí navrhovateľ v konaní nesprávny úradný postu orgánu štátu spoľahlivo preukázať, taktiež musí preukázať tak ako súd uviedol vyššie, že mu škoda vznikla v príčinnej súvislosť s neprávnym úradným postupom štátneho orgánu. Navrhovateľ v konaní nepreukázal, že by Národná banka Slovenska vo vzťahu k Družstvu nesprávne úradne postupovala. Práve naopak v konaní bolo preukázané, že Národná banka Slovenska až od účinnosti zákona o cenných papieroch od 01. júna 2010 bola oprávnená dohliadať aj na skutočnosť, či vyhlasovateľ majetkových hodnôt - Družstvo dodržiava schválený prospekt investície. Národná banka Slovenska nevykonávala a ani nemohla vykonávať dohľad nad celkovou činnosťou Družstva ako vyhlasovateľa verejnej ponuky majetkových hodnôt, nakoľko by konala v rozpore s článkom 2 ods. 2 Ústavy Slovenskej republiky, ako aj v rozpore so zákonom č. 566/1992 Zb. o Národnej banke Slovenska, so zákonom o cenných papieroch, ako aj zákonom č. 747/2004 Z. z. o dohľade nad finančným trhom a o zmene a doplnení niektorých zákonov. Súd návrh navrhovateľa zamietol predovšetkým, že nepreukázal jednu z troch podmienok vzniku zodpovednosti za škodu a to nesprávny úradný postup Národnej banky Slovenska, preto súd sa už v konaní ani nezaoberal správnosťou vyčíslenej výšky škody. Súd v tejto súvislosti poukazuje aj na tú skutočnosť, že činnosť vyhlasovateľov verejnej ponuky majetkových hodnôt je zákonom o cenných papieroch regulovaná len čiastočne v ustanovení § 126 až § 130 zákona o cenných papieroch. Alternatívne investičné možnosti začala v rámci Európskej únie regulovať až smernica Európskeho parlamentu a Rady 2011/61/EÚ z 08. júna 2011 o správcoch alternatívnych investičných fondov a o zmene a doplnení smerníc 2003/41/ ES a 2009/65/ES a nariadení ES č. 1060/2009 a EÚ č. 1095/2010, ktorú podľa jej článku 66 ods. 1 majú členské štáty EÚ vrátane Slovenskej republiky prevziať do svojich právnych poriadkov do 22. júla 2013. Prevzatie smernice sa má vykonať na základe vládneho návrhu novely zákona č. 203/2011 Z. z. o kolektívnom investovaní v znení neskorších prepisov a zákona o cenných papieroch. Súd návrh navrhovateľa zamietol aj z dôvodu, že nárok na náhradu škody voči štátu môže byť úspešne uplatnený iba vtedy, ak nemôže poškodený dosiahnuť uspokojenie svojej pohľadávky voči dlžníkovi, ktorý mu je povinný plniť. Navrhovateľ si svoj nárok na náhradu škody uplatnil v konkurznom konaní vedenom Okresným súdom Bratislava I sp. zn. 3K/95/2010 voči úpadcovi - Družstvu, ktorého členom bol, čo znamená, že v prípade prebiehajúceho konkurzu na majetok dlžníka sa posúdenie nevymožiteľnosti pohľadávky poškodeného - navrhovateľa ako predpokladu vzniku škody spôsobenej štátom odvíja až odo dňa, keď pominú účinky vyhláseného konkurzu alebo až vtedy, keď nebude nárok navrhovateľa na základe právoplatného rozvrhového uznesenia súdu uspokojený. Pohľadávka navrhovateľa bola síce správcom konkurznej podstaty popretá (čo však neznamená, že počas incidenčného konania pohľadávku navrhovateľa neuzná), navrhovateľ si uplatnil pohľadávku na súde incidenčnou žalobou. Súd doposiaľ o incidečnej žalobe navrhovateľa nerozhodol a konkurz nie je ukončený, preto nie je možné ustáliť výšku škody, ktorá navrhovateľovi vznikla a návrhy na začatie konania o zaplatenie škody je možné považovať za predčasne podané. Prvostupňový súd návrh navrhovateľa zamietol aj z dôvodu, že ako bývalý člen Družstva, ktorý sa stane v dôsledku nevyplatených finančných prostriedkov Družstvom veriteľom Družstva si svoje nároky na náhradu škody môže uplatniť v zmysle § 243 a ods. 4 zákona č. 513/1991 Zb. (ďalej iba „Obchodného zákonníka“) za splnenia podmienok vzniku škody voči členom predstavenstva Družstva alebo členom kontrolnej komisie Družstva podľa § 244 Obchodného zákonníka. V danom prípade je právne relevantným prípadný nesprávny úradný postup, ktorého by sa mohla Národná banka Slovenska dopustiť zanedbaním dohľadu len vo vzťahu k dohliadanému subjektu, ktorým je Družstvo. Len v prípade takéhoto nesprávneho úradného postupu by prichádzalo do úvahy, že v priamej príčinnej súvislosti s nesprávnym úradným postupom by navrhovateľovi vznikla škoda. Navrhovateľ poukazoval na to, že mu vznikla škoda aj v príčinnej súvislosti so zanedbaním dohľadu zo strany Národnej banky Slovenska nad činnosťou Obchodníka s cennými papiermi. Samotný navrhovateľ pritom poukazoval na to, že Družstvo poskytovalo finančné prostriedky potom, ako ich získalo od navrhovateľa Obchodníkovi s cennými papiermi na základe zmluvy o riadení portfólia. Medzi Družstvom a Obchodníkom s cennými papiermi tak vznikol záväzkový vzťah, na základe ktorého boli obaja účastníci zmluvy povinní plniť si z uzavretej zmluvy. Ak Družstvo zistilo, že Obchodník s cennými papiermi si svoje povinnosti, vyplývajúce mu zo zmluvy neplní, bolo jeho povinnosťou domáhať sa súdnou cestou pohľadávok, na ktoré malo na základe uzavretej zmluvy nárok. Len v prípade, ak by sa Družstvo svojej pohľadávky nedomohlo voči Obchodníkovi s cennými papiermi titulom nároku vyplývajúcemu zo zmluvy, bolo by možné (teoreticky) dospieť k záveru, že Družstvu vznikla škoda v súvislosti s prípadným nesprávnym úradným postupom Národnej banky Slovenska spočívajúcom v zanedbaní dohľadu nad Obchodníkom s cennými papiermi. V priamej príčinnej súvislosti s prípadným preukázaným nesprávnym úradným postupom nad dohliadaným subjektom - Obchodníkom s cennými papiermi mohla vzniknúť škoda len na strane Družstva, čo je však subjekt odlišný od navrhovateľa. Podľa názoru súdu z hore uvedených dôvodov je prípadný nesprávny úradný postup Národnej banky Slovenska vyplývajúci z dohľadu nad Obchodníkom s cennými papiermi v danom prípade právne irelevantný, pretože na strane navrhovateľa nedošlo k vzniku škody v priamej príčinnej súvislosti s prípadným nesprávnym úradným postupom Národnej banky Slovenska spočívajúcom v zanedbaní dohľadu na Obchodníkom s cennými papiermi, preto sa súd takýmto prípadným nesprávnym úradným postupom ani nezaoberal. Odporca preukázal, že Národná banka Slovenska dohľad nad dohliadaným subjektom - Družstvom nezanedbala. Družstvo bolo dohliadaným subjektom len v obmedzenom rozsahu (dohľad nad plnením povinností vyhlasovateľa verejnej ponuky majetkových hodnôt) v súlade s § 125 až § 128 zákona o cenných papieroch. V súlade s uvedenými stanoveniami Úrad pre finančný trh schválil Družstvu Prospekt investície, pričom posudzoval len jeho úplnosť (§ 127 ods. 4 v spojení s § 125 ods. 7 zákona o cenných papieroch), posudzoval, či obsahuje všetky údaje a vzájomný súlad predložených údajov a ich zrozumiteľnosť. Za pravdivosť údajov v Prospekte investície zodpovedali príslušné orgány Družstva. Odporca tiež preukázal, že nebolo v právomoci Národnej banky Slovenska schvaľovať zmluvu o riadení (alebo správe) portfólia. Prospekt investície mal podľa zákona obsahovať len zoznam zmlúv, ktoré zabezpečujú odbyt výrobkov navrhovateľa verejnej ponuky majetkových hodnôt, alebo realizáciu služieb, ktoré poskytuje podstatná náležitosť podľa § 128 ods. 1 písm. a) bodu 10 zákona o cenných papieroch. Národná banka Slovenska nemohla vykonávať dohľad nad celkovou činnosťou Družstva, pretože v takom prípade by došlo k prekročeniu jej kompetencií. Národná banka Slovenska až od 01. júna 2010 bola oprávnená dohliadať aj na skutočnosť či vyhlasovateľ majetkových hodnôt dodržiava schválený prospekt investície. Štát (Slovenská republika) nemôže priamo zasahovať do vlastnej činnosti Družstva a jeho majetkovoprávnych vzťahov, v ktorých má Družstvo autonómne postavenie. Vnútorné vzťahy Družstva sa spravovali v danom čase stanovami Družstva, ustanoveniami Obchodného zákonníka. Navrhovateľ ako člen Družstva (t.j. podnikateľského subjektu) neinvestoval predmetné peňažné prostriedky do subjektu, na činnosť ktorého nemal žiaden vplyv, ale práve naopak členská schôdza je najvyšším orgánom Družstva, prostredníctvom ktorého členovia uplatňujú svoje právo riadiť záležitosti Družstva, kontrolujú činnosť Družstva v jeho orgánov v zmysle ustanovení Obchodného zákonníka a Stanov PDSI. Navrhovateľ v konaní nepreukázal, že počas členstva v Družstve realizoval svoje oprávnenia vyplývajúce mu z členstva tak, že by aktívne zasiahol do činnosti Družstva za účelom odvrátenia hroziacej škody pri zistení nedostatkov v činnosti štatutárnych zástupcov Družstva. Rozhodnutie vo výroku, ktorým zamietol návrh navrhovateľa na začatie prejudiciálneho konania pred Súdnym dvorom Európskej únie podľa článku 267 Zmluvy o fungovaní Európskej únie odôvodnil vecne tým, že verejná ponuka majetkových hodnôt nie je regulovaná smernicou EÚ 2003/71/ ES - smernicou o prospekte, ktorý sa zverejňuje pri verejnej ponuke cenných papierov alebo ich prijatí na obchodovanie, a o zmene a doplnení smernice 2001/34/ES na znenie ktorej sa navrhovateľ odvoláva v návrhu na začatie prejudiciálneho konania. Alternatívne investičné možnosti, medzi ktoré je možné zahrnúť aj činnosť vyhlasovateľov verejnej ponuky majetkových hodnôt začala v rámci EÚ regulovať až smernica Európskeho parlamentu a Rady 2011/61/EÚ z 08. júna 2011 o správcoch alternatívnych investičných fondov a o zmene a doplnení smerníc 2003/41/ES a 2009/65/ES a nariadením (ES) číslo 1060/2009, (EÚ) číslo 1095/2010. Rozhodnutie Súdneho dvora Európskej únie o položených otázkach nie je nevyhnutné pre vydanie rozhodnutia vo veci samej z dôvodu uvedeného vyššie ako aj na základe zhodnotenia dokazovania vo veci samej a z tohto dôvodu sa neobrátil na Súdny dvor Európskej únie ako aj z dôvodu, že prvostupňový súd nie je súdom, proti ktorému rozhodnutiu nie je prípustný opravný prostriedok podľa vnútroštátneho práva a z toto dôvodu mu táto povinnosť obrátiť sa na Súdny dvor Európskej únie nevyplýva, nakoľko táto povinnosť vyplýva po zhodnotení skutkových okolností len súdu voči ktorému rozhodnutiu nie je prípustný opravný prostriedok. Rozhodnutie o trovách konania odôvodnil ustanovením § 142 ods. 1 zákona č. 99/1963 Zb. (ďalej len „O.s.p.“), avšak úspešnému odporcovi náhradu trov konania nepriznal, nakoľko si ich náhradu neuplatnil a v konaní mu ani žiadne nevznikli. Proti tomuto rozsudku vo výroku, ktorým súd prvého stupňa návrh navrhovateľa na zaplatenie istiny v sume 11.490,10 eur s príslušenstvom zamietol, podal navrhovateľ včas odvolanie dôvodiac tým, že konanie má inú vadu, ktorá mohla mať za následok nesprávne rozhodnutie vo veci [§ 205 ods. 2 písm. b) O.s.p.], súd prvého stupňa neúplne zistil skutkový stav veci, pretože nevykonal navrhnuté dôkazy, potrebné na zistenie rozhodujúcich skutočností [§ 205 ods. 2 písm. c) O.s.p.], súd prvého stupňa dospel na základe vykonaných dôkazov k nesprávnym skutkovým zisteniam [§ 205 ods. 2 písm. d) O.s.p.] a rozhodnutie súdu prvého stupňa vychádza z nesprávneho právneho posúdenia veci [§ 205 ods. 2 písm. f) O.s.p.]. Rozsudok súdu prvého stupňa navrhol v napadnutom výroku zmeniť a jeho návrhu vyhovieť, prípadne rozsudok súdu prvého stupňa zrušiť a vec mu vrátiť na ďalšie konanie. Zároveň žiadal priznať náhradu trov konania. Vo svojom odvolaní navrhovateľ namietal,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na riadny výkon dohľadu zo strany Národnej banky Slovenska, pretože nemohol predpokladať, že dohľad nad Prospektom investície je podľa Národnej banky Slovenska len formálny, resp. že takýto je jeho obsah podľa výkladu odporcu, pretože zákon o dohľade takýmto spôsobom obsah dohľadu nad Prospektom investícií nedefinoval a postup Národnej banky Slovenska bol preto svojvoľný v neprospech každého, ktorý sa na odporcu z hľadiska stability a ochrany investície spoľahol. Argument odporcu, že upozornil Družstvo, že vykonáva dohľad nad činnosťou Družstva ako vyhlasovateľa verejnej ponuky majetkových hodnôt podľa ustanovenia § 135 ods. 1 zákona o cenných papieroch, ale nie dohľad nad celkovou činnosťou Družstva, označil za úplne irelevantný, nakoľko nemohol mať o takto zúženom dohľade orgánu vedomosť. Nesúhlasil so záverom súdu prvého stupňa, že neexistuje príčinná súvislosť medzi škodou a porušením zákonných povinností Národnou bankou Slovenska spočívajúcom v nesprávnom výkone dohľadu, ktorým bol porušený zákon o cenných papieroch. Za obzvlášť nepochopiteľný navrhovateľ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keď mu nepatrili ani zákonom stanovené právomoci dohľadu nad činnosťou Družstva, ani obchodníka s cennými papiermi, ktorými mohol zabezpečiť dodržiavanie zákona o cenných papieroch, resp. sankciami, k dodržiavaniu zákona porušujúci subjekt donútiť. Tým, že súd návrh zamietol aj z dôvodu nedostatku príčinnej súvislosti, resp. z dôvodu, že k nezákonnému postupu zo strany odporcu nedošlo, odobril podľa jeho názoru výklad zákona o cenných papieroch, ktorý úplne popiera zmysel právnej úpravy dohľadu, nakoľko takýto výklad umožňuje, aby aj v budúcnosti dochádzalo k porušovaniu zákona na úkor občanov, ktorí ako vhodné a zákonom chránené zhodnotenie ich finančných prostriedkov zvolia ich investovanie v rámci subjektov dohliadaných odporcom, čím je takéto investovanie dané na úroveň investovania do nebankových spoločností, pretože nepožívajú ochranu zákona, ktorý ich má chrániť aj prostredníctvom odporcu. Dôvodil, že povinnosťou Národnej banky Slovenska podľa ustanovenia § 137 ods. 2 zákona o cenných papieroch je a bolo zisťovanie a vyhodnocovanie informácií a podkladov o skutočnostiach, ktoré sa týkajú dohliadaných subjektov a ich činností, pričom podľa ustanovenia § 135 ods. 1 zákona o cenných papieroch, ktorý platí v tomto znení už od 01. mája 2007, Družstvo ako vyhlasovateľ verejnej ponuky majetkových hodnôt, ako aj obchodník s cennými papiermi, patrili a patria k povinne dohliadaným subjektom zo strany Národnej banky Slovenska, napriek tomu, že odporca v priebehu celého konania tvrdil opak, a preto mala Národná banka Slovenska zisťovať všetky informácie a podklady o dodržiavaní, resp. nedodržiavaní, povolení na činnosť vydaných Národnou bankou Slovenska Družstvu (Prospekt investície vydaný vtedajším Úradom pre finančný trh a následne pravidelne kontrolovaný Národnou bankou Slovenska) a obchodníkovi s cennými papiermi, pričom povinný zákonný dohľad zo strany Národnej banky Slovenska bol dokonca koncipovaný tak široko, že má zisťovať informácie a podklady aj o iných rizikách, ako tých, ktoré vyplývajú z povolení na činnosť, vrátane rizík, ktorým sú vystavené dohliadané subjekty a v rámci nich aj Družstvo činnosťou obchodníka s cennými papiermi, ako i vrátane rizík, ktoré mohli viesť k ohrozeniu záujmov klientov dohliadaných subjektov, teda aj navrhovateľa. Poukázal na to, že v konaní vedenom na Okresnom súde Bratislava I. pod sp. zn. 7C/206/2011 bolo výpoveďou svedka B.. Q. C., V.., preukázané, že Národná banka Slovenska už v roku 2007 pri kontrole Družstva zistila, že z hľadiska rizikovosti portfólia má nedostatočne rozložené portfólio, ktoré bolo tvorené zmenkou jediného emitenta, a to spoločnosti CI HOLDING, a. s., ktorá v tom čase akcionársky vlastnila obchodníka s cennými papiermi. Z toho vyplýva, že Družstvo malo všetky peňažné prostriedky od neho získané, investované v subjekte personálne a majetkovo prepojenom s obchodníkom s cennými papiermi a Družstvom a Národná banka Slovenska sa po zistení o rizikovosti portfólia Družstva uspokojila s takou nápravou stavu, že toto portfólio bolo po tomto vytknutí zo strany banky rozložené namiesto jednej do troch zmeniek, a to zmeniek vystavených spoločnosťou CI HOLDING a. s., CI Reality, s.r.o. a GLOBAL production s.r.o., pričom posledné dve spoločnosti boli opäť 100 % dcérskymi spoločnosťami CI HOLDING, a.s. Vo všetkých troch spoločnostiach bol navyše, či už členom predstavenstva alebo konateľom, B.. M. Č., vtedajší predseda predstavenstva obchodníka s cennými papiermi. Národná banka Slovenska naďalej akceptovala stav, že celé portfólio Družstva je rozložené a investované do prepojených subjektov s CI HOLDING, a.s., a obchodníkom s cennými papiermi a napriek tomu, že vydala právoplatné sankčné rozhodnutie voči obchodníkovi s cennými papiermi, v ktorom konštatovala, že obchodník s cennými papiermi vo svojej činnosti, pre svojich klientov a v rámci nich aj výslovne pre Družstvo, porušil zákon o cenných papieroch vo viacerých podstatných ohľadoch, ani po vydaní tohto rozhodnutia, okrem udelenej pokuty v sume cca 10.000,- eur, nevyužila svoje kompetencie v zmysle zákona o cenných papierov a neprijala žiadne následné kontrolné alebo významnejšie opatrenia (predbežne alebo celkom zakázať činnosť obchodníkovi s cennými papiermi alebo Družstvu, resp. zrušiť povolenie na činnosť obchodníkovi s cennými papiermi alebo udeliť sankcie priamo členom predstavenstva alebo obchodníka s cennými papiermi). Následné podcenenie situácie a umožnenie ďalšej činnosti Družstva aj obchodníka s cennými papiermi podľa navrhovateľa vyústilo v roku 2010 do nedostupnosti ním vložených prostriedkov do Družstva, pričom banka svojou nečinnosťou a ľahostajným prístupom k svojim kompetenciám zapríčinila aj to, že už nemohol rozpoznať riziko svojej investície, resp. že túto investíciu mu banka svojím zanedbateľným dohľadom ani v minimálnej možnej miere neochránila. Poukázal tiež na to, že Národná banka Slovenska tým, že dňa 04. marca 2011 obchodníkovi s cennými papiermi odňala licenciu na činnosť a Družstvu zakázala činnosť v roku 2011, potvrdila dlhodobé porušovanie zákona o cenných papieroch, z čoho vyplýva jej tolerovanie porušovania právnych predpisov minimálne od roku 2008 do roku 2011. V odvolaní ďalej uviedol, že Národná banka Slovenska rozhodnutím z 30. mája 2011, č. ODT-10890-4/2010, právoplatným dňa 18. júla 2011, zakázala Družstvu predaj majetkových hodnôt z dôvodu neaktuálnosti Prospektu investície, pričom ustálila trvanie neaktuálnosti Prospektu investície až od mája 2010 účelovo, nakoľko údaje zahrnuté do Prospektu investície boli v skutočnosti neaktuálne dlhodobo pred májom 2010, spätne k 31. decembra 2006, kedy došlo v sídle Národnej banky Slovenska dňa 27. augusta 2007 k stretnutiu s poverenými členmi predstavenstva Družstva za účelom prerokovania nezrovnalostí a problémov v jeho činnosti a údaje o subjektoch, s ktorými je Družstvo majetkovo prepojené, boli neaktuálne minimálne od 01. októbra 2009. Údaje o majetkových aktívach, ktoré sa majú nadobudnúť z peňažných prostriedkov nadobudnutých na základe verejnej ponuky majetkových hodnôt, základné strategické zámery podnikateľskej činnosti Družstva boli neaktuálne už k 31. decembra 2006, z čoho vyplýva, že Družstvo svojím konaním porušovalo ustanovenie § 129 ods. 3 v spojení s § 128 ods. 1 písm. b), c) a h) a § 125c ods. 1 v spojení s § 127 ods. 4 zákona o cenných papieroch od 31. decembra 2006, avšak Národná banka Slovenska voči Družstvu úradne zasiahla až v máji 2011, kedy činnosť Družstva zakázala. Navrhovateľ ďalej dôvodil, že existujúce konkurzné konanie samo osebe nevylučuje možnosť podať veriteľom, ktorý si prihlásil svoju pohľadávku do konkurzu, návrh na náhradu škody proti štátu a nerobí takýto návrh predčasným, nakoľko je povinnosťou súdu v konaní o náhradu škody skúmať, či aktuálny stav konkurzného konania objektívne vylučuje možnosť uspokojenia navrhovateľa ako veriteľa v konkurznom konaní, prípadne v akom rozsahu, pričom súd pri tomto hodnotení dokonca nemá čakať až na konečné rozvrhové uznesenie konkurzného súdu (rozsudok Najvyššieho súdu Českej republiky z 11. apríla 2012, sp. zn. 29 Cdo 4968/2009), ale je povinný zohľadniť už napr. správy ustanoveného správcu konkurznej podstaty o stave daného konkurzu. Žiadna platná právna norma preto podľa navrhovateľa neumožňuje vysloviť záver o predčasnosti podania návrhu, a to ani vtedy, ak navrhovateľ doposiaľ nemal možnosť vymôcť plnenie od subjektu, ktorý jediný je podľa názoru odporcu a prvostupňového súdu povinný mu dané plnenie vrátiť s tým, že ani zákon č. 514/2003 Z. z. nevyžaduje žiadne predchádzajúce vysporiadanie súkromnoprávnych vzťahov,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v platnom znení, a to až do doby právoplatného skončenia konkurzného konania a súčasne by to znamenalo, že občianskoprávna zodpovednosť, zodpovednosť štátu, či trestnoprávna zodpovednosť, je subsidiárna voči zodpovednosti úpadcu podľa zákona o konkurze. Poukázal na to, že z písomného vyjadrenia správcu konkurznej podstaty o stave konkurzného konania zo dňa 20. augusta 2013 vyplýva, že v konkurznej podstate nie sú žiadne prostriedky, celý majetok je tvorený hypotetickými pohľadávkami z neukončených súdnych sporov proti Národnej banke Slovenska, Garančnému fondu investícií, či poisťovni Chartis Europe a iným odporcom, a preto aktuálny stav konkurzného konania vylučuje jeho možnosť svoju pohľadávku z konkurzu uspokojiť. Taktiež namietal, že zo zápisníc o pojednávaní pred prvostupňovým súdom vyplýva, že listinné dôkazy vyžiadané prvostupňovým súdom, resp. predložené účastníkmi konania, neboli riadne vykonané spôsobom podľa § 129 ods. 1 O.s.p., s poukazom na uznesenie Najvyššieho súdu Slovenskej republiky z 31. januára 2012, sp. zn. 6MCdo/11/2010. Odporca vo svojom vyjadrení k odvolaniu navrhovateľa navrhol rozsudok súdu prvého stupňa v napadnutej časti ako vecne a právne správny potvrdiť. Poukázal na to, že prvostupňový súd vo veci postupoval maximálne zodpovedne, vykonal rozsiahle dokazovanie za účelom spoľahlivého zistenia skutkového stavu veci, riadne zabezpečil listinné dôkazy iných súdnych konaní v skutkovo a právne identických veciach, mal k dispozícii aj niekoľko právoplatných rozhodnutí Národnej banky Slovenska, z ktorých jej úradný postup podrobne vyplýva. Z jeho činnosti mu boli známe aj iné dôležité skutočnosti z dôvodu prebiehajúcich konaní v skutkovo a právne analogických veciach na súde prvého stupňa. Na základe správneho zistenia a posúdenia skutkového i právneho stavu veci potom dospel k správnemu, logickému a riadne odôvodnenému rozhodnutiu. Nesúhlasil s tvrdením navrhovateľa, že je povinnosťou všeobecného súdu dať odpoveď na všetky otázky nastolené účastníkom konania, keď aj podľa konštantnej judikatúry Ústavného súdu Slovenskej republiky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Odôvodnenie rozhodnutia všeobecného súdu, ktoré stručne a jasne objasní skutkový a právny základ rozhodnutia, postačuje na záver o tom, že z tohto aspektu je plne realizované základné právo účastníka na spravodlivý proces (IV. ÚS 115/2003, III. ÚS 209/2004, I. ÚS 241/2007, uznesenie Najvyššieho súdu Slovenskej republiky 4 Cdo 58/2012). Dôvodil, že podstatou práva na spravodlivé súdne konanie nie je právo na úspech v konaní, a teda právo na rozhodnutie zodpovedajúce názorom a predstavám navrhovateľa. Jeho tvrdenie, že rozsudok súdu prvého stupňa v napadnutej časti považuje za denegatio iustitiae, označil za účelové. Zároveň uviedol, že navrhovateľ sa účelovo snaží dodatočne navrhovať vykonanie ďalších právne irelevantných dôkazov, ktoré iba odďaľujú vydanie rozhodnutia vo veci a zároveň sa snaží vyfabulovať fiktívnu existenciu jeho údajného nesprávneho postupu a tiež fikciu, kedy sa tak stalo, pretože údajný nesprávny úradný postup nebol preukázaný a neexistuje a navrhovateľ nevyužil všetky možnosti na uplatnenie a vymoženie svojho nároku, pretože nepodal žiadny návrh proti členom predstavenstva ani členom kontrolnej komisie Družstva, ktorí boli zodpovední za jeho riadenie, za hospodárenie a nakladanie s jeho majetkom. Poukázal na to, že kompetencie Národnej banky Slovenska pri vykonávaní dohľadu nad dohliadanými subjektmi sú dané platnými právnymi predpismi a ich medze vyplývajú aj z Ústavy Slovenskej republiky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 2 ods. 2 Ústavy Slovenskej republiky. Konštatoval, že Národná banka Slovenska postupovala v súlade s Ústavou Slovenskej republiky a platnými právnymi predpismi, nebola nečinná, nespôsobila žiadne prieťahy a pri svojom postupe voči Družstvu a aj obchodníkovi s cennými papiermi dodržiavala zákonné pravidlá, zakotvené v ustanoveniach zákona o dohľade nad finančným trhom a zákona o cenných papieroch. Navrhovateľ mohol požiadať Národnú banku Slovenska o vysvetlenie jej zákonom zverených kompetencií v oblasti dohľadu nad finančným trhom a muselo mu byť známe, že s investíciou je spojené aj riziko a doterajší alebo propagovaný výnos nie je zárukou budúcich výnosov s tým, že Národná banka Slovenska môže ukladať sankcie dohliadanému subjektu len za také porušenie a neplnenie povinností, ktoré sú dohliadanému subjektu uložené zákonom a ktoré zároveň patria do pôsobnosti a kompetencií orgánu dohľadu. Až od účinnosti novelizovaného ustanovenia § 129 ods. 3 zákona o cenných papieroch, teda až od 01. júna 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na to, či Družstvo schválený Prospekt investície dodržiava. Uviedol, že povinnosť aktualizovať Prospekt investície bola na základe novelizovaného ustanovenia § 127 ods. 4 zákona o cenných papieroch v znení zákona č. 558/2008 Z. z. stanovená vyhlasovateľovi verejnej ponuky majetkových hodnôt až od 01. januára 2009 a počas celej doby od vyhlásenia verejnej ponuky majetkových hodnôt štatutárny zástupca vyhlasovateľa verejnej ponuky majetkových hodnôt nepretržite zodpovedal a zodpovedá investorom za pravdivosť a úplnosť údajov v Prospekte investície a informácie. Podklady, ktoré má Národná banka Slovenska zisťovať v rámci predmetu dohľadu, sa vždy vzťahujú výlučne ku konkrétnemu druhu dohliadaného subjektu so zohľadnením jeho zákonom uložených povinností, pričom žiaden zákon neukladal vyhlasovateľom verejnej ponuky majetkových hodnôt, na rozdiel od iných dohliadaných subjektov, povinnosti v oblasti obmedzenia a rozloženia rizík ani krytia, a preto reálne neexistujúce povinnosti Družstva nemohla Národná banka Slovenska kontrolovať, nakoľko vyhlasovateľ verejnej ponuky majetkových hodnôt mal v súvislosti s rizikom iba jednu informačnú povinnosť podľa ustanovenia § 129 ods. 1 písm. b) zákona o cenných papieroch spočívajúcu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Preto za dodržiavanie Prospektu investície Družstva bolo aj voči členom Družstva vždy zodpovedné predstavenstvo ako štatutárny orgán, a to bez ohľadu na to, či vyhlasovateľovi verejnej ponuky majetkových hodnôt táto povinnosť bola alebo nebola osobitne zákonom uložená. Národná banka Slovenska mohla kontrolovať len to, či si Družstvo plní informačné povinnosti o verejných ponukách majetkových hodnôt podľa § 126 až § 130 zákona o cenných papieroch, či informácie zverejňované Družstvom obsahujú náležitosti predpísané zákonom a či Družstvo ako vyhlasovateľ verejnej ponuky majetkových hodnôt zverejňuje finančné správy v zmysle bývalého ustanovenia § 130 zákona o cenných papieroch, pričom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nedopustila sa žiadnych prieťahov v konaní a postupovala v rámci jej oprávnení a v súlade so zákonom o cenných papieroch, zákonom č. 747/2004 Z. z. o dohľade nad finančným trhom a o zmene a doplnení niektorých zákonov v znení neskorších predpisov, ako aj Ústavou Slovenskej republiky. Vo vzťahu k rozsudku Najvyššieho súdu Českej republiky, sp. zn. 29 Cdo 4968/2009, na ktorý poukázal navrhovateľ, odporca uviedol, že tento primárne rieši problematiku zodpovednosti iných subjektov ako štátu a iba sekundárne a marginálne sa zaoberá zodpovednosťou za škodu spôsobenú orgánom verejnej moci, pričom z jeho odôvodnenia zároveň vyplýva, že nie je možné zmiešavať posúdenie otázky vzniku škody pri zodpovednosti štátu za škodu spôsobenú výkonom verejnej moci s otázkou zodpovednostných nárokov osôb uvedených v ustanovení § 3 ods. 2 zákona o konkurze a vyrovnaní. V prípade prebiehajúceho konkurzu na majetok dlžníka sa posúdenie nevymáhateľnosti pohľadávky poškodeného ako predpokladu vzniku škody štátom odvíja odo dňa, keď poškodený dostal plnenie na základe právoplatného rozvrhového uznesenia súdu bez ohľadu na to, že nebolo vydané rozhodnutie o zrušení konkurzu. Zodpovednosť štátu v prípade, ak existuje iný dlžník, je teda zodpovednosť subsidiárna a tiež objektívna, ktorej sa štát nemôže zbaviť s tým, že musia byť najskôr využité všetky zákonné možnosti veriteľa voči iným dlžníkom a následne musia byť jednoznačne a nespochybniteľne súčasne preukázané všetky tri predpoklady tejto zodpovednosti za škodu. Navrhovateľovi doposiaľ nevznikla žiadna škoda a nemožno ani odhadnúť, v akej výške a kedy mu škoda v budúcnosti eventuálne vznikne, pretože vznik škody a jej výška závisí na výsledku konkurzného konania, prípadne likvidácie Družstva. Škoda môže vzniknúť až vtedy, ak sa právo veriteľa (navrhovateľa) voči dlžníkovi stane fakticky nevymáhateľným. K námietke navrhovateľa, že v konkurze na majetok Družstva a v súvisiacich incidenčných súdnych konaniach ani jeden a pol roka od vyhlásenia konkurzu nemajú veritelia ani len zistené pohľadávky, poukázal na písomné vyjadrenie správcu konkurznej podstaty Družstva zo dňa 14. septembra 2011, v ktorom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operácií úpadcu bola realizovaná v hotovosti bez riadneho zaznamenania v účtovníctve, pričom pohľadávky neboli popreté z dôvodu, že by boli nedostatočne zdokladované, ale v dôsledku veľmi podozrivého hospodárenia úpadcu v období pred konkurzom. K námietkam navrhovateľa, ktorý vytýkal prvostupňovému súdu nevykonanie listinných dôkazov v súlade s ustanovením § 129 ods. 1 O.s.p. uviedol, že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(vykonal), pričom presne špecifikoval, o aké doklady išlo. Pokiaľ aj v zápisnici výslovne neuviedol, že prečítal určité listiny alebo ich časti, tak súdu, ako aj procesným stranám, bol obsah všetkých listinných dôkazov dobre známy z inej činnosti prvostupňového súdu, pretože na Okresnom súde Bratislava I je podľa dostupných informácií podaných cca 800 žalôb na rovnakom skutkovom a právnom základe. Navyše poukázal na to, že v súlade s ustanovením § 121 O.s.p. netreba dokazovať skutočnosti všeobecne známe alebo známe súdu z jeho činnosti, keď z odôvodnenia uznesenia Najvyššieho súdu Slovenskej republiky z 27. februára 2008, sp. zn. 1Obo/283/2006, vyplýva, že dôkazy, na ktoré účastník dodatočne poukazuje, sú súdu všeobecne známe, pretože účastník viedol desiatky sporov na rovnakom skutkovom a právnom základe voči rôznym dlžníkom, takže dokazovanie v tomto smere nebolo potrebné vykonať. Odporcovi je známe, že na Okresnom súde Bratislava I sú proti nemu vedené stovky sporov na rovnakom skutkovom a právnom základe a vo všetkých sporoch majú navrhovatelia rovnakého právneho zástupcu. Vo vzťahu k uzneseniu Najvyššieho súdu Slovenskej republiky sp. zn. 6MCdo/11/2010, na ktorý sa navrhovateľ v tejto súvislosti odvolával, poukázal na vyňatie jej argumentácie z kontextu citovaného rozhodnutia, pričom poukázal na jeho inú časť a skutočnosť, že zo zápisnice prvostupňového súdu jednoznačne vyplýva, že súd oboznámil (vykonal) jednotlivé dôkazy nachádzajúce sa v súdnom spise. Navrhovateľ sa k vyjadreniu odporcu k jeho odvolaniu proti rozsudku súdu prvého stupňa už nevyjadril. Napadnutým uznesením z 16. januára 2014, č. k. 10C/207/2011-536, súd prvého stupňa uložil navrhovateľovi povinnosť zaplatiť súdny poplatok za podané odvolanie vo výške 20,- eur podľa pol. 7a Sadzobníka súdnych poplatkov zákona č. 71/1992 Zb. o súdnych poplatkoch a poplatku za výpis z registra trestov (ďalej iba „zákon o súdnych poplatkoch“), do 10 dní od doručenia uznesenia. Proti tomuto uzneseniu podal v zákonom stanovenej lehote odvolanie navrhovateľ prostredníctvom svojho právneho zástupcu. Navrhol, aby odvolací súd napadnuté uznesenie súdu prvého stupňa zrušil a konanie o vyrubenie súdneho poplatku zastavil. Namietol nesprávne právne posúdenie veci súdom prvého stupňa s tým, že v zmysle § 4 ods. 1 písm. k) zákona o súdnych poplatkoch účinného do 01. októbra 2012, od poplatku je oslobodené súdne konanie vo veciach náhrady škody spôsobenej nezákonným rozhodnutím orgánu verejnej moci alebo jeho nesprávnym úradným postupom. Poukázal aj na § 18ca zákona o súdnych poplatkoch účinného k 01. októbru 2012 (Prechodné ustanovenie k úpravám účinným od 01. októbra 2012) s tým, že poplatok za odvolanie nie je povinný zaplatiť, pretože konanie o náhradu škody podľa § 9 zákona č. 514/2003 Z. z. o zodpovednosti za škodu spôsobenú pri výkone verejnej moci a o zmene niektorých zákonov, sa začalo do 30. septembra 2012. Na toto konanie sa vzťahuje neobmedzené vecné oslobodenie od platenia súdneho poplatku ex lege, ktoré sa týka všetkých položiek Sadzobníka zákona o súdnych poplatkoch. Odvolací súd preskúmal vec viazaný rozsahom a dôvodmi odvolania (§ 212 ods. l, § 206 ods. 2 veta prvá, § 355 O.s.p. v znení účinnom od 01. mája 2015), túto prejednal bez nariadenia pojednávania (§ 214 ods. 2 O.s.p.), keď pre nariadenie pojednávania podľa ustanovenia § 214 ods. l O.s.p. neboli splnené zákonné podmienky (nebolo potrebné doplniť resp. zopakovať dokazovanie, nejde o konanie vo veciach porušenia zásady rovnakého zaobchádzania, nevyžaduje to dôležitý verejný záujem, súd prvého stupňa nerozhodol podľa ustanovenia § 115a bez nariadenia pojednávania a nie je potrebné zopakovať alebo doplniť dokazovanie) a dospel k záveru, že odvolanie navrhovateľa, smerujúce tak proti napadnutému rozsudku ako aj proti napadnutému uzneseniu, nie je dôvodné. Rozsudok verejne vyhlásil dňa 29. júla 2015 (§ 211 ods. 2 O.s.p., § 156 ods. 3 O.s.p.). O termíne verejného vyhlásenia rozsudku boli účastníci, právny zástupca navrhovateľa, upovedomení zákonným spôsobom. Odvolací súd rozsudok súdu prvého stupňa vo výroku, ktorým zamietol návrh navrhovateľa na zaplatenie sumy 11.490,10 eur spolu s príslušenstvom potvrdil, pretože je vecne správny a keďže sa v celom rozsahu stotožňuje s dôvodmi rozsudku, ako správnymi, rozsudok odvolacieho súdu už ďalšie dôvody neobsahuje (§ 219 ods. l, ods. 2 O.s.p.). Pre správnosť dôvodov napadnutého rozsudku odvolací súd považuje za potrebné zdôrazniť nasledovné. Súd prvého stupňa vo veci vykonal dokazovanie správnym smerom, z neho vyvodil správne skutkové závery, vec rozhodol správne aj po právnej stránke. Rozsudok obsahuje všetky náležitosti vyplývajúce z ustanovenia § 157 ods. 2 O.s.p. V ňom dal súd prvého stupňa jasnú a presvedčivú odpoveď na podstatnú otázku, prečo návrhu navrhovateľa na náhradu škody podľa zákona č. 514/2003 Z. z. nevyhovel. Dôkazy hodnotil v súlade s ustanovením § 132 O.s.p. jednotlivo i v ich vzájomnej súvislosti, pričom prihliadal na všetko, čo vyšlo za konania najavo. Povinnosťou všeobecného súdu je uviesť v rozhodnutí dostatočné a relevantné dôvody, na ktorých svoje rozhodnutie založil. Dostatočnosť a relevantnosť týchto dôvodov sa musí týkať tak skutkovej, ako aj právnej otázky rozhodnutia; avšak len tej, ktorá je pre rozhodnutie vo veci rozhodujúca, nevyhnutná. Z hľadiska zákonnej požiadavky na riadne odôvodnenie súdneho rozhodnutia, na zachovanie práva účastníka na riadne odôvodnenie súdneho rozhodnutia, na každý argument účastníka nie je súd povinný dať podrobnú odpoveď.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čo sa nepochybne v prejednávanej veci stalo [porovnaj napr. m. m. rozsudok Európskeho súdu pre ľudské práva z 25. septembra 2012 vo veci Vojtěchová proti Slovenskej republike (sťažnosť č. 59102/08), nález Ústavného súdu Slovenskej republiky z 14. septembra 2011, č. k. I. ÚS 361/2010-34, rozsudok Najvyššieho súdu Slovenskej republiky z 17. júna 2009, sp. zn. 5MCdo/8/2008]. Právo na spravodlivý súdny proces je naplnené tým, že všeobecné súdy zistia skutkový stav, a po výklade a použití relevantných právnych noriem rozhodnú tak, že ich skutkové a právne závery nie sú svojvoľné, neudržateľné alebo prijaté v zrejmom omyle konajúcich súdov, ktorý by poprel zmysel a podstatu práva na spravodlivý proces. Do práva na spravodlivý proces ale nepatrí právo účastníka konania, aby sa všeobecný súd stotožnil s jeho právnymi názormi, navrhovaním a hodnotením dôkazov (II. ÚS 252/2004), ani právo na to, aby bol účastník konania pred všeobecným súdom úspešný, teda aby sa rozhodlo v súlade s jeho požiadavkami (I. ÚS 50/2004). Je nepochybné, že navrhovateľ sa svojím návrhom domáha uloženia povinnosti odporcovi nahradiť mu škodu v sume 11.490,10 eur spolu s 9,25 % úrokom z omeškania ročne od 19. apríla 2011 do zaplatenia podľa zákona č. 514/2003 Z. z., ktorá mu vznikla v príčinnej súvislosti s nesprávnym úradným postupom Národnej banky Slovenska špecifikovaným v podanom návrhu na začatie konania, ktorý mal spočívať v tom, že Národná banka Slovenska oneskorene zistila neaktuálnosť Prospektu investície Družstva, keď Družstvo porušovalo ustanovenie § 129 ods. 3 v spojení s ustanovením § 128 ods. 1 písm. b), c), h) a § 125c ods. 1 v spojení s § 127 ods. 4 zákona o cenných papieroch. Národná banka Slovenska zasiahla až v máji 2011, kedy vydaním rozhodnutia o zákaze činnosti zakázala Družstvu činnosť, hoci neaktuálnosť Prospektu investície bola už od 31. decembra 2006 evidentná, v prijatí nedostatočných opatrení zo strany Národnej banky Slovenska po 24. auguste 2007, kedy pri kontrole Družstva zistila, že z hľadiska rizikovosti portfólia má portfólio nedostatočne rozložené, t. j. že Družstvo malo všetky získané peňažné prostriedky investované v subjekte personálne a majetkovo prepojenom s obchodníkom s cennými papiermi, pričom rizikovosť rozloženia portfólia je jedným z najdôležitejších ukazovateľov, ktoré Národná banka Slovenska pri výkone dohľadu sleduje a má sledovať. Národná banka Slovenska prijala od 20. augusta 2008 do 04. marca 2011, kedy nadobudlo právoplatnosť rozhodnutie o odobratí povolenia, nedostatočné opatrenia a zapríčinila, že navrhovateľ nemohol rozpoznať riziko svojej investície už skôr, najmä po zisteniach, že obchodník s cennými papiermi poskytol Družstvu investičnú službu, ktorú mu poskytovať nemohol. Z obsahu spisu vyplýva, že navrhovateľ bol členom PODIELOVÉHO DRUŽSTVA SLOVENSKÉ INVESTÍCIE, Poľná č. 1, Bratislava, IČO: 35 784 717, toho času v konkurze vyhlásenom uznesením Okresného súdu Bratislava I z 11. apríla 2011, č. k. 3K/95/2010-21, právoplatným dňa 05. mája 2011. Členstvo navrhovateľa v Družstve zaniklo a vzniklo mu právo na vyplatenie vyrovnacieho podielu. V konaní nebolo sporné ani to, že správca konkurznej podstaty poprel pohľadávku navrhovateľa, navrhovateľ proti správcovi konkurznej podstaty úpadcu podal incidenčnú žalobu; konanie nie je doposiaľ právoplatne skončené. Z obsahu spisu je ďalej nepochybné, že dňa 02. júna 2008 bola medzi Družstvom ako klientom a obchodnou spoločnosťou CAPITAL INVEST, o.c.p., a.s., Bratislava, Poľná č. 1, IČO: 35 828 749, ako obhospodarovateľom uzavretá Zmluva o riadení portfólia podľa ustanovenia § 43 zákona o cenných papieroch, predmetom ktorej (čl. I. bod 2 Zmluvy) bol záväzok obchodníka s cennými papiermi hospodáriť s portfóliom Družstva, pravidelne sledovať a vyhodnocovať spravované portfólio, obstarávať predaj cenných papierov z portfólia, nákup cenných papierov a prvé nadobudnutie cenných papierov od emitenta do portfólia Družstva, v súlade so schválenými prospektami investícií, uschovávať a spravovať cenné papiere nachádzajúce sa v portfóliu Družstva, uskutočňovať optimalizáciu a taktické zmeny v portfóliu Družstva a poskytovať mu konzultácie a finančné analýzy, pričom podľa Prílohy č. 2 k Zmluve sa obchodník s cennými papiermi zaviazal zabezpečiť mieru zhodnotenia Družstva vo výške 8 % ročne. Medzi účastníkmi konania nebolo sporným, že po výpovedi Zmluvy z 30. marca 2010 zo strany obchodníka s cennými papiermi Národná banka Slovenska rozhodnutím z 21. decembra 2010, č. ODT-8305-5/2010, potvrdeným rozhodnutím Bankovej rady Národnej banky Slovenska z 01. marca 2011, č. GUV-274/2011, odobrala obchodníkovi s cennými papiermi povolenie na poskytovanie investičných služieb a rozhodnutím z 30. mája 2011, č. ODT-10890-4/2010, zakázala Družstvu predaj majetkových hodnôt podľa ustanovenia § 144 ods. 4 písm. c) zákona o cenných papieroch z dôvodu porušenia § 129 ods. 3 v spojení s ustanovením § 128 ods. 1 písm. b), c), h) zákona o cenných papieroch a ustanovenia § 125c ods. 1 v spojení s § 127 ods. 4 zákona o cenných papieroch. Hmotnoprávnym základom pre uplatnenie práva navrhovateľa na náhradu škody je ustanovenie § 9 zákona č. 514/2003 Z. 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 z. v ustanovení § 9 bližšie definuje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Úradný postup nie je spravidla možné v právnom predpise upraviť do najmenších podrobností, a preto je potrebné správnosť úradného postupu posudzovať i z hľadiska účelu, k dosiahnutiu ktorého postup štátneho orgánu smeruje.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(čl. 48 ods. 2 Ústavy Slovenskej republiky). Ani vzťah príčinnej súvislosti (kauzálny nexus) medzi nesprávnym úradným postupom a škodou zákon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ktorá príčina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 jej existencii; príčinnú súvislosť treba vždy preukázať. Rozhodujúca je vecná súvislosť príčiny a následku a túto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Existenciu príčinnej súvislosti zisťuje súd, ktorý so zreteľom na konkrétne okolnosti vyhodnocuje, či tu príčinná súvislosť je alebo nie je.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Škoda ako kategória občianskeho práva sa chápe ako ujma, ktorá nastala v majetkovej sfére poškodeného a je objektívne vyjadriteľná v peniazoch, t. j. všeobecným ekvivalentom a je napraviteľná poskytnutím majetkového plnenia, teda poskytnutím predovšetkým peňazí. Skutočnou škodou (damnum emergens) sa rozumie ujma, ktorá musí spočívať v zmenšení majetkového stavu poškodeného oproti stavu pred škodnou udalosťou. Uhrádza sa skutočná škoda a ušlý zisk. Ušlý zisk je v podstate ušlým majetkovým prospechom a spočíva v nenastalom zväčšení (rozmnožení) majetku poškodeného, ktoré by bolo možné dôvodne očakávať s ohľadom na pravidelný beh vecí, nebyť škodnej udalosti. Poškodený je povinný vznik škody preukázať, v súdnom konaní ho preto zaťažuje dôkazné bremeno o tom, že škoda vznikla. Nevyhnutným predpokladom pre záver o tom, či postup Národnej banky Slovenska v preskúmavanej veci bol nesprávny, je vymedzenie "správneho úradného postupu" a zistenie, že Národná banka Slovenska tento postup nezachovala, keď v danej veci mal nesprávny úradný postup spočívať aj v tom, že Národná banka Slovenska oneskorene zistila neaktuálnosť Prospektu investície Družstva a na zistené nedostatky riadne a včas nereagovala. V tejto súvislosti je potrebné uviesť, že ak v posudzovanej veci úradným postupom je postup Národnej banky Slovenska ako orgánu štátu súvisiaci s výkonom štátnej (verejnej) moci, ktorý sa dotýka navrhovateľa, predovšetkým jeho individuálnych práv a povinností, tak neobstojí jeho námietka spočívajúca v tvrdení, že povinnosťou Národnej banky Slovenska bolo dohliadať na aktualizáciu Prospektu investície. Povinnosť aktualizovať Prospekt investície bola Družstvu uložená s účinnosťou až od 01. januára 2009, na základe novelizovaného ustanovenia § 127 ods. 4 zákona o cenných papieroch v spojení s ustanovením § 125c ods. 1 o cenných papieroch, a preto sa na Národnú banku Slovenska nemohla vzťahovať povinnosť dohliadať na aktuálnosť Prospektu investície realizovanú pred týmto dátumom, t. j. pred 01. januárom 2009. Z toho potom vyplýva, že v rozhodnom období, t. j. do novelizácie zákona o cenných papieroch vykonanej zákonom č. 558/2008 Z. z. neexistovala povinnosť Družstva aktualizovať Prospekt investície. Z povahy veci je v tomto smere vylúčený aj dohľad zo strany Národnej banky Slovenska, keďže nebolo možné kontrolovať povinnosť, ktorá v rozhodnom čase neexistovala. Zároveň je potrebné uviesť, že Družstvo ako vyhlasovateľ verejnej ponuky majetkových hodnôt malo zákonom uloženú povinnosť dodržiavať schválený Prospekt investície až od 01. júna 2010, kedy boli novelou ustanovenia § 129 ods. 3 zákona o cenných papieroch vykonanej zákonom č. 129/2010 Z. z. rozšírené povinnosti Družstva, a preto pokiaľ Družstvo od 31. decembra 2006 do 01. júna 2010 zo zákona takúto povinnosť nemalo, nemohla Národná banka Slovenska túto povinnosť skúmať ani prostredníctvom výkonu dohľadu, keď Družstvo samo osebe nebolo povinné Prospekt investície dodržiavať. Odvolací súd sa nestotožnil ani s námietkou navrhovateľa o povinnosti Národnej banky Slovenska v oblasti skúmania rizikovosti portfólia Družstva, nakoľko zákon o cenných papieroch neukladal vyhlasovateľovi verejnej ponuky majetkových hodnôt v tomto smere žiadne povinnosti, a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Nemohol by sa preto zbaviť zodpovednosti za postup Národnej banky Slovenska v prípade, ak by sa jeho postup ukázal mylným, zasahujúcim do základných práv navrhovateľa, ktorý však nemôže vychádzať z toho, ako takýto postup navrhovateľ vyhodnotil, ale musí vychádzať výlučne z toho, že nemožno prisúdiť Národnej banke Slovenska pri aplikácii zákonov viac povinností ako tie, ktoré jej konkrétnym spôsobom vyplývajú zo zákona, čo je proporcionálne s tým, že nemožno poskytovať ochranu štátnemu orgánu, ktorý si prisvojí pri aplikácii zákona viac práv.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čiže riziko nieslo samotné Družstvo, ktoré bolo iniciátorom celého obchodu, dávalo pokyny na nákup, či predaj toho - ktorého finančného nástroja (čl. III bod 1 písm. c) Zmluvy v spojení s § 5 zákona o cenných papieroch). V danom prípade išlo o služby, ktoré Družstvo ako klient obchodníka s cennými papiermi využívalo na vlastné riziko s vedomím, že ziskovosť uvedených operácií nie je zaručená. Navrhovateľ si pritom ako člen Družstva, ktoré za týmto účelom zhodnocovalo portfólio, musel byť vedomý, že vývoj na finančných trhoch nemožno s istotou predpovedať a odhadnúť, čo je podstatným znakom obchodov vykonávaných prostredníctvom obchodníkov s cennými papiermi. Až do rozhodnutia Národnej banky Slovenska z 21. decembra 2010, č. ODT-8305-5/2010, ktorým odobrala obchodníkovi s cennými papiermi povolenie na poskytovanie investičných služieb, potvrdeným rozhodnutím Bankovej rady Národnej banky Slovenska z 01. marca 2011, č. GUV-274/2011, vykonával obchodník s cennými papiermi túto činnosť ako regulovanú Národnou bankou Slovenska a činnosť Družstva, ktorého bol navrhovateľ v rozhodnom čase členom, spĺňala znaky investovania s finančnými prostriedkami, disponibilnými za účelom ich zhodnotenia, pričom táto forma nakladania s vlastným majetkom je spôsob zhodnocovania na vlastné riziko, teda riziko v zmysle neistého výnosu z realizovaného finančného investovania. Zodpovednosť štátu nemôže nahrádzať primárnu zodpovednosť obchodníka s cennými papiermi voči Družstvu, či sekundárnu zodpovednosť Družstva voči navrhovateľovi. Nebolo možné stotožniť sa ani s námietkou navrhovateľa o nedostatočných opatreniach Národnej banky Slovenska na nápravu protiprávneho stavu po zistení závažných pochybení obchodníka s cennými papiermi pri činnosti voči Družstvu, nakoľko odhliadnuc od aktívneho prístupu Národnej banky Slovenska k obchodníkovi s cennými papiermi, preukázaného jej rozhodnutím z 08. januára 2008, č. OPK-9750/3/2007, ktorým uložila obchodníkovi s cennými papiermi pokutu v sume 500.000,- Sk (16.596,96 eur), kedy po zrušení a vrátení veci na ďalšie konanie Bankovou radou Národnej banky Slovenska rozhodnutím z 20. augusta 2008, č. OPK-9750-5/2007, uložila obchodníkovi s cennými papiermi pokutu v sume 300.000,- Sk (9.958,18 eur) a následne rozhodnutím z 21. decembra 2010, č. ODT-8305-5/2010, ktorým odobrala obchodníkovi s cennými papiermi povolenie na poskytovanie investičných služieb, odvolací súd považuje za dôležité zdôrazniť nasledovné. Navrhovateľ sa nemôže v konaní domáhať náhrady škody titulom nesprávneho úradného postupu, ktorý má spočívať v takom pochybení v postupe Národnej banky Slovenska, ktoré sa týka hmotnoprávneho posúdenia veci, keď takéto hmotnoprávne pochybenia sa môžu priamo odraziť v obsahu rozhodnutí Národnej banky Slovenska, nakoľko nie je možné za nesprávny úradný postup považovať výklad zákona, právne posúdenie veci, či aplikáciu zákona na daný skutkový stav zo strany štátneho orgánu, odlišný od subjektívneho očakávania účastníka, ktorého práv, či právom chránených záujmov sa má rozhodnutie dotýkať. Odvolací súd sa preto v celom rozsahu stotožnil so správnym právnym záverom súdu prvého stupňa, že Národná banka Slovenska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úradný postup v zmysle zákona č. 514/2003 Z. z. Odvolací súd považuje za potrebné osobitne poukázať na to, že postup Národnej banky Slovenska bol v súlade s čl. 2 ods. 2 Ústavy Slovenskej republiky, podľa ktorého štátne orgány môžu konať iba na základe Ústavy, v jej medziach, v rozsahu a spôsobom, ktorý ustanoví zákon. Pokiaľ Národná banka Slovenska zisťovala podmienky a predpoklady pre vydanie vyššie uvedených rozhodnutí, za týmto účelom nepochybne zhromažďovala podklady (dôkazy), hodnotila zistené skutočnosti, tieto právne posúdila a iné opatrenia, ktoré od Národnej banky Slovenska navrhovateľ očakával a namietal ich nedostatočnosť, nemôžu byť na ujmu odporcovi. V daných prípadoch išlo o činnosť priamo smerujúcu k vydaniu rozhodnutí a prípadné nesprávnosti a vady pri tomto zisťovaní podkladov a pri ich posudzovaní sa potom prejavia práve v obsahu rozhodnutia. Z hľadiska zodpovednosti štátu môžu takéto rozhodnutia zakladať (za splnenia zákonných podmienok) zodpovednosť za nezákonné rozhodnutie, avšak navrhovateľ v priebehu celého konania pred súdom prvého stupňa vytýkal len nesprávny úradný postup Národnej banky Slovenska. V tejto súvislosti je zároveň potrebné zdôrazniť, že všetky uvedené rozhodnutia boli vydané v súlade so zákonom, neboli zrušené a majú povahu tzv. zákonného rozhodnutia s tým, že subjektívne presvedčenie navrhovateľa o tvrdenej, avšak v konaní nepreukázanej, nesprávnosti úradného postupu a nedostatočnosti opatrení prijatých Národnou bankou Slovenska, ktorá nemá oporu v zákone, sa nemusí vždy legitímne zhodovať s objektívnou realitou. V súvislosti s vyhlásením konkurzu uznesením Okresného súdu Bratislava I z 11. apríla 2011, č. k. 3K/5/2010-21, právoplatným dňa 05. mája 2011, na majetok Družstva ako úpadcu, odvolací súd uvádza, že nárok na náhradu škody spôsobenej nesprávnym úradným postupom voči odporcovi môže byť v občianskom súdom konaní uplatnený až vtedy, ak navrhovateľ nemohol dosiahnuť uspokojenie svojej pohľadávky v konkurznom konaní. Nakoľko si však navrhovateľ pohľadávku, ktorá je predmetom tohto sporu, uplatnil v konkurznom konaní, škoda mu ešte nevznikla. Nárok na náhradu škody od štátu by mohol navrhovateľ uplatniť iba vtedy, ak by preukázal, že sa bezúspešne domáhal jej vydania v konkurznom konaní, keďže existencia pohľadávky uplatnenej v konkurznom konaní vylučuje vznik škody ako majetkovej ujmy, a tým aj konkurenciu právnej úpravy zodpovednosti za škodu s právnou úpravou konkurzu. V prejednávanej veci preto nie je daný ani ďalší predpoklad zodpovednosti štátu za škodu, a to existencia samotnej škody (analogicky rozhodnutie Najvyššieho súdu Slovenskej republiky z 31. mája 2006, sp. zn. 4Cdo/199/2005). Odvolací súd sa nestotožnil ani s námietkou navrhovateľa v odvolaní týkajúcou sa procesného pochybenia súdu prvého stupňa, ktorý na pojednávaní nevykonal dokazovanie listinnými dôkazmi predpísaným spôsobom, nakoľko z obsahu zápisnice o pojednávaní pred prvostupňovým súdom vyplýva, že súd účastníkov riadne oboznámil s obsahom listinných dôkazov založených v predmetnom spise, ako aj v opakujúcich sa dôkazov, spoločných pre všetky konania o náhrade škody vedených proti odporcovi. Čo sa týka výroku rozsudku odvolacieho súdu, ktorým krajský súd potvrdil odvolaním navrhovateľa napadnuté uznesenie Okresného súdu Bratislava I z 16. januára 2014, č. k. 10C/207/2011-536, je potrebné uviesť, že odvolacia námietka navrhovateľa o nesprávnom právnom posúdení veci spočíva v podstate v tom, že vzhľadom na skutočnosť, že žalobu podal na súd pred 01. októbrom 2012 (konkrétne dňa 30. decembra 2011), je v zmysle § 18ca zákona o súdnych poplatkoch nutné v súvislosti s podaným odvolaním aplikovať právny stav platný do 30. septembra 2012, dokedy bolo konanie vo veciach náhrady škody spôsobenej nezákonným rozhodnutím orgánu verejnej moci alebo jeho nesprávnym úradným postupom od poplatku vecne oslobodené. Z toho vyvodzuje, že mu nevznikla poplatková povinnosť v súvislosti s podaným odvolaním proti rozsudku z 11. novembra 2013, č. k. 10C/207/2011-512. Tento právny názor navrhovateľa však nie je správny. Podľa § 1 ods. 1 zákona o súdnych poplatkoch, súdne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 2 ods. 1 písm. a) zákona o súdnych poplatkoch, poplatníkom je navrhovateľ poplatkového úkonu, ak je podľa sadzobníka ustanovený poplatok z návrhu. Podľa § 2 ods. 4 zákona o súdnych poplatkoch, v odvolacom konaní je poplatníkom ten, kto podal odvolanie, pri dovolaní ten, kto podal dovolanie. Poplatníkom je tiež ten, kto podal opravný prostriedok proti rozhodnutiu správneho orgánu a v konaní nebol úspešný. Podľa § 5 ods. 1 písm. a) zákona o súdnych poplatkoch, poplatková povinnosť vzniká podaním návrhu, odvolania a dovolania alebo žiadosti na vykonanie poplatkového úkonu, ak je poplatníkom navrhovateľ, odvolateľ a dovolateľ. Podľa § 6 ods. 2 zákona o súdnych poplatkoch, ak je sadzba poplatku ustanovená za konanie, rozumie sa tým konanie na jednom stupni. Poplatok podľa rovnakej sadzby sa vyberá i v odvolacom konaní vo veci samej. Poplatok za dovolanie sa vyberá vo výške dvojnásobku poplatku ustanoveného v sadzobníku. Podľa § 18ca zákona o súdnych poplatkoch (Prechodné ustanovenie k úpravám účinným od 01. októbra 2012), z úkonov navrhnutých alebo za konania začaté do 30. septembra 2012 sa vyberajú poplatky podľa predpisov účinných do 30. septembra 2012, i keď sa stanú splatnými po 30. septembri 2012. Podľa položky 7a Sadzobníka súdnych poplatkov, zo žaloby na náhradu škody spôsobenej nezákonným rozhodnutím orgánu verejnej moci alebo jeho nesprávnym úradným postupom sa platí súdny poplatok vo výške 20,- eur. Vychádzajúc z citovaných zákonných ustanovení má odvolací súd za to, že súd prvého stupňa rozhodol správne, keď uznesením uložil navrhovateľovi povinnosť zaplatiť súdny poplatok za podané odvolanie, aj keď konanie o náhradu škody podľa zákona č. 514/2003 Z. z. (čo je predmetom konania v prejednávanej veci) bolo do 30. septembra 2012 od poplatku vecne oslobodené, a teda nebolo uvedené v Sadzobníku súdnych poplatkov. Položka 7a Sadzobníka súdnych poplatkov, ktorý tvorí prílohu zákona o súdnych poplatkoch, bola do sadzobníka vložená novelou vykonanou zákonom č. 286/2012 Z. z., ktorý nadobudol účinnosť dňa 01. októbra 2012. Touto novelou bol tiež zrušený § 4 ods. 1 písm. k) zákona o súdnych poplatkoch, ktorým bolo od poplatku oslobodené súdne konanie vo veciach náhrady škody spôsobenej nezákonným rozhodnutím orgánu verejnej moci alebo jeho nesprávnym úradným postupom. Takéto súdne konanie teda nie je od 01. októbra 2012 oslobodené od poplatkov. To znamená, že navrhovateľ by nebol povinný zaplatiť poplatok za odvolanie iba v prípade, ak by odvolanie podal do 30. septembra 2012. Pretože odvolacie konanie sa začalo podaním odvolania proti rozsudku z 11. novembra 2013, č. k. 10C/207/2011-512, až dňa 18. decembra 2013, t. j. za účinnosti zákona o súdnych poplatkoch v znení zákona č. 286/2012 Z. z., navrhovateľovi ako odvolateľovi (navrhovateľovi poplatkového úkonu - odvolania) vznikla poplatková povinnosť zaplatiť súdny poplatok za podané odvolanie vo výške 20,- eur. Keďže odvolacia námietka navrhovateľa o nesprávnom právnom posúdení veci neobstojí, odvolací súd napadnuté uznesenie súdu prvého stupňa podľa § 219 ods. 1 O.s.p. ako vecne správne potvrdil. Záverom odvolací súd ešte poznamenáva, že rozhodol bez nariadenia pojednávania dôvodiac ustanovením § 214 ods. 2 O.s.p., § 211 ods. 2, § 156 ods. 3 O.s.p. a už vyššie uvedenými dôvodmi. S dôrazom na to, že nedopĺňal dokazovanie, a preto prípadne ďalšie tvrdenia prednesené účastníkmi konania na pojednávaní na odvolacom súde už nemohli mať vplyv na iné rozhodnutie odvolacieho súdu. Postačovalo preto preskúmanie veci na základe spisovej dokumentácie; účastníci, predovšetkým odvolateľ, ani nevzniesli žiadny presvedčivý dôkaz potvrdzujúci, že iba ústna časť pojednávania nasledujúca po výmene písomných stanovísk by mohla zaručiť spravodlivé konanie (porovnaj napr. rozhodnutie Európskeho súdu pre ľudské práva z 25. apríla 2002, č. 64336/01, vo veci Lino Carlos VARELA ASSALINO proti Portugalsku; porovnaj tiež rozsudok Najvyššieho súdu Slovenskej republiky napr. vo veci vedenej pod sp. zn. 5Cdo/218/2009, 3Cdo/51/2011, 3Cdo/186/2012, 7Cdo/56/2011). Odporcovi úspešnému aj v odvolacom konaní odvolací súd náhradu trov odvolacieho konania nepriznal, keďže ich náhradu nežiadal (§ 224 ods. 1, § 142 ods. l, § 151 ods. l O.s.p.). V súlade so zákonom č. 659/2007 Z. z. o zavedení meny euro na území Slovenskej republiky s účinnosťou od 01. januára 2009 peňažné údaje v slovenskej mene sa odo dňa zavedenia eura považujú za peňažné údaje v eurách, a to v prepočte a so zaokrúhlením podľa konverzného kurzu, tohto zákona a ďalších pravidiel pre prechod na euro (§ 9 ods. 2 citovaného zákona). Toto rozhodnutie bolo prijaté senátom Krajského súdu v Bratislave pomerom hlasov 3:0. Poučenie: Proti tomuto rozsudku odvolanie nie je prípustné.</w:t>
      </w:r>
    </w:p>
    <w:p/>
    <w:p>
      <w:r>
        <w:t>Zdroj: KAUZIS.SK – https://www.kauzis.sk/judikatura/r/ECLI:SK:KSBA:2015:1111244822.1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