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3Co/146/2014 z 11. 8. 2015</w:t>
      </w:r>
    </w:p>
    <w:p>
      <w:r>
        <w:t>Rozsudok Krajského súdu Bratislava z 11. augusta 2015, sp. zn. 3Co/146/2014, ECLI:SK:KSBA:2015:1111244835.1</w:t>
      </w:r>
    </w:p>
    <w:p>
      <w:r>
        <w:t>Súd: Krajský súd Bratislava</w:t>
      </w:r>
    </w:p>
    <w:p>
      <w:r>
        <w:t>Spisová značka: 3Co/146/2014</w:t>
      </w:r>
    </w:p>
    <w:p>
      <w:r>
        <w:t>ECLI: ECLI:SK:KSBA:2015:1111244835.1</w:t>
      </w:r>
    </w:p>
    <w:p>
      <w:r>
        <w:t>Dátum vydania: 11. 8. 2015</w:t>
      </w:r>
    </w:p>
    <w:p>
      <w:r>
        <w:t>Forma: Rozsudok</w:t>
      </w:r>
    </w:p>
    <w:p>
      <w:r>
        <w:t>Oblasť práva: Občianske právo</w:t>
      </w:r>
    </w:p>
    <w:p>
      <w:pPr>
        <w:pStyle w:val="Heading2"/>
      </w:pPr>
      <w:r>
        <w:t>Text rozhodnutia</w:t>
      </w:r>
    </w:p>
    <w:p>
      <w:r>
        <w:t>Súd: Krajský súd Bratislava Spisová značka: 3Co/146/2014 Identifikačné číslo súdneho spisu: 1111244835 Dátum vydania rozhodnutia: 12. 08. 2015 Meno a priezvisko sudcu, VSÚ: JUDr. Blanka Podmajerská ECLI: ECLI:SK:KSBA:2015:1111244835.1 ROZSUDOK V MENE SLOVENSKEJ REPUBLIKY Krajský súd v Bratislave v senáte zloženom z predsedníčky senátu JUDr. Blanky Podmajerskej a členov senátu JUDr. Blanky Malichovej a JUDr. Zuzany Mališovej, v právnej veci žalobkyne: L. G., nar. X. XX. XXXX, bytom R. Š. XXX, štátny občan SR, zastúpená advokátskou kanceláriou: FUTEJ &amp; Partners s. r. o., so sídlom Radlinského 2, Bratislava, IČO: 35 955 341, proti žalovanej: Slovenská republika zastúpená Národnou bankou Slovenska, sídlo Imricha Karvaša 1, Bratislava, o náhradu škody vo výške 10.096,70 eura s príslušenstvom, na odvolanie žalobkyne proti rozsudku Okresného súdu Bratislava I zo dňa 9. 12. 2013, č. k. 21C/209/2011 - 166, jednohlasne (pomerom hlasov 3 : 0) takto r o z h o d o l : Rozsudok Okresného súdu Bratislava I zo dňa 9. 12. 2013, č. k. 21C/209/2011 - 166 sa v napadnutej časti p o t v r d z u j e . Žalovanej sa nepriznáva náhrada trov odvolacieho konania. o d ô v o d n e n i e : Napadnutým rozsudkom súd prvého stupňa zamietol návrh žalobkyne vo veci samej, ktorým sa voči odporcovi domáhala zaplatenia sumy 10.096,70 eura s príslušenstvom predstavujúcu náhradu škody spôsobenej nesprávnym úradným postupom žalovanej pri vykonávaní bankového dohľadu nad činnosťou PODIELOVÉHO DRUŽSTVA SLOVENSKÉ INVESTÍCIE (ďalej len "PDSI") a obchodníka s cennými papiermi CAPITAL INVEST, o.c.p., a. s. (ďalej len "obchodník s CP"). Ďalej prvostupňový súd zamietol návrh žalobkyne na začatie prejudiciálneho konania pred Súdnym dvorom Európskej únie podľa článku 267 Zmluvy o fungovaní Európskej únie a zároveň rozhodol, že žalovanej náhradu trov konania nepriznáva. Svoje rozhodnutie po právnej stránke prvostupňový súd odôvodnil ustanoveniami § 3 ods. 1, 2, § 9 ods.1, 2, § 15 ods. 1, § 17 ods. 1 zákona č. 514/2003 Z. z. o zodpovednosti za škodu spôsobenú pri výkone verejnej moci a dospel k záveru, že žalobkyňa nepreukázala nesprávny úradný postup, ani vznik škody a teda ani príčinnú súvislosť medzi uplatnenou škodou a vytýkaným nesprávnym úradným postupom. Vykonaným dokazovaním súd prvého stupňa zistil, že Úrad pre finančný trh rozhodnutím zo dňa 21. 3. 2002 schválil Družstvu Prospekt investície, pri ktorom Družstvo požiadalo o schválenie jeho dodatku spolu s prílohou a to zápisnicou z riadnej členskej schôdze Družstva zo dňa 9. 1. 2003, podľa ktorej mal Úrad pre finančný trh schválením Prospektu investície odobriť projekt družstiev s tým, že Úrad pre finančný trh Družstvo v upozornení zo dňa 13. 5. 2003 oboznámil o splnení podmienok pre schválenie tohto dodatku a upozornil Družstvo, že nie je povinný preverovať pravdivosť alebo hodnovernosť údajov uvedených v Prospekte investície s výnimkou identifikačných údajov vyhlasovateľa verejnej ponuky majetkových hodnôt a oprávnenosti osôb podpisujúcich Prospekt, z dôvodu vykonávania dohľadu nad činnosťou vyhlasovateľa verejnej ponuky majetkových hodnôt, ale nie dohľadu nad celkovou činnosťou Družstva s tým, že dňa 2. 6. 2008 uzavrelo Družstvo s obchodnou spoločnosťou CAPITAL INVEST, o.c.p., a. s. v likvidácii, (ďalej „obchodník s cennými papiermi“)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a obchodník s cennými papiermi sa zaviazal zabezpečiť mieru zhodnotenia portfólia klienta vo výške 8 % ročne. Súd prvého stupňa vykonaným dokazovaním zistil, že Národná banka Slovenska rozhodnutím zo dňa 20. 8. 2008, č. OPK-9750-5/2007 uložila obchodníkovi s cennými papiermi pokutu vo výške 9.958,18 eura (300.000,- Sk) za porušenie ust. § 54 ods. 2, § 73 ods. 1 písm. a/, § 74 ods. 1, ods. 7 písm. b/ zák. č. 566/2001 Z. z. a rozhodnutím zo dňa 22. 4. 2008, č. OPK-2744-5/2007- PLP zmenila obchodníkovi s cennými papiermi povolenie na poskytovanie investičných služieb a povolila mu, okrem iného, poskytovanie investičnej služby podľa ust. § 6 ods. 1 písm. d/ v spojení s § 5 ods. 1 písm. a/, b/, c/ zák. č. 566/2001 Z. z., s obmedzením podľa § 59 ods. 3 tohto zákona a poskytovanie investičných služieb, investičných činností a vedľajších služieb podľa § 6 ods. 1 a 2 v spojení s § 5 ods. 1 zák. č. 566/2001 Z. z. v špecifikovanom rozsahu, s poukazom na výpoveď obchodníka s cennými papiermi zo Zmluvy o riadení portfólia a skutočnosti, že Družstvo požiadalo listom zo dňa 15. 4. 2010 Národnú banku Slovenska o preskúmanie postupu obchodníka s cennými papiermi a o výkon dohľadu na mieste dôvodiac, že výpoveďou zmluvy sa Družstvo dostalo do zložitej situácie, pretože obchodník s cennými papiermi zabezpečoval pre Družstvo odbyt výrobkov a iné a listom zo dňa 23. 4. 2010 požiadalo Družstvo Národnú banku Slovenska o zjednanie nápravy v činnosti obchodníka s cennými papiermi, pretože tento si neplnil voči nemu svoje základné povinnosti, spočívajúce v zabezpečení zhodnotenia finančných prostriedkov jemu zverených do správy. Súd prvého stupňa taktiež zistil, že Národná banka Slovenska rozhodnutím o predbežnom opatrení zo dňa 12. 7. 2010, č. ODT-8305/2010 podľa § 25 ods. 1 písm. a/ zák. č. 747/2004 Z. z. uložila obchodníkovi s cennými papiermi povinnosť zdržať sa nakladania s majetkom klientov, ktorý mu bol zverený bez písomného súhlasu Národnej banky Slovenska, keďže na základe najmä oznámenia Družstva vzniklo dôvodné podozrenie z možného poškodenia klientov obchodníka s cennými papiermi a rozhodnutím zo dňa 21. 12. 2010, č. ODT-8305-5/2010, potvrdeným Bankovou radou Národnej banky Slovenska rozhodnutím zo dňa 1. 3. 2011, č. GUV-274/2011, odobrala obchodníkovi s cennými papiermi povolenie na poskytovanie investičných služieb z dôvodov podľa § 156 ods. 2 písm. a/, § 55 ods. 7, ods. 9, § 85 ods. 2 v spojení s ust. § 84 ods. 1 písm. b/, § 76 ods. 2 a § 77 ods. 7 zák. č. 566/2001 Z. z. a rozhodnutím zo dňa 26. 8. 2010, č. OPK-5664/1-5/2010 zastavila konanie o schválenie dodatku k Prospektu investície z dôvodu, že žiadosť neobsahovala náležitosti stanovené zákonom, čo potvrdila Banková rada Národnej banky Slovenska rozhodnutím zo dňa 7. 12. 2010, č. GUV-1744/2010. Rozhodnutím zo dňa 30. 5. 2011, č. ODT-10890-4/2010, právoplatným dňa 18. 7. 2011, Národná banka Slovenska zakázala Družstvu, ako vyhlasovateľovi verejnej ponuky majetkových hodnôt predaj majetkových hodnôt z dôvodu porušenia ust. § 129 ods. 3 v spojení s § 128 ods. 1 písm. b/, c/, h/ zák. č. 566/2001 Z. z. tým, že zmenou skutočností uvedených v Prospekte investície Družstvo tento Prospekt nedodržiavalo a neurobilo žiadne kroky k tomu, aby stav Družstva uviedlo do súladu s údajmi v Prospekte investícii. Súd prvého stupňa mal za preukázané, že majetok vložený do investičných nástrojov Družstva je tvorený podielmi v družstvách EDSI, KPDSI a DDSI a na 98,85 % podielom zmenkami emitenta CI HOLDING, a. s., pričom v zmysle prijatej investičnej stratégie v Prospekte investície by angažovanosť voči jednému emitentovi nemala prekročiť 30 % podielu na celkových aktívach vyhlasovateľa verejnej ponuky a podiel emitenta CI HOLDING, a. s. na celkových aktívach predstavovala 91,45 % . Prospekt investície teda nebol zo strany Družstva dodržaný a Národná banka Slovenska preto považovala za vhodné, aby sa v aktívach družstva nachádzali finančné nástroje aj iných subjektov ako subjektov nachádzajúcich sa v skupine CI HOLDING, a. s., z dôvodu rozloženia investičného rizika. Súd prvého stupňa poukázal na skutočnosť, že Okresný súd Bratislava I uznesením zo dňa 11. 4. 2011, č. k. 3K/95/2010-21, ktoré nadobudlo právoplatnosť dňa 5. 5. 2011, vyhlásil konkurz na majetok Družstva ako úpadcu a do funkcie správcu bol ustanovený O.. O. U. s tým, že mal vykonaným dokazovaním zároveň preukázané, že žalobkyňa si prihlásila pohľadávku v konkurznom konaní vedenom na majetok Družstva, vo výške 10.096,70 eura, ktorá pohľadávka bola správcom konkurznej podstaty prihlásená vo výške 1.126,70 eura a vo výške 8.970 eura v celom rozsahu popretá a vedie sa o nej incidenčné konanie na Okresnom súde Bratislava I. pod sp. zn. 3Cbi 156/2011 a 2Cbi 374/2011, ktoré nie je právoplatne skončené. Podľa žalobkyne bola pohľadávka v sume 8.970 eura uznaná a pohľadávka v sume 1.126,70 eura popretá. Súd prvého stupňa uviedol, že žalobkyňa súdu nepreukázala bezúspešnosť uplatňovania svojich práv, keď o incidenčnej žalobe voči správcovi konkurznej podstaty úpadcu (Družstva) nie je doposiaľ právoplatne rozhodnuté a súčasne toho času nie je možné ani ustáliť majetok Družstva, s ktorým bola žalobkyňa v záväzkovom vzťahu, a z ktorého by mohla byť uspokojená jej pohľadávka uplatňovaná v prebiehajúcom konaní o náhradu škody za nesprávny úradný postup, a to i po skončení konkurzného konania. Pokiaľ ide o nesprávny úradný postup spočívajúci v oneskorenom zistení neaktuálnosti údajov zahrnutých do Prospektu investície a tým neplatnosti Prospektu investície a následnom oneskorení zakázania činnosti družstva, súd prvého stupňa uviedol, že dohľad Národnej banky Slovenska nad činnosťou družstva ako vyhlasovateľa verejnej ponuky majetkových hodnôt bol regulovaný zák. č. 566/2001 Z. z., pričom dohľad vykonávala v obmedzenom, resp. vymedzenom rozsahu, spočívajúcom v kontrole povinností uložených vyhlasovateľovi verejnej ponuky majetkových hodnôt zákonom a k takým povinnostiam patrila od 1. 1. 2009 i povinnosť aktualizácie Prospektu investície podľa ust. § 125c ods. 1 v spojení s ust. § 127 ods. 4 zák. č. 566/2001 Z. z. a od 1. 6. 2010 povinnosť dodržiavania Prospektu investície podľa ust. § 129 ods. 3 zák. č. 566/2001 Z. z.. Dospel preto k záveru, že v prípade vzniku novej významnej skutočnosti, vecnej chyby alebo nepresnosti týkajúcej sa údajov zahrnutých do Prospektu investície, ktorá by mohla ovplyvniť správne hodnotenie majetkových hodnôt, malo Družstvo tieto uviesť v dodatku Prospektu investície a povinnosť aktualizácie Prospektu investície sa vzťahovala primárne na Družstvo, ktoré malo v takom prípade vypracovať dodatok Prospektu investície a predložiť ho na schválenie Národnej banke Slovenska, ktorá mohla tieto skutočnosti zistiť až s určitým časovým odstupom, najmä pri plnení zákonom uloženej periodickej informačnej povinnosti Družstva s tým, že nie je možné opomenúť, že štatutárny orgán Družstva počas celej doby verejnej ponuky zodpovedal za pravdivosť a úplnosť údajov v Prospekte investície, pričom schválenie Prospektu investície nemalo za následok aj schválenie Zmluvy o riadení portfólia. V tejto súvislosti uviedol, že Národná banka Slovenska nemala právomoc vykonávať dohľad nad celkovou činnosťou Družstva s tým, že Družstvo až do 15. 4. 2010 nesignalizovalo Národnej banke Slovenska zhoršenie jeho finančnej situácie, príp. nedostatky v činnosti obchodníka s cennými papiermi a až pri výkone dohľadu na mieste samom v dňoch od 20. 4. do 6. 5. 2010 Národná banka Slovenska zistila zmeny v údajoch v Prospekte investície, ktoré by mohli ovplyvniť hodnotenie majetkových hodnôt, s následkom neaktuálnosti Prospektu investície, nie však jeho neplatnosti, pretože zo žiadnych ustanovení zák. č. 566/2001 Z. z. nevyplýva neplatnosť Prospektu investície pre neaktuálnosť jeho údajov. Poukázal na skutočnosť, že Národná banka Slovenska vyzvala Družstvo na predloženie žiadosti o schválenie dodatku Prospektu investície, ktorú síce predložilo, táto však neobsahovala všetky náležitosti podľa zák. č. 747/2004 Z. z., pričom rovnaké nedostatky mal aj dodatok Prospektu investície v zmysle zák. č. 566/2001 Z. z. s tým, že Národná banka Slovenska konala v rámci svojich oprávnení stanovených zákonom a súd prvého stupňa v jej postupe nezistil namietaný nesprávny úradný postup. Vo vzťahu k nesprávnemu úradnému postupu spočívajúcom v prijatí nedostatočných opatrení na nápravu protiprávneho stavu uviedol, že predmetom konania je nesprávny úradný postup žalovanej a nie obchodníka s cennými papiermi a preto v priamej príčinnej súvislosti s ním mohla vzniknúť škoda len Družstvu a nie žalobkyni, ktorá nebola v žiadnom záväzkovom, ani inom vzťahu s obchodníkom s cennými papiermi a zmluvnou stranou Zmluvy o riadení portfólia bolo len Družstvo. Taktiež poukázal na skutočnosť, že dohľad Národnej banky Slovenska bol limitovaný zák. č. 566/2001 Z. z. a informácie a podklady zistené v rámci predmetu dohľadu podľa ust. § 135 ods. 2 a § 137 ods. 2 zák. č. 747/2004 Z. z. o dohľade, sa vzťahovali výlučne ku konkrétnemu druhu dohliadaného subjektu, v danom prípade Družstvu, ktorému zákon neukladal povinnosti v oblasti obmedzenia a rozloženia rizika, prípadne krytia rizika a Národná banka Slovenska podľa platnej úpravy v danom období (rok 2007) nemohla uložiť Družstvu sankciu, pretože povinnosť dodržiavať Prospekt investície sa na Družstvo v tom čase nevzťahovala a preto nemohla konať nad rámec, rozsah a spôsob stanovený zákonom. Súd prvého stupňa zároveň dospel k záveru, že žalovaná sa nesprávneho úradného postupu spočívajúcom v prijatí nedostatočných opatrení na nápravu protiprávneho stavu po zistení závažných pochybení obchodníka s cennými papiermi pri činnosti voči Družstvu nedopustila z dôvodu absencie priamej príčinnej súvislosti s prípadnou škodou na strane žalobkyne, keď z listinných dôkazov, najmä z rozhodnutí Národnej banky Slovenska o uložení pokuty vo výške 16.596,96 eura (500.000,-Sk) a vo výške 9.958,18 eura (300.000,-Sk) je zrejmé, že Národná banka Slovenska činnosť obchodníka s cennými papiermi sledovala, pričom nebolo jej povinnosťou informovať Družstvo o výsledných zisteniach, nakoľko dohľad nad dohliadanými subjektmi je neverejný a účastníkom konania v konaní o uložení pokuty alebo inej sankcie alebo opatrenia na nápravu, je len dohliadaný subjekt alebo iná osoba, ktorej sa má pokuta, prípadne sankcia uložiť. Bol názoru, že bolo primárne povinnosťou Družstva, ktoré malo všetky dostupné informácie o činnosti obchodníka s cennými papiermi, zabezpečiť priamu kontrolu plnenia jeho povinností a dohľad nad jeho činnosťou voči Družstvu, pričom nemožno zanedbať ani povinnosti navrhovateľa, ktorý sa ako člen Družstva mal aktívne a včas zaujímať o svoje práva a ich výkon voči Družstvu a jeho orgánom a zamedziť tak znehodnocovaniu, príp. nevymožiteľnosti svojich majetkových a iných práv súvisiacich s Družstvom. Súd prvého stupňa taktiež vyvodil záver, že ďalšou podmienkou pre úspešné uplatnenie nároku na náhradu škody voči štátu je preukázanie vzniku škody a jej výšky a príčinnej súvislosti medzi vytýkaným nesprávnym úradným postupom a vznikom škody. Mal za to, že žalobkyňa sa ako bývalá členka Družstva, s ktorým bola v právnom vzťahu a z ktorého jej v dôsledku vystúpenia vzniklo právo na vyplatenie vyrovnacieho podielu sa prioritne musí domáhať zaplatenia svojej pohľadávky voči Družstvu, nakoľko Družstvo je vo vzťahu k nej v pozícii dlžníka/povinného, pričom žalobkyňa si svoj nárok voči Družstvu uplatnila formou prihlášky v konkurznom konaní, avšak v čase rozhodovania súdu nepreukázala bezúspešnosť uplatňovania svojich práv voči Družstvu. Rozhodnutie vo výroku, ktorým návrh žalobkyne na začatie prejudiciálneho konania pred Súdnym dvorom Európskej únie zamietol, odôvodnil právne ust. § 109 ods. 1 písm. c/ O. s. p., článkom 267 Zmluvy o fungovaní Európskej únie a vecne tým, že nie je povinný predložiť prejudiciálnu otázku formulovanú navrhovateľom Súdnemu dvoru Európskej únie, nakoľko nejde o súd rozhodujúci v poslednom stupni a žalobkyňa nežiadala o výklad platnosti právneho aktu Európskej únie a zároveň mal za to, že zodpovedanie prejudiciálnych otázok žalobkyne nie je pre rozhodnutie súdu potrebné. Súd prvého stupňa uviedol, že do zák. č. 566/2001 Z. z. bola transponovaná smernica Európskeho parlamentu a Rady č. 2003/71/ zo dňa 4. 11. 2003 a jej účel je vyjadrený v čl. 1 ods. 1, podľa ktorého jej účelom je zosúladiť požiadavky na vypracovanie, schvaľovanie a zverejňovanie prospektu, ktorý sa zverejňuje pri verejnej ponuke cenných papierov alebo pri ich prijatí na obchodovanie na regulovanom trhu nachádzajúcom sa alebo pôsobiacom v rámci členského štátu. Na účely tejto smernice sa za cenné papiere považujú prevoditeľne cenné papiere definované v čl. 1 ods. 4 smernice Rady č. 93/22/EHS zo dňa 10. 5. 1993 a patria k nim a/ akcie akciových spoločností a iné cenné papiere rovnocenné akciám akciových spoločností, b/ dlhopisy alebo iné formy dlhových cenných papierov, ktoré sú obchodovateľné na kapitálovom trhu a c/ všetky ostatné cenné papiere, s ktorými sa bežne obchoduje a ktoré dávajú právo na nadobudnutie takýchto prevoditeľných cenných papierov prostredníctvom upísania alebo výmeny, alebo ktoré dávajú právo na peňažné vyrovnanie, okrem platobných prostriedkov. Mal za zrejmé, že žalobkyňou označená smernica Európskeho parlamentu a Rady č. 2003/71/ES zo dňa 4. 11. 2003 sa primárne aplikuje na prospekt zverejňovaný pri verejnej ponuke cenných papierov a ich prijatí na obchodovanie. Uviedol, že nakoľko označená smernica bola transponovaná do nášho právneho poriadku a týkala sa primárne oblasti právnej úpravy prospektu zverejňovania pri verejnej ponuke cenných papierov a nie pri verejnej ponuke majetkových hodnôt a bola transponovaná v jej súlade, vo vzťahu k prejednávanej veci je irelevantné zaoberať sa otázkami uvedenými žalobkyňou v návrhu na začatie prejudiciálneho konania. O trovách konania súd prvého stupňa rozhodol podľa § 142 ods. 1 O. s .p. a ich náhradu úspešnej žalovanej nepriznal z dôvodu, že táto si náhradu trov konania neuplatnila. Proti zamietajúcemu výroku rozsudku vo veci samej podala žalobkyňa v zákonnej lehote odvolanie namietajúc, že konanie má inú vadu, ktorá mohla mať za následok nesprávne rozhodnutie vo veci (§ 205 ods. 2 písm. b/ O. s. p.), súd prvého stupňa neúplne zistil skutkový stav veci, pretože nevykonal navrhnuté dôkazy, potrebné na zistenie rozhodujúcich skutočností (§ 205 ods. 2 písm. c/ O. s. p.), súd prvého stupňa dospel na základe vykonaných dôkazov k nesprávnym skutkovým zisteniam (§ 205 ods. 2 písm. d/ O. s. p.) a rozhodnutie súdu prvého stupňa vychádza z nesprávneho právneho posúdenia veci (§ 205 ods. 2 písm. f/ O. s. p.). Vo vzťahu k výroku rozhodnutia súdu prvého stupňa, ktorým zamietol návrh vo veci samej žalobkyňa poukázala na to, že súd prvého stupňa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Uviedla, že sa spoliehala, že nedôjde ku škode na jej úkor, pretože vychádzala z garancie Národnej banky Slovenska ako orgánu dohľadu a nemohla predpokladať, že dohľad nad Prospektom investície je podľa Národnej banky Slovenska len formálny, resp., že takýto je jeho obsah podľa výkladu žalovanej, pretože zákon o dohľade takýmto spôsobom obsah dohľadu nad Prospektom investícií nedefinoval. Postup Národnej banky Slovenska bol preto svojvoľný v neprospech každého, ktorý sa na žalovanú z hľadiska stability a ochrany investície spoľahol. Argument žalovanej, že upozornila Družstvo, že vykonáva dohľad nad činnosťou Družstva ako vyhlasovateľa verejnej ponuky majetkových hodnôt podľa § 135 ods. 1 zák. č. 566/2001 Z. z., ale nie dohľad nad celkovou činnosťou Družstva posúdila ako úplne irelevantný, nakoľko nemohla mať o takto zúženom dohľade orgánu vedomosť. Nesúhlasila so záverom súdu prvého stupňa o tom, že neexistuje príčinná súvislosť medzi škodou a porušením zákonných povinností Národnou bankou Slovenska, spočívajúcou v nesprávnom výkone dohľadu, ktorým bol porušený zák. č. 566/2001 Z. z.. Za obzvlášť nepochopiteľný žalobkyňa považovala záver súdu prvého stupňa, že sa mala viac starať o svoje záležitosti v rámci zásady "právo patrí bdelým", nakoľko ku škode došlo v rámci porušenia zákonnej povinnosti banky vykonávať zákonom stanovené povinnosti dohľadu a nie v dôsledku toho, že nebola "bdelá" s tým, že jej nepatrili ani zákonom stanovené právomoci dohľadu nad činnosťou Družstva, ani obchodníka s cennými papiermi, ktorými by mohla zabezpečiť dodržiavanie zákona o cenných papieroch, resp. sankciami, k dodržiavaniu zákona porušujúci subjekt donútiť. Uviedla, že povinnosťou Národnej banky Slovenska podľa ust. § 137 ods. 2 ZoCP je a bolo zisťovanie a vyhodnocovanie informácií a podkladov o skutočnostiach, ktoré sa týkajú dohliadaných subjektov a ich činností. Podľa § 135 ods. 1 zákona o cenných papieroch (platného v tomto znení od 1. mája 2007) Družstvo ako vyhlasovateľ verejnej ponuky majetkových hodnôt, ako aj obchodník, patrili a patria k povinne dohliadaným subjektom zo strany Národnej banky Slovenska napriek tomu, že žalovaná v priebehu celého konania tvrdila opak,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Povinný zákonný dohľad zo strany Národnej banky Slovenska je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žalobkyne. Poukázala na skutočnosť, že v konaní vedenom na Okresnom súde Bratislava I pod sp. zn. 7C/206/2011 bolo výpoveďou svedka L.. R. M., Y..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t.j. že Družstvo malo všetky peňažné prostriedky získané od žalobcov investované v subjekte personálne a majetkovo prepojenom s obchodníkom a Družstvom. Národná banka Slovenska sa po zistení o rizikovosti portfólia Družstva uspokojila s takou nápravou stavu, že toto portfólio bolo po vytknutí zo strany banky rozložené namiesto jednej do troch zmeniek, a to zmeniek vystavených spoločnosťou CI HOLDING a. s., CI Reality, s. r. o. a GLOBAL production s. r. o., pričom posledné dve spoločnosti boli opäť 100 % dcérskymi spoločnosťami CI HOLDING, a. s. a vo všetkých troch spoločnostiach bol navyše či už členom predstavenstva alebo konateľom L.. U. Č., vtedajší predseda predstavenstva obchodníka. Odvolateľka poukázala ďalej na to,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10.000 eur nevyužila svoje kompetencie v zmysle zákona o cenných papieroch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CP vyústilo v roku 2010 do nedostupnosti žalobkyňou vložených prostriedkov do Družstva, pričom banka svojou nečinnosťou a ľahostajným prístupom k svojim kompetenciám zapríčinila aj to, že už nemohla rozpoznať riziko svojej investície, resp., že túto investíciu jej banka svojim zanedbateľným dohľadom ani v minimálnej možnej miere neochránila. Poukázala ďalej na skutočnosť, že Národná banka Slovenska tým, že dňa 4. marca 2011 obchodníkovi s cennými papiermi odňala licenciu na činnosť a Družstvu zakázala činnosť v roku 2011, potvrdila dlhodobé porušovanie Zákona o cenných papieroch; z uvedeného vyplýva tolerovanie porušovania právnych predpisov minimálne od roku 2008 do roku 2011 Národnou bankou Slovenska. Odvolateľka ďalej uviedla,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do neho zahrnuté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Údaje o subjektoch, s ktorými je Družstvo majetkovo prepojené boli neaktuálne minimálne od 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uvedeného vyplýva, že Družstvo svojim konaním porušovalo ust. § 129 ods. 3 v spojení s § 128 ods. 1 písm. b/, c/ a h/ a § 125c ods. 1 v spojení s § 127 ods. 4 zákona o cenných papieroch od 31. decembra 2006, avšak Národná banka Slovenska voči Družstvu úradne zasiahla až v máji 2011 (zákazom činnosti). Žalobkyňa konštatovala,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žalobkyne ako veriteľa v konkurznom konaní a ak áno, v akom rozsahu. Súd pri tomto hodnotení dokonca nemá čakať až na konečné rozvrhové uznesenie konkurzného súdu (rozsudok Najvyššieho súdu Českej republiky zo dňa 11. apríla 2012, sp. zn. 29Cdo/4968/2009), ale je povinný zohľadniť už napr. správy ustanoveného správcu konkurznej podstaty o stave daného konkurzu - preto žiadna platná právna norma neumožňuje vysloviť záver o predčasnosti podania návrhu a to ani vtedy, ak žalobkyňa doposiaľ nemala možnosť vymôcť plnenie od subjektu, ktorý jediný je podľa názoru žalovanej a prvostupňového súdu povinný mu dané plnenie vrátiť. Zákon č. 514/2003 Z. z. nevyžaduje žiadne predchádzajúce vysporiadanie súkromnoprávnych vzťahov, ale naopak, pripúšťa regresnú náhradu.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Súčasne by to znamenalo, že občianskoprávna zodpovednosť, zodpovednosť štátu, či trestnoprávna zodpovednosť je subsidiárna voči zodpovednosti úpadcu podľa zákona o konkurze. Odvolateľka ďalej uviedla, že z písomného vyjadrenia správcu konkurznej podstaty o stave konkurzu zo dňa 20. augusta 2013 vyplýva, že v konkurznej podstate nie sú žiadne prostriedky, celý majetok je tvorený hypotetickými pohľadávkami z neukončených súdnych sporov proti Národnej banke Slovenska, Garančnému fondu investícií, či poisťovni Chartis Europe a iným žalovaným, a preto aktuálny stav konkurzu vylučuje jeho možnosť svoju pohľadávku z konkurzu uspokojiť. V odvolaní napokon poukázala na závery uznesenia Najvyššieho súdu Slovenskej republiky zo dňa 31. januára 2012, sp. zn. 6 MCdo 11/2010 a na to, že zo zápisníc o pojednávaní pred prvostupňovým súdom vyplýva, že listinné dôkazy vyžiadané prvostupňovým súdom, resp. predložené účastníkmi konania neboli v značnom počte a rozsahu riadne vykonané spôsobom podľa § 129 ods. 1 O. s. p.. Žalovaná vo vyjadrení sa k odvolaniu žalobkyne navrhla rozhodnutie súdu prvého stupňa v napadnutej časti ako vecne a právne správne potvrdiť. Uviedla, že súd prvého stupňa pri konaní v prejednávanej veci postupoval maximálne zodpovedne, vo veci vykonal rozsiahle dokazovanie za účelom spoľahlivého zistenia skutkového stavu, riadne zabezpečil listiny aj z iných súdnych konaní a v konečnom dôsledku mal v spise k dispozícii všetky pre vec podstatné a rozhodujúce písomné listinné dôkazy, či už predložené žalobkyňou alebo žalovanou. Súd prvého stupňa na základe vykonaného dokazovania dostatočne správne zistil skutkový aj právny stav veci, pričom z jeho činnosti mu boli známe aj iné dôležité skutočnosti (§ 121 O. s. p.), pretože na prvostupňovom súde už od 2. júla 2012 pravidelne prebiehajú konania v skutkovo a právne analogických veciach. Žalovaná vo vyjadrení zopakovala svoje počas konania prezentované tvrdenia k skutkovo a právne podstatným skutočnostiam týkajúcim sa daného prípadu a uviedla, že žalobkyni doposiaľ nevznikla žiadna škoda a nie je možné ani odhadnúť, v akej výške a kedy v budúcnosti jej eventuálne vznikne, pretože vznik samotnej škody a jej výška závisí od výsledku konkurzného konania PDSI. K námietke žalobkyne o riadnom nevykonaní listinných dôkazov uviedla, že zo zápisnice z pojednávania súdu jasne vyplýva skutočnosť, že súd oboznámil (vykonal) jednotlivé dôkazy nachádzajúce sa v súdnom spise. Žalovaná napokon poukázala na to, že súd prvého stupňa náležite posúdil skutkový i právny stav veci a konanie nemalo ani inú vadu, ktorá by údajne mohla mať za následok nesprávne rozhodnutie vo veci. Odvolací súd preskúmal vec v rozsahu a medziach dôvodov odvolania (§ 212 ods. 1 O. s. p.), bez nariadenia odvolacieho pojednávania ( § 214 ods. 2 O. s. p. ) keďže sa nejednalo o prípad, v ktorom by bolo potrebné zopakovať alebo doplniť dokazovanie, nejednalo sa o konanie vo veciach porušenia zásady rovnakého zaobchádzania, nariadenie pojednávania si nevyžadoval ani dôležitý verejný záujem, vo veci súd prvého stupňa nerozhodol bez nariadenia pojednávania podľa § 115a O. s. p. a dospel k záveru, že odvolanie žalobkyne nie je podané dôvodne. Súd prvého stupňa riadne zistil skutkový stav veci, keď vykonal dokazovanie v rozsahu potrebnom na zistenie rozhodujúcich skutočností ( § 120 ods. 1 O. s. p.) z hľadiska posúdenia opodstatnenosti žaloby na náhradu škody spôsobenej nesprávnym úradným postupom orgánu verejnej moci, výsledky vykonaného dokazovania správne zhodnotil ( § 132 O. s. p.) a na ich základe dospel k správnym skutkovým a právnym záverom, ktoré v napadnutom rozhodnutí aj náležite a veľmi podrobne odôvodnil ( § 157 ods. 2 O. s. p.).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citované ustanovenie, prihliadajúc na obsah súdneho spisu a z neho vyplývajúci skutkový stav , sa odvolací súd nezistiac v postupe súdu prvého stupňa z hľadiska procesnoprávneho žiadne vady majúce za následok nesprávne rozhodnutie vo veci, v celom rozsahu po skutkovej a právnej stránke stotožňuje s dôvodmi týkajúcimi sa odvolaním napadnutého rozsudku prvostupňového súdu, v ktorom súd prvého stupňa zamietol žalobu uplatnenú žalobkyňou na náhradu škody spôsobenej jej nesprávnym úradným postupom Národnej banky Slovenska ( ďalej " NBS ") pri výkone dohľadu nad Podielovým družstvom Slovenské investície ( ďalej " Družstvo "), v ktorom podrobne zodpovedal na v konaní nastolené otázky majúce pri rozhodovaní o uplatnenom nároku podstatný význam, ktoré odvolateľka zopakovala v odvolaní podanom proti rozsudku ; z uvedeného dôvodu, osvojac si dôvody napadnutého rozhodnutia v tejto časti , odvolací súd využíva možnosť danú mu ust. § 219 ods.2 O.s.p. na vypracovanie tzv. skráteného odôvodnenia rozhodnutia. K doplneniu dôvodov rozhodnutia súdu prvého stupňa a v záujme dôsledného vyporiadania sa s odvolacími námietkami smerujúcimi proti zamietajúcemu výroku rozhodnutia vo veci samej odvolací súd udáva nasledovné. K žalobkyňou uplatnenému odvolaciemu dôvodu podľa § 205 ods. 2 písm. d/ O. s. p. (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odvolateľky,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Hmotnoprávnym základom pre uplatnenie práva žalobcu na náhradu škody je v danom prípade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vyplývajúceho z povahy, funkcie alebo cieľov tejto činnosti. Úradný postup nie je spravidla možné v právnom predpise upraviť do najmenších podrobností a jeho správnosť je potrebné posudzovať i z hľadiska účelu, k dosiahnutiu ktorého postup štátneho orgánu smeruje. Nesprávnym úradným postupom môže byť aj nevydanie alebo oneskorené vydanie rozhodnutia v dôsledku porušenia stanovených alebo primeraných lehôt na jeho vydanie, keďže znaky nesprávneho úradného postupu má aj nečinnosť štátneho orgánu alebo jeho činnosť, ktorá nie je vykonaná v stanovenej lehote alebo v lehote zodpovedajúcej právu na prejednanie veci bez zbytočných prieťahov (článok 48 ods. 2 Ústavy Slovenskej republiky). Ani vzťah príčinnej súvislosti (kauzálny nexus) medzi nesprávnym úradným postupom a škodou zák.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akou ujmou (ako následkom) a akou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príčinu, ktorá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ktorú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Podľa § 420 ods. 1 Občianskeho zákonníka, každý zodpovedá za škodu, ktorú spôsobil porušením právnej povinnosti. Podľa § 442 ods. 1 Občianskeho zákonníka, uhrádza sa skutočná škoda a to, čo poškodenému ušlo (ušlý zisk). Odvolací súd sa stotožňuje so záverom súdu prvého stupňa, že v konaní nebol preukázaný nesprávny úradný postup zo strany Národnej banky Slovenska pri vykonávaní dohľadu nad činnosťou Družstva. V danom prípade nie je sporné, že NBS bola povinná vykonávať dohľad nad činnosťou Družstva ako vyhlasovateľa verejnej ponuky majetkových hodnôt, v konaní však bol sporný rozsah tohto dohľadu. Treba vziať do úvahy, že až od účinnosti novelizovaného ust. § 129 ods. 3 zák. č. 566/2001 Z. z. (novela zák. č. 566/2001 Z. z. vykonaná zák. č. 129/2010 Z. z.), teda až od 1. 6. 2010, boli povinnosti vyhlasovateľa verejnej ponuky majetkových hodnôt rozšírené tak, že Družstvo ako vyhlasovateľ verejnej ponuky majetkových hodnôt malo zákonom uloženú povinnosť dodržiavať schválený prospekt investície. Teda až od 1. 6. 2010 mohla NBS dohliadať, či Družstvo dodržiava schválený Prospekt investície. Tiež povinnosť aktualizovať Prospekt investície v zmysle § 125c ods. 1 v spojení s § 127 ods. 4 zák. č. 566/2001 Z. z. bola vyhlasovateľovi verejnej ponuky majetkových hodnôt stanovená až od 1. 1. 2009 na základe novelizovaného ust. § 127 ods. 4 zák. č. 566/2001 Z. z. (novela zák. č. 566/2001 Z. z. vykonaná zák. č. 558/2008 Z. z). Počas celej doby od vyhlásenia verejnej ponuky majetkových hodnôt zodpovedal investorom za pravdivosť a úplnosť údajov v Prospekte investície štatutárny zástupca vyhlasovateľa verejnej ponuky majetkových hodnôt (§ 128 ods. 1 písm. h/ zák. č. 566/2001 Z. z. pokiaľ ide o rizikovosť portfólia, zák. č. 566/2001 Z. z. neukladal vyhlasovateľovi verejnej ponuky majetkových hodnôt, a teda ani Družstvu, žiadne povinnosti v oblasti rozloženia rizík, na rozdiel od iných dohliadaných subjektov, napr. správcovských spoločností pre kolektívne investovanie). Preto tieto neexistujúce povinnosti Družstva nemohla NBS kontrolovať. NBS nevykonávala dohľad nad finančnými ukazovateľmi Družstva ako sa mylne domnieva žalobkyňa. NBS mohla podľa platnej právnej úpravy kontrolovať len to, či Družstvo plní informačné povinnosti v zmysle ust. §§ 126 až 130 zák. č. 566/2001 Z. z. V tejto súvislosti treba poukázať i na to, že žalobkyňa si musela byť vedomá toho, že s jej investíciou je spojené riziko a že doterajší alebo propagovaný výnos nie je zárukou budúcich výnosov (ust. § 129 ods. 1 písm. b/ zák. č. 566/2001 Z. z. v znení platnom do 21. 7. 2013; § 126 až 130 boli zo zák. č. 566/2001 Z. z. vypustené novelou vykonanou zák. č. 206/2013 Z. z. účinným dňa 22. 7. 2013). Ak si toho žalobkyňa vedomá nebola, nemožno to pričítať na ťarchu Národnej banky Slovenska v zmysle zásady, podľa ktorej neznalosť zákona neospravedlňuje. To isté platí aj pokiaľ ide o argumentáciu žalobkyne, že o rozsahu dohľadu NBS nad činnosťou Družstva nemala vedomosť. Nebolo možné sa stotožniť ani s námietkou žalobkyne o povinnosti Národnej banky Slovenska v oblasti skúmania rizikovosti portfólia Družstva, nakoľko zákon č. 566/2001 Z. z. o cenných papieroch neukladal vyhlasovateľovi verejnej ponuky majetkových hodnôt v tomto smere žiadne povinnosti -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Štát by sa nemohol zbaviť zodpovednosti za postup Národnej banky Slovenska iba v prípade, ak by sa jeho postup ukázal mylným, zasahujúcim do základných práv žalobkyne, ktorý však nemôže vychádzať z toho, ako takýto postup žalobkyňa vyhodnotila ale musí vychádzať výlučne z toho, že nemožno prisúdiť Národnej banke Slovenska pri aplikácii zákonov viac povinností ako tých, ktoré jej konkrétnym spôsobom zo zákona vyplývajú.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Uvedené znamená, 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Žalobkyňa si ako členka Družstva, ktoré za týmto účelom zhodnocovalo portfólio, musela byť vedomá, že vývoj na finančných trhoch nemožno s istotou predpovedať a odhadnúť (čo je podstatným znakom týchto obchodov prostredníctvom obchodníkov s cennými papiermi). Až do rozhodnutia Národnej banky Slovenska zo dňa 21. decembra 2010, č. ODT-8305-5/2010, ktorým odobrala obchodníkovi s cennými papiermi povolenie na poskytovanie investičných služieb, potvrdeným rozhodnutím Bankovej rady Národnej banky Slovenska zo dňa 1. marca 2011, č. GUV - 274/2011, vykonával obchodník s cennými papiermi túto činnosť ako regulovanú Národnou bankou Slovenska. Činnosť Družstva, ktorého bola žalobkyňa v rozhodnom čase členkou, spĺňala znaky investovania s finančnými prostriedkami, disponibilnými za účelom ich zhodnotenia, pričom táto forma nakladania s vlastným majetkom je spôsob zhodnocovania na vlastné riziko, riziko v zmysle neistého výnosu z realizovaného finančného investovania; zodpovednosť štátu nemôže nahrádzať primárnu zodpovednosť obchodníka s cennými papiermi voči Družstvu, či sekundárnu zodpovednosť Družstva voči žalobkyni. Nebolo možné stotožniť sa ani s námietkou žalobkyne o nedostatočných opatreniach Národnej banky Slovenska na nápravu protiprávneho stavu po zistení závažných pochybení obchodníka s cennými papiermi pri činnosti voči Družstvu zohľadňujúc aktívny prístup Národnej banky Slovenska k obchodníkovi s cennými papiermi (v konaní preukázaný rozhodnutím zo dňa 8. januára 2008, č. OPK - 9750/3/2007, ktorým uložila obchodníkovi s cennými papiermi pokutu vo výške 16.596,96 eura, opätovne rozhodnutím zo dňa 20. augusta 2008, č. OPK-9750-5/2007, ktorým uložila obchodníkovi s cennými papiermi pokutu vo výške 9.958,18 eura a následne rozhodnutím zo dňa 21. decembra 2010, č. ODT-8305-5/2010, ktorým odobrala obchodníkovi s cennými papiermi povolenie na poskytovanie investičných služieb). V tejto súvislosti odvolací súd poznamenáva, že žalobkyňa sa nemôže v konaní domáhať náhrady škody titulom nesprávneho úradného postupu spočívajúcom v takom pochybení v postupe Národnej banky Slovenska, ktoré sa týka hmotnoprávneho posúdenia veci; hmotnoprávne pochybenia sa môžu priamo odraziť len v obsahu rozhodnutí Národnej banky Slovenska, keďže za nesprávny úradný postup nie je možné považovať to, keď výklad zákona, právne posúdenie veci, či aplikácia zákona na daný skutkový stav zo strany štátneho orgánu sú odlišné od tých, aké očakáva ten účastník, koho práv či právom chránených záujmov sa má rozhodnutie dotýkať. Z uvedeného je potom zrejmé, že v konaní nebol preukázaný základný predpoklad vzniku zodpovednosti za škodu spôsobenú nesprávnym úradným postupom štátu v zmysle § 9 zák. č. 514/2003 Z. z., ktorým je nesprávny úradný postup štátu zastúpeného Národnou bankou Slovenska. Pokiaľ ide o rozsudok Najvyššieho súdu ČR sp. zn. 29 Cdo 4968/2009, na ktorý v odvolaní poukazovala žalobkyňa, jej interpretácia je nesprávna a zavádzajúca. Predovšetkým tento rozsudok sa týka náhrady škody, ktorú veriteľom spôsobili osoby povinné podať návrh na vyhlásenie konkurzu tým, že so splnením tejto povinnosti boli v omeškaní. Okrem toho, Najvyšší súd ČR v odôvodnení uvedeného rozsudku poukázal na rozhodnutie R 48/2011 týkajúce sa náhrady škody spôsobenej výkonom verejnej moci, podľa ktorého v prípade prebiehajúceho konkurzu na majetok dlžníka sa posúdenie nedobytnosti pohľadávky poškodeného ako predpokladu vzniku zodpovednosti štátu odvíja odo dňa, keď poškodený obdržal plnenie na základe právoplatného rozvrhového uznesenia. Uvedený rozsudok sp. zn. 29 Cdo 4968/2009 nepolemizuje so závermi rozhodnutia R 48/2011, ale súčasne berie do úvahy rozhodnutie R 33/2008, podľa ktorého otázka nemožnosti uspokojenia pohľadávky veriteľa môže byť zodpovedaná aj skôr než pri rozvrhu (ku ktorému ani nemusí prísť). V tejto súvislosti Najvyšší súd ČR uviedol, že miera možného uspokojenia veriteľov dlžníka môže byť objasnená už pri vydaní čiastočného rozvrhu, prípadne pri právoplatnom schválení konečnej správy, ak z nej bude zrejmé, že dosiahnutý výťažok speňaženia konkurznej podstaty nebude stačiť ani na plné uspokojenie pohľadávok za podstatou a pracovných nárokov, takže nezaistení veritelia druhej triedy neobdržia pri rozvrhu nič. Z označeného rozsudku Najvyššieho súdu ČR nevyplýva záver, že žalobu o náhradu škody proti štátu možno podať v ktoromkoľvek štádiu konkurzného konania. Z tohto rozsudku Najvyššieho súdu ČR vyplýva, že: 1/ predpokladom vzniku zodpovednosti štátu za škodu je nedobytnosť pohľadávky poškodeného v tom zmysle, že je zrejmé, že poškodený neobdrží v konkurznom konaní žiadnu sumu, 2/ to, v akej výške vznikla veriteľovi škoda, možno zistiť už skôr, než pri rozvrhu a to napr. pri vydaní čiastočného rozvrhu, alebo pri právoplatnom schválení konečnej správy. V prejednávanej veci v konkurznom konaní vyhlásenom na majetok Družstva nedošlo k speňažovaniu majetku z podstaty, preto správca konkurznej podstaty doteraz nemohol podať konečnú správu o speňažovaní majetku z podstaty a vzhľadom na to nemohlo dôjsť ani k čiastočnému rozvrhu. Za tohto stavu otázka nedobytnosti pohľadávky žalobkyne nie je vyriešená (nie je celkom zrejmé, že v rámci konkurzného konania nedostane nič) a vzhľadom na to nemožno ustáliť ani výšku škody. Preto je správny záver súdu prvého stupňa i v tom, že žaloba bola podaná predčasne. Vo vzťahu k námietke žalobkyne namietajúcej okolnosť, že konanie predchádzajúce vydaniu odvolaním napadnutého rozsudku má inú vadu, ktorá mohla mať za následok nesprávne rozhodnutie veci, spočívajúcej vo vykonaní listinných dôkazov v rozpore s ust. § 129 O. s. p. je treba uviesť, že podľa ust. § 120 ods.1 O. s. p. účastníci sú povinní označiť dôkazy na preukázanie svojich tvrdení. Súd rozhodne, ktoré z označených dôkazov vykoná. Podľa ust. § 129 ods.1 O. s.p. sa dôkaz listinou vykoná tak, že predseda senátu alebo samosudca na pojednávaní listinu alebo jej časť prečíta alebo oznámi jej obsah. Z obsahu spisu vyplýva, že návrh na začatie konania, následné podania žalobkyne a vyjadrenie sa žalovanej boli vzájomne účastníkom súdom prvého stupňa doručované pred pojednávaním nariadeným na deň 9. 12. 2013, resp. v jeho priebehu ( v priebehu ktorého došlo k otvoreniu pojednávania vo veci samej ). Zo zápisnice z pojednávania súdu prvého stupňa konaného dňa 9. 12. 2013 vyplýva, že v jeho priebehu súd prvého stupňa oznámil výsledky prípravy pojednávania a akceptoval zhodné vyhlásenia prítomných účastníkov o tom, že „obsah listinných dokladov a vyjadrení účastníkov je im známy“. Uvedené znamená, že žalobkyňou vytýkané procesné pochybenie súdu prvého stupňa o riadnom nevykonaní dokazovania nevyhnutného k preukázaniu rozhodujúcich skutočností spôsobom uvedeným v § 129 ods.1 O. s. p. nebolo odvolacím súdom zistené. Postup súdu prvého stupňa v priebehu označeného pojednávania, ktorý zamietol ako nadbytočné vykonanie dôkazov navrhnutých žalobkyňou v jej písomných podaniach, (zabezpečením účtovníctva družstva PDSI a výsluch svedkov F.. T., L.. Š., L.. M. G. V. L.. Z. T.F.), bol rovnako v súlade s ust. § 120 ods.1 O. s. p.. V zmysle citovaného ustanovenia súd nie je viazaný návrhmi účastníkov na vykonanie dokazovania a nemusí vykonať všetky navrhované dôkazy. Posúdenie návrhov na vykonanie dokazovania a rozhodnutie, ktoré z nich budú v rámci dokazovania vykonané, je vždy vecou súdu a nie účastníkov konania. Na základe uvedeného je potom možné za nedôvodnú považovať i námietku žalobkyne o tom, že súd prvého stupňa neúplne zistil skutkový stav veci, pretože nevykonal navrhnuté dôkazy, potrebné na zistenie rozhodujúcich skutočností (§ 205 ods. 2 písm. c/ O. s. p.). Na základe uvedeného odvolací súd rozhodnutie súdu prvého stupňa v časti napadnutej odvolaním (vrátane správneho výroku o trovách konania pred súdom prvého stupňa) podľa § 219 ods.1, 2 O. s. p. ako vecne a právne správny potvrdil. O trovách odvolacieho konania rozhodol podľa § 142 ods. 1 v spojení s § 224 ods. 1 O. s. p. a ich náhradu úspešnej žalovanej nepriznal, pretože jej v odvolacom konaní žiadne trovy nevznikli. Poučenie: Proti tomuto rozsudku odvolanie nie je prípustné.</w:t>
      </w:r>
    </w:p>
    <w:p/>
    <w:p>
      <w:r>
        <w:t>Zdroj: KAUZIS.SK – https://www.kauzis.sk/judikatura/r/ECLI:SK:KSBA:2015:1111244835.1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