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9Co/640/2014 z 21. 1. 2015</w:t>
      </w:r>
    </w:p>
    <w:p>
      <w:r>
        <w:t>Rozhodnutie Krajského súdu Bratislava z 21. januára 2015, sp. zn. 9Co/640/2014, ECLI:SK:KSBA:2015:1111244836.1</w:t>
      </w:r>
    </w:p>
    <w:p>
      <w:r>
        <w:t>Súd: Krajský súd Bratislava</w:t>
      </w:r>
    </w:p>
    <w:p>
      <w:r>
        <w:t>Spisová značka: 9Co/640/2014</w:t>
      </w:r>
    </w:p>
    <w:p>
      <w:r>
        <w:t>ECLI: ECLI:SK:KSBA:2015:1111244836.1</w:t>
      </w:r>
    </w:p>
    <w:p>
      <w:r>
        <w:t>Dátum vydania: 21. 1. 2015</w:t>
      </w:r>
    </w:p>
    <w:p>
      <w:r>
        <w:t>Forma: Rozhodnutie</w:t>
      </w:r>
    </w:p>
    <w:p>
      <w:r>
        <w:t>Oblasť práva: Občianske právo</w:t>
      </w:r>
    </w:p>
    <w:p>
      <w:pPr>
        <w:pStyle w:val="Heading2"/>
      </w:pPr>
      <w:r>
        <w:t>Text rozhodnutia</w:t>
      </w:r>
    </w:p>
    <w:p>
      <w:r>
        <w:t>Súd: Krajský súd Bratislava Spisová značka: 9Co/640/2014 Identifikačné číslo súdneho spisu: 1111244836 Dátum vydania rozhodnutia: 22. 01. 2015 Meno a priezvisko sudcu, VSÚ: JUDr. Roman Huszár ECLI: ECLI:SK:KSBA:2015:1111244836.1 Rozhodnutie Krajský súd v Bratislave v senáte zloženom z predsedu senátu JUDr. Romana Huszára a členiek senátu JUDr. Zuzany Posluchovej a JUDr. Magdalény Florekovej v právnej veci navrhovateľa: A.. E. R., L. L. Č.. XX, L., zastúpeného advokátskou kanceláriou FUTEJ &amp; Partners s.r.o., Bratislava so sídlom Radlinského č. 2, IČO: 35 955 341, proti odporcovi: Slovenská republika zastúpená Národnou bankou Slovenska, so sídlom Imricha Karvaša č. 1, Bratislava, o zaplatenie náhrady škody vo výške 10.018,99€ s príslušenstvom, na odvolanie navrhovateľa proti rozsudku Okresného súdu Bratislava I zo dňa 6.mája 2014, č.k. 8 C 208/2011-212, pomerom hlasov 3:0 takto r o z h o d o l : Odvolací súd rozsudok súdu prvého stupňa v napadnutej časti p o t v r d z u j e . Odporcovi náhradu trov odvolacieho konania nepriznáva. o d ô v o d n e n i e : Napadnutým rozsudkom súd prvého stupňa zamietol návrh, ktorým sa navrhovateľ voči odporcovi domáhal zaplatenia sumy 10.018,99€ s príslušenstvom predstavujúcu náhradu škody spôsobenej nesprávnym úradným postupom odporcu pri vykonávaní bankového dohľadu nad činnosťou PODIELOVÉHO DRUŽSTVA SLOVENSKÉ INVESTÍCIE (ďalej len "PDSI") a obchodníka s cennými papiermi CAPITAL INVEST, o.c.p., a.s. (ďalej len "obchodník s CP"). Ďalej prvostupňový súd zamietol návrh navrhovateľa na podanie prejudiciálnej otázky Súdnemu dvoru Európskej únie a rozhodol, že odporcovi náhradu trov konania nepriznáva. Svoje rozhodnutie po právnej stránke prvostupňový súd odôvodnil ustanoveniami § 3 ods.1,2, § 9 ods.1,2, § 15 ods.1 , § 17 ods.1 zákona č. 514/2003 Z.z. o zodpovednosti za škodu spôsobenú pri výkone verejnej moci, , keď po vykonanom dokazovaní zistil, že navrhovateľ sa stal členom PDSI (ďalej iba "Družstvo"), do ktorého vložil peňažné prostriedky. Navrhovateľ požiadal o zrušenie členského podielu v družstve a zo strany Družstva mu bolo vydané potvrdenie o zániku členstva a o vzniku nároku na vyrovnací podiel. Z vykonaného dokazovania ďalej vyplynulo, že uznesením Okresného súdu Bratislava I zo dňa 11.04.2011, sp. zn. 3K 95/2010 bol na majetok Družstva ako úpadcu vyhlásený konkurz, do funkcie správcu bol ustanovený H.. H. Z. a veritelia Družstva boli vyzvaní na prihlásenie pohľadávok v lehote 45 dní odo dňa vyhlásenia konkurzu. Navrhovateľ nie je účastníkom konkurzného konania, prihlásená pohľadávka bola správcom konkurznej podstaty z formálnych dôvodov odmietnutá. Súd prvého stupňa po vykonanom dokazovaní dospel k záveru, že navrhovateľ v konaní nepreukázal vznik škody. Zohľadnil pritom ustálenú súdnu judikatúru (rozhodnutie Najvyššieho súdu Slovenskej republiky, sp. zn. 4Cz 110/84) v zmysle ktorej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Z.z., a tým ani predpoklad existencie škody. Prvostupňový súd zastal názor, že navrhovateľ sa ako bývalý člen Družstva, s ktorým bol v právnom vzťahu a z ktorého mu v prípade vystúpenia vzniklo právo na vyplatenie vyrovnacieho podielu, musí domáhať zaplatenia svojej pohľadávky voči Družstvu, nakoľko Družstvo je vo vzťahu k nemu v pozícii dlžníka, resp. osoby, ktorá je mu povinná vydať získaný prospech v podobe vyrovnacieho podielu. Navrhovateľ si uplatnil pohľadávku voči Družstvu v konkurze vyhlásenom na majetok Družstva, avšak v čase rozhodovania súdu nepreukázal bezúspešnosť uplatňovania svojich práv voči Družstvu, a to z dôvodu obsahu vyjadrenia správcu konkurznej podstaty úpadcu - Družstva. Súd prvého stupňa mal za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V konaní bolo ďalej zistené, že navrhovateľ zároveň nepodal ani žalobu proti členom predstavenstva Družstva alebo kontrolnej komisie Družstva v zmysle § 251 ods. 2, § 243a ods. 4 a § 244 ods. 8 Obchodného zákonníka. Navrhovateľ mal primárne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odporcu za škodu). Z tohto dôvodu nemohol súd prvého stupňa v rozhodnom čase ustáliť, či a najmä v akej výške vznikla navrhovateľovi škoda, ktorá okolnosť je rozhodná aj pre plynutie premlčacej doby na uplatnenie nároku na náhradu škody voči štátu. Konštatoval, že ak neexistuje škoda v dobe rozhodovania súdu o uplatnenom nároku navrhovateľa na jej náhradu, nárok bol uplatnený predčasne. K argumentácii navrhovateľa odvolávajúcej sa na rozhodnutie Najvyššieho súdu Českej republiky sp. zn. 29Cdo 4968/2009 uviedol, že ho nemožno na daný prípad aplikovať práve z dôvodu vyjadrenia správcu konkurznej podstaty Družstva z ktorého je zrejmé, že konkurzné konanie nie je doposiaľ ukončené a vzhľadom na jeho stav nemožno jednoznačne konštatovať vylúčenie možnosti uspokojenia pohľadávky navrhovateľa ako prípadného veriteľa v rozsahu, v ktorom sa v prebiehajúcom konaní domáha náhrady škody. Súd prvého stupňa ďalej v rozhodnutí konštatoval, že aj v prípade preukázania škody navrhovateľom by nebolo možné návrhu vyhovieť z dôvodu nepreukázania tvrdeného nesprávneho úradného postupu NBS. Pri posudzovaní tvrdeného nesprávneho úradného postupu NBS sa stotožnil s tvrdeniami a argumentáciou odporcu v danom smere produkovanými v priebehu konania. Pokiaľ ide o nesprávny úradný postup spočívajúci v oneskorenom zistení neaktuálnosti údajov zahrnutých do Prospektu investície, a tým neplatnosti Prospektu investície a následnom oneskorení zakázania činnosti Družstva prvostupňový súd mal zato, že dohľad NBS nad činnosťou Družstva ako vyhlasovateľa verejnej ponuky majetkových hodnôt bol regulovaný zákonom č. 566/2001 Z.z. o cenných papieroch v obmedzenom, resp. vymedzenom rozsahu, spočívajúcom v kontrole tých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počnúc od 01.01.2009 i povinnosť aktualizácie Prospektu investície podľa § 125c ods. 1 v spojení s § 127 ods. 4 zákona č. 566/2001 Z.z. a počnúc od 01.06.2010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20.04.2010 do 06.05.2010 Národná banka Slovenska zistila zmeny v údajoch v Prospekte investície, ktoré by mohli ovplyvniť hodnotenie majetkových hodnôt, s následkom neaktuálnosti Prospektu investície, nie však jeho neplatnosti; zo žiadnych ustanovení zákona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Ako vyplýva z rozhodnutia NBS zo dňa 26.08.2010, č. OPK-5664/1-5/2010, Družstvo predmetnú žiadosť Národnej banke Slovenska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Družstvu predaj majetkových hodnôt. Na základe uvedeného mal súd prvého stupňa za zrejmé, že NBS konala v rámci svojich oprávnení stanovených zákonom a v jej postupe nebol zistený namietaný nesprávny úradný postup. Pokiaľ ide o nesprávny úradný postup spočívajúci v prijatí nedostatočných opatrení na nápravu protiprávneho stavu po zisteniach v Prerokovaní nedostatkov podľa zápisu zo dňa 24.08.2007 súd prvého stupňa uviedol, že predmetom konania je nesprávny úradný postup odporcu , a nie obchodníka s cennými papiermi; preto v priamej príčinnej súvislosti s ním mohla vzniknúť škoda len Družstvu, a nie navrhovateľovi. navrhovateľ totiž nebol v žiadnom záväzkovom, ani inom vzťahu s obchodníkom s cennými papiermi. Účastníkom takého vzťahu vzniknutého na základe zmluvy o riadení portfólia bolo len Družstvo, a preto z tohto právneho vzťahu potom vyplývali práva a povinnosti len jeho účastníkom. Keďže dohľad Národnej banky Slovenska bol limitovaný zákonom č. 566/2001 Z.z., informácie a podklady, ktoré mala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Vo vzťahu k nesprávnemu úradnému postupu NBS spočívajúceho v prijatí nedostatočných opatrení na nápravu protiprávneho stavu po zistení závažných pochybení obchodníka s cennými papiermi pri činnosti voči Družstvu mal súd prvého stupňa za to, že ani v tomto smere sa nemožno stotožniť s argumentáciou navrhovateľa, a to v prvom rade pre absenciu priamej príčinnej súvislosti s prípadnou škodou na strane navrhovateľa. Zároveň súd prvého stupňa poukázal na to, že z listinných dôkazov, najmä jednotlivých rozhodnutí NBS o uložení pokuty vo výške 500.000,-Sk (rozhodnutie zo dňa 08.01.2008, č. OPK 9750/3/2007), vo výške 300.000,-Sk (rozhodnutie zo dňa 20.08.2008, č. OPK-9750-5/2007) je zrejmé, že Národná banka Slovenska činnosť obchodníka s cennými papiermi sledovala, pričom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a zamedziť tak znehodnoteniu, príp. nevymožiteľnosti svojich majetkových a iných práv súvisiacich s Družstvom. Na základe všetkých vyššie uvedených skutočností súd prvého stupňa posúdil nárok navrhovateľa ako nedôvodný a v celom rozsahu ho zamietol pri nepreukázaní vzniku škody, nesprávneho úradného postupu, a tým ani vzniku príčinnej súvislosti medzi škodou a nesprávnym úradným postupom. Pokiaľ ide o listinné dôkazy týkajúce sa vzťahu medzi Družstvom a obchodníkom s cennými papiermi doložené navrhovateľom, súd prvého stupňa sa s nimi oboznámil, avšak bližšie ich nevyhodnocoval z dôvodu, že predmetom konania nebol nesprávny úradný postup NBS pri výkone dohľadu nad obchodníkom s cennými papiermi. Súd prvého stupňa zamietol návrhy navrhovateľa na vykonanie dokazovania zabezpečením účtovníctva Družstva od roku 2002 do roku 2010 a výsluchom svedkov K.. J. O., A.. H. Š.Y., A.. E. F. C. A.. R. O. považujúc vykonanie týchto dôkazov za nadbytočné - predloženie účtovníctva Družstva a svedecké výpovede neboli potrebné na preukázanie tvrdení navrhovateľa, pričom tvrdený nesprávny úradný postup je upravený príslušnými právnymi predpismi. V napadnutom rozsudku súd prvého stupňa ďalej zamietol návrh navrhovateľa na podanie prejudiciálnej otázky Súdnemu dvoru Európskej únie právne dôvodiac § 109 ods.1 písm. c/ O.s.p., čl 267 Zmluvy o fungovaní Európskej únie konštatujúc, že navrhovateľom predložený zoznam navrhovaných prejudiciálnych otázok nemá bezprostredný súvis s prebiehajúcim konaním. O trovách konania súd prvého stupňa rozhodol podľa § 142 ods. 1 O.s.p. a ich náhradu úspešnému odporcovi nepriznal z dôvodu, že tento si náhradu trov konania neuplatnil. Proti tomuto rozsudku a to proti výroku, ktorým súd návrh vo veci samej zamietol podal v zákonom stanovenej lehote odvolania navrhovateľ, ktorý žiadal aby odvolací súd rozsudok v napadnutej časti zmenil, návrh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Navrhovateľ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Navrhovateľ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Odvolací súd preskúmal vec podľa § 212 ods. 1 O.s.p. bez nariadenia ústneho pojednávania podľa § 214 ods. 3 O.s.p. ( rozsudok bol odvolacím súdom verejne vyhlásený podľa § 211 ods. 2 a § 156 ods. 3 O.s.p.) a dospel k záveru, že odvolanie navrhovateľa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navrhovateľa, že o rozsahu dohľadu NBS nad činnosťou Družstva nemal vedomosť.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navrhovateľ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K námietke navrhovateľa, že listinné dôkazy vyžiadané prvostupňovým súdom,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odporcu boli vzájomne účastníkom súdom prvého stupňa doručované pred pojednávaním nariadeným na prejednanie veci samej. Zo zápisnice z pojednávania súdu jednoznačne vyplýva, že listinné dôkazy doložené navrhovateľom a odporcom v priebehu konania, boli súdom prvého stupňa riadne oboznámené.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ako vecne správny v zmysle § 219 ods. 1,2 O.s.p. potvrdil vrátane výroku o trovách konania, o ktorých prvostupňový súd správne rozhodol v zmysle § 142 ods. 1 v spojení s § 151 ods. 1 O.s.p.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https://www.kauzis.sk/judikatura/r/ECLI:SK:KSBA:2015:1111244836.1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