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9Co/440/2014 z 18. 3. 2015</w:t>
      </w:r>
    </w:p>
    <w:p>
      <w:r>
        <w:t>Rozhodnutie Krajského súdu Bratislava z 18. marca 2015, sp. zn. 9Co/440/2014, ECLI:SK:KSBA:2015:1111244944.1</w:t>
      </w:r>
    </w:p>
    <w:p>
      <w:r>
        <w:t>Súd: Krajský súd Bratislava</w:t>
      </w:r>
    </w:p>
    <w:p>
      <w:r>
        <w:t>Spisová značka: 9Co/440/2014</w:t>
      </w:r>
    </w:p>
    <w:p>
      <w:r>
        <w:t>ECLI: ECLI:SK:KSBA:2015:1111244944.1</w:t>
      </w:r>
    </w:p>
    <w:p>
      <w:r>
        <w:t>Dátum vydania: 18. 3. 2015</w:t>
      </w:r>
    </w:p>
    <w:p>
      <w:r>
        <w:t>Forma: Rozhodnutie</w:t>
      </w:r>
    </w:p>
    <w:p>
      <w:r>
        <w:t>Oblasť práva: Občianske právo</w:t>
      </w:r>
    </w:p>
    <w:p>
      <w:pPr>
        <w:pStyle w:val="Heading2"/>
      </w:pPr>
      <w:r>
        <w:t>Text rozhodnutia</w:t>
      </w:r>
    </w:p>
    <w:p>
      <w:r>
        <w:t>Súd: Krajský súd Bratislava Spisová značka: 9Co/440/2014 Identifikačné číslo súdneho spisu: 1111244944 Dátum vydania rozhodnutia: 19. 03. 2015 Meno a priezvisko sudcu, VSÚ: JUDr. Roman Huszár ECLI: ECLI:SK:KSBA:2015:1111244944.1</w:t>
      </w:r>
    </w:p>
    <w:p>
      <w:r>
        <w:t>Rozhodnutie Krajský súd v Bratislave v senáte zloženom z predsedu senátu JUDr. Romana Huszára a členiek senátu JUDr. Zuzany Posluchovej a JUDr. Magdalény Florekovej v právnej veci navrhovateľa: Š. J., L. J. L. Č.. X, L., zastúpeného advokátskou kanceláriou FUTEJ &amp; Partners s.r.o., Bratislava so sídlom Radlinského č. 2, IČO: 35 955 341, proti odporcovi: Slovenská republika zastúpená Národnou bankou Slovenska, so sídlom Imricha Karvaša č. 1, Bratislava, o zaplatenie náhrady škody vo výške 15.431,86€ s príslušenstvom, na odvolanie navrhovateľa proti rozsudku Okresného súdu Bratislava I zo dňa 14.apríla 2014, č.k. 10 C 215/2011-533 a proti uzneseniam tohto istého súdu č.k. 10 C 215/2011-549 zo dňa 3.júna 2014 a č.k. 10 C 215/2011-551 zo dňa 3.júna 2014, pomerom hlasov 3:0 takto</w:t>
      </w:r>
    </w:p>
    <w:p>
      <w:r>
        <w:t>r o z h o d o l :</w:t>
      </w:r>
    </w:p>
    <w:p>
      <w:r>
        <w:t>Odvolací súd rozsudok súdu prvého stupňa v napadnutej časti p o t v r d z u j e. Odvolací súd napadnuté uznesenia č.k. 10 C 215/2011-549 zo dňa 3.6.2014 a č.k. 10 C 215/2011-551 zo dňa 3.6.2014 p o t v r d z u j e. Odporcovi náhradu trov odvolacieho konania nepriznáva.</w:t>
      </w:r>
    </w:p>
    <w:p>
      <w:r>
        <w:t>o d ô v o d n e n i e :</w:t>
      </w:r>
    </w:p>
    <w:p>
      <w:r>
        <w:t>Napadnutým rozsudkom súd prvého stupňa zamietol návrh, ktorým sa navrhovateľ voči odporcovi domáhal zaplatenia sumy 15.431,86€ s príslušenstvom predstavujúcu náhradu škody spôsobenej nesprávnym úradným postupom odporcu pri vykonávaní bankového dohľadu nad činnosťou PODIELOVÉHO DRUŽSTVA SLOVENSKÉ INVESTÍCIE (ďalej len "PDSI") a obchodníka s cennými papiermi CAPITAL INVEST, o.c.p., a.s. (ďalej len "obchodník s CP"). Ďalej prvostupňový súd zamietol návrh navrhovateľa na podanie prejudiciálnej otázky Súdnemu dvoru Európskej únie a rozhodol, že odporcovi náhradu trov konania nepriznáva. Svoje rozhodnutie po právnej stránke prvostupňový súd odôvodnil ustanoveniami § 3 ods.1,2, § 9 ods.1,2, § 15 ods.1 , § 17 ods.1 zákona č. 514/2003 Z.z. o zodpovednosti za škodu spôsobenú pri výkone verejnej moci , § 127 ods. 2, § 128 zákona č. 566/2001 Z.z. o cenných papieroch, keď z obsahu návrhu je zrejmé, že navrhovateľ sa voči odporcovi domáha náhrady škody titulom zodpovednosti štátu za nesprávny úradný postup v zmysle zákona č. 514/2003 Z.z., preto súd nárok posudzoval v intenciách tohto zákona. Prvostupňový súd uviedol, že navrhovateľ bol členom družstva PODIELOVÉ DRUŽSTVO SLOVENSKÉ INVESTÍCIE, do tohto družstva vložil členský vklad, avšak vzhľadom na rozhodnutie o vystúpení z Družstva mu členstvo zaniklo rozhodnutím predstavenstva družstva podľa čl. 16 ods.3 Stanov družstva k 30.03.2011, čím mu vzniklo právo na vyplatenie vyrovnacieho podielu . Na základe schváleného prospektu investície Úradom pre finančný trh UTF -002/2002/ SPI z 21.03.2002, právoplatný 28.03.2002, bolo Družstvo oprávnené ponúkať majetkové hodnoty s lehotou verejnej ponuky 10 rokov. Prospekt investície bol informačným dokumentom, z obsahu ktorého investori získavali informácie pre ich investičné rozhodnutie. Zo Zmluvy o zriadení portfólia z 02.06.2008 mal súd preukázané založenie zmluvného vzťahu medzi Družstvom a Obchodníkom s cennými papiermi CAPITAL INVEST, o.c.p., a.s.. Predmetná zmluva bola Obchodníkom s cennými papiermi vypovedaná listom z 30.03.2010 s účinnosťou od 01.05.2010. Po tomto úkone Družstvo listom z 15.04.2010 požiadalo NBS o preskúmanie postupu spoločnosti CAPITAL INVEST, o.c.p., a.s.. V tomto čase</w:t>
      </w:r>
    </w:p>
    <w:p>
      <w:r>
        <w:t>Družstvo však nepodalo žalobu voči Obchodníkovi s cennými papiermi o náhradu škody, ale žiadalo NBS aby situáciu riešila. Na základe zisteného skutkového stavu do 01.06.2010 - NBS ako aj jej právny predchodca Úrad pre finančný trh v súlade so zákonom č. 566/2001 Z.z. o cenných papieroch postupovali správne vo vzťahu k Družstvu, ktoré bolo NBS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preukázaný zo zápisu z prerokovania problémov a nezrovnalostí v činnosti družstiev z 24.08.2007. Družstvo dňa 10.10.2007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NBS dňa 15.04.2010 požiadalo NBS o preskúmanie postupu spoločnosti CAPITAL INVEST, o.c.p., a.s. potom, čo mu Obchodník CP vypovedal zmluvu o zriadení portfólia. Z obsahu listinných dôkazov, ako aj z obsahu výpovede splnomocneného zástupcu odporcu mal súd preukázané, že NBS vykonala v období od 20.04.2010 do 06.05.2010 u Obchodníka s cennými papiermi dohľad na mieste. NBS v tomto období vyzvala Družstvo listom z 20.04.2010, aby predĺžilo žiadosť o schválenie dodatku prospektu investície tak, aby Družstvo mohlo pokračovať v zhodnocovaní finančných prostriedkov, keďže NBS zistila, že podstatná časť prospektu investície sa stala neaktuálna. Z obsahu listinných dôkazov mal súd ďalej preukázané, že Družstvo predložilo NBS dňa 28.04.2010 žiadosť o schválenie dodatkov k prospektu investície. Týmto bolo začaté konanie, ktoré bolo podľa § 21ods.1 písm. a) zákona č.747/2004 Z.z. prerušené rozhodnutím OPK-5664/1-2/2010 z 10.05.2010 na čas, kedy Družstvo bolo povinné odstrániť nedostatky žiadosti a žiadosť doplniť. Družstvo ani po opakovanom predĺžení lehoty na odstránenie vád žiadosti nedostatky neodstránilo, v dôsledku čoho NBS rozhodnutím OPK -5664/1-5/2010 z 26.08.2010 konanie vo veci žiadosti o schválenie dodatkov k prospektu investície, zastavila. Rozhodnutie bolo potvrdené rozhodnutím Bankovej rady NBS číslo GUV-1744/2010 z 08.12.2010, právoplatné 16.12.2010. NBS súbežne začala voči Družstvu konanie o uložení sankcie podľa § 144 ods.4 zákona č.566/2001 Z.z. za porušenie ustanovenia §129 ods.3 v spojení s ustanovením §128 ods.1 písm. b), c) a h) ZoCP a §125c ods.1 v spojení s §127ods.4 ZoCP, rozhodnutím ODT -10890-4/2010 z 30.05.2011, právoplatné 18.07.2011. Týmto rozhodnutím NBS Družstvu zakázala predaj majetkových hodnôt, avšak nezakázala Družstvu vykonávať inú činnosť, keďže NBS takéto kompetencie voči Družstvu ako podnikateľskému subjektu nemala. NBS na základe získaných poznatkov o činnosti Družstva ako aj Obchodníka s CP, podala dňa 27.07.2010 orgánom činným v trestnom konaní oznámenie o podozrení zo spáchania trestného činu. Podľa uznesenia Prezídia Policajného zboru, Úradu boja proti korupcii, vyšetrovateľa odboru boja proti korupcii č. k. ČVS:PPZ-153/BPK-B-2010 zo 16. 11. 2010, bolo dňa 10.08.2010 začaté trestné stíhanie podľa § 199 ods. 1 Trestného poriadku pre obzvlášť závažný zločin podvodu podľa § 221 ods. 1 a ods. 4 písm. a) Trestného zákona spolupáchateľstvom podľa § 20 Trestného zákona. Prvostupňový súd vznik škody titulom nesprávneho úradného potupu posudzoval v zmysle § 9 zákona č.514/2003 Z.z., keď navrhovateľ bola povinný preukázať zákonné podmienky vzniku zodpovednosti odporcu za vznik škody, ktorá mu mala vzniknúť v príčinnej súvislosti s nesprávnym úradným postupom NBS pri výkone dohľadu nad Družstvom, ktorého bola členkou. Zákonné podmienky vzniku zodpovednosti odporcu za vznik škody musia byť splnené kumulatívne bez ohľadu na zavinenie, nakoľko ide o objektívnu zodpovednosť štátu, ktorej sa nemôže zbaviť. Podľa názoru súdu navrhovateľ nepreukázal, že by NBS vo vzťahu k Družstvu nesprávne úradne postupovala. Práve naopak, v konaní bolo preukázané, že NBS až od účinnosti zákona č.566/2001 Z.z. o cenných papieroch od 01.06.2010 bola oprávnená dohliadať aj na skutočnosť, či vyhlasovateľ majetkových hodnôt- Družstvo, dodržiava</w:t>
      </w:r>
    </w:p>
    <w:p>
      <w:r>
        <w:t>schválený prospekt investície. NBS nevykonávala a ani nemohla vykonávať dohľad nad celkovou činnosťou Družstva ako vyhlasovateľa verejnej ponuky majetkových hodnôt, nakoľko by konala v rozpore s čl. 2 ods.2 Ústavy Slovenskej republiky a v rozpore s ustanoveniami zákona č. 566/1992 Zb. o Národnej banke Slovenska, so zákonom č.566/2001 Z.z. o cenných papieroch a zákonom č. 747/2004 Z.z. o dohľade nad finančným trhom. Vzhľadom na uvedené prvostupňový súd návrh zamietol z dôvodu, že navrhovateľ nepreukázal už prvú z troch podmienok vzniku zodpovednosti za vznik škody a to nesprávny úradný postup NBS a z dôvodu hospodárnosti konania sa s ostatnými podmienkami vzniku zodpovednosti štátu výškou škody a príčinnou súvislosťou s nesprávnym úradným postupom NBS pri výkone dohľadu nad Družstvom, nezaoberal. Prvostupňový súd ďalej poukázal nato, že nárok na náhradu škody voči štátu môže byť úspešne uplatnený iba vtedy, ak poškodený nemôže dosiahnuť uspokojenie svojej pohľadávky voči dlžníkovi, ktorý je povinný plniť. Navrhovateľ si svoj nárok na náhradu škody uplatnil v konkurznom konaní vedenom Okresným súdom Bratislava I sp.zn. 3K 95/2010 voči úpadcovi - Družstvu, ktorého členom bol čo znamená, že v prípade prebiehajúceho konkurzu na majetok dlžníka sa posúdenie nevymožiteľnosti pohľadávky poškodeného - navrhovateľa ako predpokladu vzniku škody spôsobenej štátom odvíja až odo dňa, keď pominú účinky vyhláseného konkurzu alebo až vtedy, keď nebude nárok navrhovateľa na základe právoplatného rozvrhového uznesenia súdu uspokojený. Pohľadávka navrhovateľa bola síce správcom konkurznej podstaty popretá /čo však neznamená, že počas incidenčného konania pohľadávku navrhovateľa neuzná/, navrhovateľ si uplatnil pohľadávku na tunajšom súde incidenčnou žalobou. Súd doposiaľ o incidečnej žalobe navrhovateľa nerozhodol a konkurz nie je ukončený, preto nie je možné ustáliť výšku škody, ktorá navrhovateľovi vznikla a návrhy na začatie konania o zaplatenie škody je možné považovať za predčasne podané. S poukazom na tieto skutočnosti prvostupňový súd vyhodnotil žalobu za predčasne podanú a to aj z dôvodu, že navrhovateľ ako bývalý člen družstva, ktorý sa stane v dôsledku nevyplatených finančných prostriedkov družstvom veriteľom družstva, si svoje nároky na náhradu škody môže uplatniť v zmysle ustanovenia §243a ods.4 Obchodného zákonníka za splnenia podmienok vzniku škody voči členom predstavenstva družstva alebo členom kontrolnej komisie podľa ustanovenia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navrhovateľa na náhradu škody voči vyššie uvedeným subjektom Družstva vylučuje možnosť, podľa názoru súdu, aby sa navrhovateľ domáhal náhrady škody voči štátu podľa zákona č.514/2003 Z.z.. Podľa názoru prvostupňového súdu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Navrhovateľ poukázal, že mu vznikla škoda aj v príčinnej súvislosti so zanedbaním dohľadu zo strany NBS nad činnosťou Obchodníka s CP, pričom uviedol, že Družstvo poskytovalo finančné prostriedky potom, ako ich získalo od neho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navrhovateľa. Podľa názoru súdu z vyššie uvedených dôvodov je prípadný nesprávny úradný postup NBS vyplývajúci z dohľadu nad Obchodníkom s CP v danom prípade právne irelevantný, pretože na strane navrhovateľky nedošlo k vzniku škody v priamej príčinnej súvislosti s prípadným nesprávnym úradným postupom</w:t>
      </w:r>
    </w:p>
    <w:p>
      <w:r>
        <w:t>NBS spočívajúcom v zanedbaní dohľadu nad Obchodníkom s CP, preto sa súd takýmto prípadným nesprávnym úradným postupom ani nezaoberal. Odporca v konaní preukázal, že NBS dohľad nad dohliadaným subjektom - Družstvom nezanedbala, keď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Odporca tiež preukázal, že nebolo v právomoci NBS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NBS nemohla vykonávať dohľad nad celkovou činnosťou Družstva, pretože v takom prípade by došlo k prekročeniu jej kompetencií. NBS až od 01.06.2010 bola oprávnená dohliadať aj na skutočnosť, či vyhlasovateľ majetkových hodnôt dodržiava schválený prospekt investície. Slovenská republika ako štát, nemôže priamo zasahovať do vlastnej činnosti Družstva a jeho majetkovoprávnych vzťahov, v ktorých má Družstvo autonómne postavenie. Vnútorné vzťahy Družstva sa spravovali v danom čase stanovami družstva a Obchodným zákonníkom. Navrhovateľ ako člen Družstva (podnikateľského subjektu) neinvestoval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Navrhovateľ nepreukázal, že počas členstva v Družstve realizoval svoje oprávnenia vyplývajúce mu z členstva tak, že by aktívne zasahoval do činnosti Družstva za účelom odvrátenia hroziacej škody pri zistení nedostatkov v činnosti štatutárnych zástupcov Družstva. S poukazom na všetky vyššie uvedené skutočnosti prvostupňový súd návrh zamietol. V napadnutom rozsudku súd prvého stupňa ďalej zamietol návrh navrhovateľa na podanie prejudiciálnej otázky Súdnemu dvoru Európskej únie podľa čl. 267 Zmluvy o fungovaní Európskej únie konštatujúc, že rozhodnutie Súdneho dvora EÚ o navrhovateľom položených otázkach nie je nevyhnutné pre meritórne rozhodnutie veci. Návrh na začatie prejudiciálneho konania zamietol aj z dôvodu, že nie je súdom, proti rozhodnutiu ktorého nie je prípustný opravný prostriedok podľa vnútroštátneho práva. O trovách konania súd prvého stupňa rozhodol podľa § 142 ods. 1 O.s.p. a ich náhradu úspešnému odporcovi nepriznal z dôvodu, že tento si náhradu trov konania neuplatnil a ani mu žiadne nevznikli. Proti tomuto rozsudku a to proti výroku, ktorým súd návrh vo veci samej zamietol podal v zákonom stanovenej lehote odvolania navrhovateľ, ktorý žiadal aby odvolací súd rozsudok v napadnutej časti zmenil, návrh v celom rozsahu vyhovel a zaviazal odporcu k náhrade trov konania, alternatívne žiadal rozsudok v napadnutej časti zrušiť a vec vrátiť súdu prvého stupňa na ďalšie konanie. Vo svojom odvolaní namietal, že konanie má inú vadu, ktorá mohla mať za následok nesprávne rozhodnutie vo veci, súd prvého stupňa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jej výkladu, pretože zákon o dohľade takýmto spôsobom obsah dohľadu nad Prospektom investícií nedefinoval. Postup Národnej banky Slovenska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prvého stupňa o tom, že neexistuje príčinná súvislosť medzi škodou a porušením zákonných povinností Národnou bankou Slovenska, spočívajúcou v nesprávnom výkone dohľadu, ktorým bol porušený zák. č. 566/2001 Z.z.. Za obzvlášť nepochopiteľný považoval záver súdu prvého stupňa, že sa mal viac starať o svoje záležitosti v rámci zásady "právo patrí bdelým", nakoľko</w:t>
      </w:r>
    </w:p>
    <w:p>
      <w:r>
        <w:t>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 platného v tomto znení od 1. mája 2007 ) Družstvo ako vyhlasovateľ verejnej ponuky majetkových hodnôt, ako aj obchodník, patrili a patria k povinne dohliadaným subjektom zo strany Národnej banky Slovenska napriek tomu, že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A.. B. E., M..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navrhovateľov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A.. Z. Č., vtedajší predseda predstavenstva obchodníka. Navrhovateľ poukázal tiež na to, že Národná banka Slovenska naďalej akceptovala stav, že celé portfólio Družstva je rozložené a investované do prepojených subjektov s CI HOLDING a. s. a obchodníkom a napriek tomu, že vydala právoplatné sankčné rozhodnutie voči obchodníkovi (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Navrhovateľ ďalej uviedol, že Národná banka Slovenska rozhodnutím zo dňa 30. mája 2011 č. ODT-10890-4/2010 (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w:t>
      </w:r>
    </w:p>
    <w:p>
      <w:r>
        <w:t>zákona o cenných papieroch od 31. decembra 2006, avšak Národná banka Slovenska voči Družstvu úradne zasiahla až v máji 2011 ( zákazom činnosti ). Navrhovateľ mal tiež zato,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 podľa názoru odporcu a prvostupňového súdu )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subjektom a preto aktuálny stav konkurzu vylučuje jeho možnosť svoju pohľadávku z konkurzu uspokojiť. Záverom vo svojom odvolaní navrhovateľ poukázal na závery uznesenia Najvyššieho SR zo dňa 31. januára 2012, sp. zn. 6MCdo 11/2010 a na to, že zo zápisníc o pojednávaní pred prvostupňovým súdom vyplýva, že listinné dôkazy vyžiadané prvostupňovým súdom, resp. predložené účastníkmi konania neboli riadne vykonané spôsobom podľa § 129 ods. 1 O.s.p. a preto nemôžu byť právnym podkladom pre právne posúdenie veci o základe uplatneného nároku. Odporca vo vyjadrení sa k odvolaniu navrhol rozhodnutie súdu prvého stupňa v napadnutej časti ako vecne a právne správne potvrdiť. Uviedol,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ním. Súd prvého stupňa na základe vykonaného dokazovania dostatočne správne zistil skutkový aj právny stav veci, pričom z jeho činnosti mu boli známe aj iné dôležité skutočnosti ( § 121 O.s.p.), pretože na prvostupňovom súde už od 2. júla 2012 pravidelne prebiehajú konania v skutkovo a právne analogických veciach. Odporca vo vyjadrení zopakoval svoje počas konania prezentované tvrdenia k skutkovo a právne podstatným skutočnostiam týkajúcim sa daného prípadu a uviedol, že navrhovateľ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Odvolací súd preskúmal vec podľa § 212 ods. 1 O.s.p. bez nariadenia ústneho pojednávania podľa § 214 ods. 3 O.s.p. ( rozsudok bol odvolacím súdom verejne vyhlásený podľa § 211 ods. 2 a § 156 ods. 3 O.s.p.) a dospel k záveru, že odvolanie navrhovateľa proti rozsudku nie je dôvodné.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w:t>
      </w:r>
    </w:p>
    <w:p>
      <w:r>
        <w:t>výkone alebo v súvislosti s ním dôjde k porušeniu pravidiel stanovených právnymi predpismi pre konanie štátneho orgánu alebo k porušeniu poriadku, ktorý vyplýva z povahy, funkcie alebo cieľov tejto činnosti. 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Z.z. bola vyhlasovateľovi verejnej ponuky majetkových hodnôt stanovená až od 1. 1. 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navrhovateľ. NBS mohla podľa platnej právnej úpravy kontrolovať len to, či Družstvo plní informačné povinnosti v zmysle ust. §§ 126 až 130 zák. č. 566/2001 Z.z. V tejto súvislosti treba poukázať i na to, že navrhovateľ si musel byť vedomý toho, že s jeho investíciou je spojené riziko a že doterajší alebo propagovaný výnos nie je zárukou budúcich výnosov (ust. § 129 ods. 1 písm. b/ zák. č. 566/2001 Z.z. v znení platnom do 21. 7. 2013; § 126 až 130 boli zo zákona č. 566/2001 Z.z. vypustené novelou vykonanou zákonom č. 206/2013 Z.z. účinným dňa 22.7.2013). Ak si toho navrhovateľ vedomý nebol, nemožno to pričítať na ťarchu Národnej banky Slovenska v zmysle zásady, podľa ktorej neznalosť zákona neospravedlňuje. To isté platí aj pokiaľ ide o argumentáciu navrhovateľa, že o rozsahu dohľadu NBS nad činnosťou Družstva nemal vedomosť. Nebolo možné sa stotožniť ani s námietkou navrhovateľa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Navrhovateľ si ako člen Družstva, ktoré za týmto účelom zhodnocovalo portfólio, musel byť vedomý, že vývoj na finančných trhoch nemožno s istotou predpovedať a odhadnúť (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w:t>
      </w:r>
    </w:p>
    <w:p>
      <w:r>
        <w:t>Slovenska.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 v konaní preukázaný rozhodnutím zo dňa 8. januára 2008, č. OPK - 9750/3/2007, ktorým uložila obchodníkovi s cennými papiermi pokutu vo výške 16.596,96 €, opätovne rozhodnutím zo dňa 20. augusta 2008, č. OPK-9750-5/2007, ktorým uložila obchodníkovi s cennými papiermi pokutu vo výške 9.958,18 € a následne rozhodnutím zo dňa 21. decembra 2010, č. ODT-8305-5/2010, ktorým odobrala obchodníkovi s cennými papiermi povolenie na poskytovanie investičných služieb). V tejto súvislosti odvolací súd poznamenáva, že navrhovateľ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Pokiaľ ide o rozsudok Najvyššieho súdu ČR sp. zn. 29Cdo 4968/2009, na ktorý v odvolaní poukazoval navrhovateľ,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i v tom , že návrh na začatie konania bol podaný predčasne. K námietke navrhovateľa, že listinné dôkazy vyžiadané prvostupňovým súdom, resp. predložené účastníkmi konania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navrhovateľa a vyjadrenie sa odporcu boli vzájomne účastníkom súdom prvého stupňa doručované pred pojednávaním nariadeným na prejednanie veci samej. Zo</w:t>
      </w:r>
    </w:p>
    <w:p>
      <w:r>
        <w:t>zápisnice z pojednávania súdu nariadeného na deň 14.4.2014 jednoznačne vyplýva, že prvostupňový súd v zmysle § 119 ods. 5 O.s.p. oboznámil účastníkov konania s doposiaľ vykonaným dokazovaním a obsahom spisu. Uvedené znamená, že navrhovateľom vytýkané procesné pochybenie súdu prvého stupňa o riadnom nevykonaní dokazovania nevyhnutného k preukázaniu rozhodujúcich skutočností spôsobom uvedeným v § 129 ods.1 O.s.p. nebolo odvolacím súdom zistené. Odvolací súd zo všetkých vyššie uvedených dôvodov rozsudok súdu prvého stupňa v napadnutej časti ako vecne správny v zmysle § 219 ods. 1,2 O.s.p. potvrdil vrátane výroku o trovách konania, o ktorých prvostupňový súd správne rozhodol v zmysle § 142 ods. 1 v spojení s § 151 ods. 1 O.s.p. Napadnutým uznesením č.k. 10 C 215/2011-549 zo dňa 3.6.2014 súd prvého stupňa uložil navrhovateľovi povinnosť zaplatiť v lehote desať dní súdny poplatok za odvolanie v sume 20,- € s poukazom na položkou 7a Sadzobníka súdnych poplatkov zák. č. 71/1992 Zb. o súdnych poplatkoch a poplatku za výpis z registra trestov. Uznesenie odvolaním v zákonom stanovenej lehote napadol navrhovateľ podľa § 205 ods. 2 písm. f) O. s. p. domáhajúc sa, aby odvolací súd napadnuté uznesenie zrušil a konanie o vyrubení súdneho poplatku zastavil. Namietal, že predmetom konania je nárok na náhradu škody proti Slovenskej republike, zastúpenej Národnou bankou Slovenska podľa § 9 zákona č. 514/2003 Z. z. o zodpovednosti za škodu spôsobenú pri výkone verejnej moci a o zmene niektorých zákonov, konanie ktoré sa začalo do 30. 09. 2012, a na ktoré sa vzťahuje neobmedzené vecné oslobodenie od platenia súdneho poplatku ex lege, týkajúce sa všetkých položiek Sadzobníka Zákona o súdnych poplatkoch, teda aj poplatku uvedeného v položke 7a. Odvolací súd preskúmal vec i z hľadiska tohto odvolania podaného proti uzneseniu podľa § 212 ods. 1 O.s.p. , bez nariadenia odvolacieho pojednávania podľa § 214 ods. 2 O.s.p. a dospel k záveru, že odvolanie navrhovateľa nie je dôvodné.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v platnom znení, poplatky podľa rovnakej sadzby sa platia i v odvolacom konaní vo veci samej. Zákonom č. 621/2005 Z. z ustanovenia § 4 ods. 1 cit. zákona bolo vypustené písm. c/ od poplatku je oslobodené súdne konanie vo veciach náhrady škody spôsobenej rozhodnutím orgánu štátu alebo jeho nesprávnym úradným postupom s účinnosťou od 01. 01. 2006. Zákonom č. 621/2005 Z. 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 z., s účinnosťou od 01. 10. 2012 s tým, že za podanie návrhu na náhradu škody spôsobenej nezákonným rozhodnutím orgánu verejnej moci alebo jeho nesprávnym úradným postupom je určená osobitná sadzba, v sume 20,-€ (položka č. 7a sadzobníka; od 01.10.2012). Z úkonov navrhnutých alebo za konania začaté do 30. 09. 2012 sa vyberajú poplatky podľa predpisov účinných do 30. 09. 2012, i keď sa stanú splatnými po 30. 09. 2012 (§ 18ca zákona). V súdenej veci sa navrhovateľ žalobou podanou na súd prvého stupňa dňa 30.12.2011 domáhal náhrady škody podľa zák. č. 514/2003 Z. z., o návrhu ktorom bolo rozsudkom zo dňa 14.4.2014 súdom prvého stupňa rozhodnuté. Navrhovateľ dňa 23.5. 2014 podal odvolanie proti rozsudku súdu prvého stupňa. Z vyššie uvedeného výkladu vyplýva, že súdne konanie vo veciach náhrady škody spôsobenej nezákonným rozhodnutím orgánu verejnej moci alebo jeho nesprávnym úradným postupom od 01. 10. 2012 nepožíva vecné oslobodenie od súdnych poplatkov. Návrhy vo veci samej, odvolania, dovolania sa spoplatňujú ku dňu ich podania a podľa sadzobníka súdnych poplatkov, účinného ku dňu podania poplatkového úkonu. Ak teda podal navrhovateľ odvolanie po 01.10. 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01. 10. 2012). Bezvýznamné z aspektu právneho posúdenia súdenej veci je, kedy bol podaný návrh na začatie konania, keďže zákonodarca rozlišuje medzi návrhom na začatie konania,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w:t>
      </w:r>
    </w:p>
    <w:p>
      <w:r>
        <w:t>Ak prvostupňový súd zaviazal navrhovateľa na zaplatenie súdneho poplatku za odvolanie proti rozsudku podané dňa 23.5.2014 postupoval vecne správne, v dôsledku čoho odvolací podľa § 219 ods. 1 a 2 O.s.p. napadnuté uznesenie súdu prvého stupňa ako vecne správne potvrdil. Napadnutým uznesením č. k. 10C 215/2011-551 zo dňa 3.6.2014 súd prvého stupňa uložil navrhovateľovi povinnosť zaplatiť poplatok za vyhotovenie rovnopisov elektronických podaní 21,60€ v zmysle pol. 20a Sadzobníka súdnych poplatkov do 10 dní od doručenia uznesenia. Proti tomuto rozhodnutiu podal odvolanie navrhovateľ, ktorý navrhol aby odvolací súd napadnuté uznesenie zrušil. Uviedol, že poplatok za vyhotovenie rovnopisov a elektronických podaní nie je povinný zaplatiť vzhľadom na ust. § 4 ods. 1 písm. k) zákona č. 71/1992 Zb o súdnych poplatkov, keď poukázal na rozhodnutie Najvyššieho súdu SR sp. zn. 5 M Cdo 20/2010, z ktorého vyplýva, že oslobodenie od súdnych poplatkov (či už osobné alebo vecné) nie je zákonom o súdnych poplatkoch nijako obmedzené a vzťahuje sa na všetky položky uvedené v sadzobníku zákona o súdnych poplatkoch. Zároveň poukázal na to, že podania boli podpísané zaručeným elektronickým podpisom a preto ich nebolo potrebné doplňovať v potrebnom počte rovnopisov. Odvolací súd preskúmal vec i z hľadiska tohto odvolania podaného proti uzneseniu podľa § 212 ods. 1 O.s.p., bez nariadenia odvolacieho pojednávania podľa § 214 ods. 2 O.s.p. a dospel k záveru, že odvolanie navrhovateľa nie je dôvodné. Položka 20a Sadzobníka súdnych poplatkov, ktorý tvorí prílohu zákona č. 71/1992 Zb., bola do sadzobníka vložená novelou zák. č. 71/1992 Zb. vykonanou zákonom č. 273/2007 Z.z., ktorý nadobudol účinnosť dňa 1.7.2007. Zákonom č. 286/2012 Z.z. bolo zo zák. č. 71/1992 Zb. vypustené ustanovenie § 4 ods. 1 písm. k), podľa ktorého bolo od poplatku oslobodené súdne konanie vo veciach náhrady škody spôsobenej nezákonným rozhodnutím orgánu verejnej moci alebo jeho nesprávnym úradným postupom. Zároveň bol týmto zákonom do zákona č. 71/1992 Zb. vložený § 18ca, podľa ktorého z úkonov navrhnutých alebo za konania začaté do 30. 9. 2012 sa vyberajú poplatky podľa predpisov účinných do 30. 9. 2012, i keď sa stanú splatnými po 30. septembri 2012. Z toho vyplýva, že toto konanie nie je od 1. 10. 2012 oslobodené od súdnych poplatkov. Posudzovaný poplatok nie je poplatkom za konanie, ale za úkon súdu, ktorým je vyhotovenie rovnopisov elektronických podaní. Iba ak by sa poplatok vyberal za konanie súdu, tak by sa jeho sadzba týkala konania na jednom stupni (§ 6 ods. 2 zák. č. 71/1992 Zb.). Keďže v danom prípade išlo o poplatok za vyhotovenie rovnopisov elektronických podaní, oslobodenie od jeho platenia sa s poukazom na § 18ca vzťahuje len na úkony navrhnuté do 30.9.2012. Vychádzajúc teda z názoru Najvyššieho súdu prezentovaného v jeho rozhodnutí sp. zn. 5 M Cdo 20/2010 je navrhovateľ oslobodený od všetkých poplatkov uvedených v Sadzobníku súdnych poplatkov, avšak len za úkony navrhnuté do 30. 9. 2012. V prejednávanej veci bol poplatok vyrúbený za vyhotovenie rovnopisov elektronických podaní, ktoré boli súdu prvého stupňa doručené v roku 2013, teda po termíne 30. 9. 2012 a z tohto dôvodu je navrhovateľ povinný zaplatiť súdny poplatok v zmysle pol. 20a Sadzobníka súdnych poplatkov. Neobstojí odvolacia námietka navrhovateľa, že netreba dopĺňať podanie, ktoré bolo podpísané zaručeným elektronickým podpisom a preto mu nevzniká poplatková povinnosť (zrejme odvolateľ mal na mysli poznámku č. 1 k položke 20a Sadzobníka súdnych poplatkoch). Nebolo sporné, že podania navrhovateľa doručené súdu boli podpísané zaručeným elektronickým podpisom. Odvolací súd však poukazuje na to, že je potrebné rozlišovať medzi súdnym poplatkom za vyhotovenie rovnopisu podaní urobených elektronickými prostriedkami podpísanými zaručeným elektronickým podpisom podľa osobitného zákona (viď položka 20a sadzobníka súdnych poplatkov) od úhrady vecných nákladov podľa § 42 ods. 3 O.s.p.. Ak bolo podanie urobené elektronickým prostriedkom podpísaným zaručeným elektronickým podpisom, súd vyhotoví potrebný počet rovnopisov a ich príloh bez toho, aby žiadal náhradu vecných nákladov podľa § 42 ods. 3 O.s.p. (poznámka 1 k položke 20a sadzobníka). Uvedené však nezbavuje povinnosti navrhovateľa zaplatiť súdny poplatok, keďže súdny poplatok nepredstavuje náhradu vecných nákladov podľa § 42 ods. 3 O.s.p. (ide o dva rozdielne, samostatné nároky). Ak prvostupňový súd zaviazal navrhovateľa na zaplatenie súdneho poplatku za vyhotovenie rovnopisov elektronických podaní postupoval vecne správne a odvolací napadnuté uznesenie súdu prvého stupňa ako vecne správne podľa § 219 ods. 1 a 2 O.s.p. potvrdil. O náhrade trov odvolacieho konania rozhodol odvolací súd podľa § 224 ods. 1 a § 142 ods. 1 O.s.p. tak, že v tomto konaní plne úspešnému odporcovi ich náhradu nepriznal pretože v zmysle § 151 ods. 1 O.s.p. absentoval návrh na ich priznanie.</w:t>
      </w:r>
    </w:p>
    <w:p>
      <w:r>
        <w:t>Poučenie:</w:t>
      </w:r>
    </w:p>
    <w:p>
      <w:r>
        <w:t>Proti tomuto rozsudku nie je možné podať odvolanie.</w:t>
      </w:r>
    </w:p>
    <w:p/>
    <w:p>
      <w:r>
        <w:t>Zdroj: KAUZIS.SK – https://www.kauzis.sk/judikatura/r/ECLI:SK:KSBA:2015:1111244944.1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