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2Co/277/2015 z 20. 10. 2015</w:t>
      </w:r>
    </w:p>
    <w:p>
      <w:r>
        <w:t>Rozsudok Krajského súdu Bratislava z 20. októbra 2015, sp. zn. 2Co/277/2015, ECLI:SK:KSBA:2015:1111244945.1</w:t>
      </w:r>
    </w:p>
    <w:p>
      <w:r>
        <w:t>Súd: Krajský súd Bratislava</w:t>
      </w:r>
    </w:p>
    <w:p>
      <w:r>
        <w:t>Spisová značka: 2Co/277/2015</w:t>
      </w:r>
    </w:p>
    <w:p>
      <w:r>
        <w:t>ECLI: ECLI:SK:KSBA:2015:1111244945.1</w:t>
      </w:r>
    </w:p>
    <w:p>
      <w:r>
        <w:t>Dátum vydania: 20. 10. 2015</w:t>
      </w:r>
    </w:p>
    <w:p>
      <w:r>
        <w:t>Forma: Rozsudok</w:t>
      </w:r>
    </w:p>
    <w:p>
      <w:r>
        <w:t>Oblasť práva: Občianske právo</w:t>
      </w:r>
    </w:p>
    <w:p>
      <w:pPr>
        <w:pStyle w:val="Heading2"/>
      </w:pPr>
      <w:r>
        <w:t>Text rozhodnutia</w:t>
      </w:r>
    </w:p>
    <w:p>
      <w:r>
        <w:t>Súd: Krajský súd Bratislava Spisová značka: 2Co/277/2015 Identifikačné číslo súdneho spisu: 1111244945 Dátum vydania rozhodnutia: 21. 10. 2015 Meno a priezvisko sudcu, VSÚ: JUDr. Mária Hajdínová ECLI: ECLI:SK:KSBA:2015:1111244945.1 ROZSUDOK V MENE SLOVENSKEJ REPUBLIKY Krajský súd v Bratislave v senáte zloženom z predsedníčky senátu JUDr. Márie Hajdínovej a členov senátu JUDr. Dariny Kriváňovej a JUDr. Michaely Královej v právnej veci navrhovateľa: V. F. F. Ú. S. P. , narodený dňa X.X.XXXX, bytom Q. Č.. XX, Ž., zastúpený zákonným zástupcom otcom: J.. A. F. Ú. S. P. , bytom Q. Č.. XX, Ž., zastúpený spoločnosťou: FUTEJ &amp; Partners, s.r.o., Bratislava, Radlinského č. 2, IČO: 35 955 341, za ktorú koná konateľ JUDr. Daniel Futej, CSc., proti odporcovi: Slovenská republika v jej mene Národná banka Slovenska, Bratislava, Imricha Karvaša č. 1, o náhradu škody v sume 604,25 €, s príslušenstvom, na odvolanie navrhovateľa proti rozsudku Okresného súdu Bratislava I. zo dňa 31. marca 2015, č. k. 9 C 216/2011-445, takto r o z h o d o l : Rozsudok Okresného súdu Bratislava I. zo dňa 31. marca 2015, č.k. 9 C 216/2011-445, vo výroku, ktorým zamietol návrh navrhovateľa na začatie konania vo veci samej spolu s príslušenstvom, p o t v r d z u j e . Odporcovi náhradu trov odvolacieho konania n e p r i z n á v a . o d ô v o d n e n i e : Okresný súd Bratislava I. rozsudkom zo dňa 31.3.2015, č.k. 9 C 216/2011-445, zamietol návrh navrhovateľa, ktorým sa domáhal zaplatenia sumy 604,25 € s 9,25 % úrokom z omeškania ročne od 19.4.2011 do zaplatenia podľa zákona č. 514/2003 Z.z. o zodpovednosti za škodu spôsobenú pri výkone verejnej moci a o zmene niektorých zákonov titulom náhrady škody spôsobenej nesprávnym úradným postupom Národnej banky Slovenska. Súčasne napadnutým rozsudkom zamietol návrh navrhovateľa na podanie prejudiciálnej otázky Súdnemu dvoru Európskej únie podľa čl. 267 Zmluvy o fungovaní Európskej únie. Svoje rozhodnutie vo výroku, ktorým zamietol návrh na zaplatenie istiny v sume 604,25 € s príslušenstvom odôvodnil tým, že navrhovateľ v konaní nepreukázal vznik škody a nesprávny úradný postup štátneho orgánu, ako ani príčinnú súvislosť medzi škodou a nesprávnym úradným postupom. Rozhodol tak po tom, ako mal v konaní preukázané, že Úrad pre finančný trh rozhodnutím zo dňa 21.3.2002 schválil PODIELOVÉMU DRUŽSTVU SLOVENSKÉ INVESTÍCIE (ďalej "Družstvo") Prospekt investície, pri ktorom Družstvo požiadalo o schválenie jeho dodatku spolu s prílohou. Poukázal na to, že Družstvo s obchodnou spoločnosťou CAPITAL INVEST, o.c.p., a.s., Poľná č. 1, Bratislava, IČO: 35 828 749 (ďalej "obchodník s cennými papiermi"), uzavrelo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zaviazal sa zabezpečiť mieru zhodnotenia portfólia klienta vo výške 8 % ročne. Družstvo na zhodnocovanie peňažných prostriedkov používalo výhradne spoločnosť CAPITAL INVEST, o.c.p. Obchodník s cennými papiermi vykonával činnosť obchodníka s cennými papiermi podľa zákona č. 566/2001 Z.z. o cenných papieroch a investičných službách a o zmene a doplnení niektorých zákonov (zákon o cenných papieroch ZoCP), na základe povolenia na poskytovanie investičných služieb Národnou bankou Slovenska do 1.3.2011, kedy mu Národná banka Slovenska odobrala povolenie na poskytovanie investičných služieb. Nad činnosťou Družstva a Obchodníka s cennými papiermi mala právomoc vykonávať dohľad Národná banka Slovenska v súlade so zákonom č. 566/1992 Zb. o Národnej banke Slovenska, v súlade so zákonom č. 566/2001 Z.z. o cenných papieroch a investičných službách a o zmene a doplnení niektorých zákonov (ďalej len ZoCP) ako aj zákonom č. 747/2004 Z.z. o dohľade nad finančným trhom a o zmene a doplnení niektorých zákonov. Zisteným skutkovým stavom mal súd prvého stupňa za preukázané, že navrhovateľ vložil peňažné prostriedky do Družstva výhradne z dôvodu, že sa spoliehal na to, že Družstvo a aj Obchodník s cennými papiermi sú subjekty, nad ktorými je vykonávaný dohľad Národnou bankou Slovenska tak, že bude zabezpečené ich riadne fungovanie, a tým budú nielen ochránené jeho peňažné prostriedky, ale aj budú zhodnotené v garantovanej výške. Na základe informácie od Družstva v máji 2010 sa dozvedel, že Obchodník s cennými papiermi s Družstvom k 30.4.2010 skončil spoluprácu, že Družstvu neodovzdal žiadne portfólio cenných papierov, ani zverené peňažné prostriedky, a že z tohto dôvodu Družstvo nemá prostriedky na výplatu navrhovateľom zverených finančných prostriedkov, vrátane ich zhodnotenia. V dôsledku vyššie uvedeného konania Obchodníka s cennými papiermi v spojení s jeho činnosťou pre Družstvo mal navrhovateľ za to, že mu vznikla škoda, ktorá predstavuje sumu, o ktorú sa zmenšil majetok navrhovateľa, pretože Družstvo navrhovateľovi nevyplatilo finančné prostriedky zhodnotené o dohodnutý zisk. Z listinného dôkazu a to Zmluvy o riadení portfólia zo dňa 2.6.2008 mal súd preukázané založenie zmluvného vzťahu medzi Družstvom a obchodníkom s cennými papiermi CAPITAL INVEST, o.c.p., a.s. Predmetná zmluva bola Obchodníkom s cennými papiermi vypovedaná listom zo dňa 30.3.2010 s účinnosťou od 1.5.2010. Po tomto úkone Družstvo listom zo dňa 15.4.2010 doručeného Národnej banke Slovenska požiadalo Národnú banku Slovenska o preskúmanie postupu spoločnosti CAPITAL INVEST, o.c.p., a.s. V tomto čase Družstvo však nepodalo žalobu voči Obchodníkovi s cennými papiermi o náhradu škody na príslušný súd, ale žiadalo Národnú banku Slovenska, aby situáciu riešila. Do 1.6.2010 Národná banka Slovenska ako aj jej právny predchodca Úrad pre finančný trh v súlade so zákonom č. 566/2001 Z.z. o cenných papieroch a investičných službách a o zmene a doplnení niektorých zákonov (zákon o cenných papieroch) postupovali správne vo vzťahu k Družstvu, ktoré bolo Národnej banke Slovenska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Národnou bankou Slovenska dňa 24.8.2007. Družstvo Národnej banke Slovenska dňa 10.10.2007 doručilo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Národná banka Slovenska disponovala sťažnosťou voči jednotlivým družstvám. Až listom doručeným Národnej banke Slovenska dňa 15.4.2010 požiadalo Národnú banku Slovenska o preskúmanie postupu spoločnosti CAPITAL INVEST, o.c.p., a.s. po tom, čo mu Obchodník s cennými papiermi vypovedal zmluvu o zriadení portfólia. Národná banka Slovenska vykonala v období od 20.4.2010 do 6.5.2010 u obchodníka s cennými papiermi dohľad na mieste, v tomto období vyzvala aj Družstvo listom zo dňa 20.4.2010, aby predlžilo žiadosť o schválenie dodatku prospektu investície tak, aby družstvo mohlo pokračovať v zhodnocovaní finančných prostriedkov, keďže zistila, že podstatná časť prospektu investície sa stala neaktuálna. Družstvo dňa 28.4.2010 predložilo Národnej banke Slovenska Žiadosť o schválenie dodatkov k prospektu investície. Podaním žiadosti bolo začaté konanie OPK-5664/1/2010, ktoré však bolo podľa ustanovenia § 21 ods. 1 písm. a/ zákona č. 747/2004 Z.z. o dohľade nad finančným trhom a o zmene a doplnení niektorých zákonov v znení neskorších predpisov prerušené rozhodnutím OPK-5664/1-2/2010 zo dňa 10.5.2010 na čas, po ktorý Družstvo bolo povinné odstrániť nedostatky žiadosti a žiadosť doplniť. Družstvo ani po opakovanom predĺžení lehoty na odstránenie vád žiadosti nedostatky žiadosti neodstránilo, v dôsledku čoho Národná banka Slovenska rozhodnutím OPK-5664/1-5/2010 zo dňa 26.8.2010 konanie vo veci žiadosti zastavila. Rozhodnutie bolo potvrdené Bankovou radou Národnej banky Slovenska č. GUV-1744/2010 zo dňa 8.12.2010, právoplatným dňa 16.12.2010. Národná banka Slovenska súbežne začala voči Družstvu konanie o uložení sankcie podľa ustanovenia § 144 ods. 4 zákona č. 566/2001 Z.z. o cenných papieroch a investičných službách a o zmene a doplnení niektorých zákonov v znení neskorších predpisov za porušenie ustanovenia § 129 ods. 3 v spojení s ustanovením § 128 ods. 1 písm. b/, c/, h/ a ustanovenia § 125c ods. 1 v spojení s ustanovením § 127 ods. 4. Rozhodnutím č. ODT-10890-4/2010 zo dňa 30.5.2011, právoplatným dňa 18.7.2011, Národná banka Slovenska Družstvu zakázala predaj majetkových hodnôt. Týmto rozhodnutím však Národná banka Slovenska nezakázala Družstvu vykonávať inú činnosť, keďže takéto kompetencie voči Družstvu ako podnikateľskému subjektu nemala. Národná banka Slovenska na základe získaných poznatkov činnosti Družstva, ako aj Obchodníka s cennými papiermi dňa 27.7.2010 orgánom činným v trestnom konaní podala oznámenie o podozrení zo spáchania trestného činu. Podľa uznesenia Prezídia Policajného zboru, Úradu boja proti korupcii, vyšetrovateľa odboru boja proti korupcii č. ČVS:PPZ-153/ BPK-B-2010 zo dňa 16.11.2010 bolo dňa 10.8.2010 začaté trestné stíhanie podľa § 199 ods. 1 Trestného poriadku pre obzvlášť závažný zločin podvodu podľa § 221 ods. 1, ods. 4 písm. a/ Trestného zákona spolupáchateľstvom, § 20 Trestného zákona. Nárok na náhradu škody podľa zákona č. 514/2003 Z.z. je daný vtedy, ak navrhovateľ v konaní preukáže splnenie všetkých troch podmienok vzniku zodpovednosti odporcu za škodu, bez ohľadu na zavinenie, nakoľko ide o objektívnu zodpovednosť štátu, ktorej sa nemôže zbaviť. Ak nie je splnená čo len jedna z podmienok vzniku zodpovednosti štátu za škodu, nie je možné nárok na náhradu škody priznať. Navrhovateľ v konaní nepreukázal už prvú z troch podmienok vzniku zodpovednosti za škodu a to nesprávny úradný postup, že by Národná banka Slovenska vo vzťahu k Družstvu nesprávne úradne postupovala. Práve naopak v konaní bolo preukázané, že Národná banka Slovenska až od účinnosti novely zákona č. 566/2001 Z.z. o cenných papieroch (od 1.6.2010) bola oprávnená dohliadať aj na skutočnosť, či vyhlasovateľ majetkových hodnôt - Družstvo dodržiava schválený prospekt investície. Národná banka Slovenska nevykonávala a ani nemohla vykonávať dohľad nad celkovou činnosťou Družstva ako vyhlasovateľa verejnej ponuky majetkových hodnôt, nakoľko by konala v rozpore s čl. 2 ods. 2 Ústavy Slovenskej republiky, ako aj v rozpore so zákonom č. 566/1992 Zb. o Národnej banke Slovenska, so zákonom č. 566/2001 Z.z. o cenných papieroch a investičných službách a o zmene a doplnení niektorých zákonov, ako aj so zákonom č. 747/2004 Z.z. o dohľade nad finančným trhom a o zmene a doplnení niektorých zákonov. Z tohto dôvodu sa preto súd už nezaoberal správnosťou vyčíslenej výšky škody. Činnosť vyhlasovateľov verejnej ponuky majetkových hodnôt je zákonom o cenných papieroch regulovaná len čiastočne v ustanoveniach § 126 až § 130 zákona č. 566/2001 Z.z. o cenných papieroch a investičných službách a o zmene a doplnení niektorých zákonov. Alternatívne investičné možnosti začala v rámci Európskej únie regulovať až smernica Európskeho parlamentu a Rady 2011/61/EÚ z 08.06.2011 o správcoch alternatívnych investičných fondov a o zmene a doplnení smerníc 2003/41/ES a 2009/65/ES a nariadení ES č. 1060/2009 a EÚ č. 1095/2010, ktorú podľa jej článku 66 ods. 1 majú členské štáty Európskej únie vrátane Slovenskej republiky prevziať do svojich právnych poriadkov do 22.7.2013. Prevzatie Smernice sa má vykonať na základe vládneho návrhu novely zákona č. 203/2011 Z.z. o kolektívnom investovaní v znení neskorších prepisov a zákona č. 566/2001 o cenných papieroch a investičných službách a o zmene a doplnení niektorých zákonov. Nárok na náhradu škody voči štátu môže byť úspešne uplatnený iba vtedy, ak nemôže poškodený dosiahnuť uspokojenie svojej pohľadávky voči dlžníkovi, ktorý mu je povinný plniť. Navrhovateľ si svoj nárok na náhradu škody uplatnil v konkurznom konaní vedenom Okresným súdom Bratislava I. sp.zn. 3 K 95/2010 voči úpadcovi - Družstvu, ktorého bol členom, čo znamená, že v prípade prebiehajúceho konkurzu na majetok dlžníka sa posúdenie nevymožiteľnosti pohľadávky poškodeného - navrhovateľa odvíja až odo dňa, keď pominú účinky vyhláseného konkurzu alebo až vtedy, keď nebude nárok navrhovateľa na základe právoplatného rozvrhového uznesenia súdu uspokojený. Pohľadávka navrhovateľa bola síce správcom konkurznej podstaty popretá, čo však neznamená, že počas incidenčného konania pohľadávku navrhovateľa neuzná. Súd doposiaľ o incidečnej žalobe navrhovateľa nerozhodol a konkurz nie je ukončený, preto nie je možné ustáliť výšku škody, ktorá navrhovateľovi vznikla a návrh na začatie konania o zaplatenie škody je možné považovať za predčasne podaný. Navrhovateľ,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Družstva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spôsobili. Družstvo bolo dohliadaným subjektom len v obmedzenom rozsahu (dohľad nad plnením povinností vyhlasovateľa verejnej ponuky majetkových hodnôt) v súlade s ustanoveniami § 125 až § 128 ZoCP.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Podľa názoru súdu prvého stupňa nebolo v právomoci Národnej banky Slovenska schvaľovať zmluvu o riadení (alebo správe) portfólia. Prospekt investície mal podľa zákona obsahovať len zoznam zmlúv, ktoré zabezpečujú odbyt výrobkov navrhovateľa verejnej ponuky majetkových hodnôt, alebo realizáciu služieb, ktoré poskytuje. Národná banka Slovenska nemohla vykonávať dohľad nad celkovou činnosťou Družstva, pretože v takom prípade by došlo k prekročeniu jej kompetencií; až od 1.6.2010 bola oprávnená dohliadať aj na skutočnosť, či vyhlasovateľ majetkových hodnôt dodržiava schválený prospekt investície.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Navrhovateľ ako člen družstva (t.j. podnikateľského subjektu) neinvestoval predmetné peňažné prostriedky do subjektu, na činnosť ktorého nemal žiaden vplyv. Členská schôdza je najvyšším orgánom družstva, prostredníctvom ktorého členovia uplatňujú svoje právo riadiť záležitosti družstva, kontrolujú činnosť družstva v jeho orgánov v zmysle ustanovení Obchodného zákonníka a Stanov PDSI. Navrhovateľ v konaní nepreukázal, že počas členstva v družstve realizoval svoje oprávnenia vyplývajúce mu z členstva, že by aktívne zasiahol do činnosti družstva za účelom odvrátenia hroziacej škody pri zistení nedostatkov v činnosti štatutárnych zástupcov družstva. Rozsudok odôvodnil ustanovením § 3 ods. 1 písm. d/, § 9 ods. 1, 2 zákona č. 514/2003 Z.z., čl. 2 ods. 2 Ústavy Slovenskej republiky. Rozhodnutie vo výroku, ktorým súd zamietol návrh navrhovateľa zo dňa 14.10.2014 na podanie prejudiciálnej otázky Súdnemu dvoru Európskej únie odôvodnil ustanovením § 109 ods. 1 písm. c/ O.s.p., čl. 267 Zmluvy o fungovaní Európskej únie a vecne tým, že nie je povinný predložiť prejudiciálnu otázku formulovanú navrhovateľom Súdnemu dvoru Európskej únie, keďže rozhoduje ako súd prvého stupňa a navrhovateľ nežiadal o posúdenie platnosti ustanovenie práva Únie, ale výlučne o otázku výkladu práva Európskej únie, resp. jeho porušenia. Zároveň dospel k záveru,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zo dňa 8.6.2011 o správcoch alternatívnych investičných fondov a o zmene a doplnení smerníc 2003/41/ES a 2009/65/ES a nariadením (ES) číslo 1060/2009, a (EÚ) číslo 1095/2010. Rozhodnutie Súdneho dvora Európskej únie o položených otázkach nie je nevyhnutné pre vydanie rozhodnutia vo veci samej, a to aj na základe zhodnotenia dokazovania vo veci samej. Rozhodnutie o trovách konania odôvodnil ustanovením § 142 ods. 1 O.s.p., avšak úspešnému odporcovi náhradu trov konania nepriznal, nakoľko si ich náhradu neuplatnil a v konaní mu ani žiadne nevznikli. Proti tomuto rozsudku vo výroku, ktorým súd prvého stupňa návrh navrhovateľa na zaplatenie istiny v sume 604,25 € s príslušenstvom zamietol, podal navrhovateľ včas odvolanie dôvodiac tým,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rozhodnutie súdu prvého stupňa vychádza z nesprávneho právneho posúdenia veci (§ 205 ods. 2 písm. f/ O. s. p.). Rozsudok súdu prvého stupňa navrhol v napadnutom výroku zmeniť a jeho návrhu vyhovieť, prípadne rozsudok súdu prvého stupňa zrušiť a vec mu vrátiť na ďalšie konanie. Zároveň žiadal priznať náhradu trov konania. Vo svojom odvolaní navrhovateľ namietal,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č. 566/2001 Z.z., ale nie dohľad nad celkovou činnosťou Družstva označil za úplne irelevantný, nakoľko nemohol mať o takto zúženom dohľade orgánu vedomosť. Nesúhlasil so záverom súdu prvého stupňa, že neexistuje príčinná súvislosť medzi škodou a porušením zákonných povinností Národnou bankou Slovenska spočívajúcom v nesprávnom výkone dohľadu, ktorým bol porušený zákon č. 566/2001 Z.z.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Tým, že súd návrh zamietol aj z dôvodu nedostatku príčinnej súvislosti, resp. z dôvodu, že k nezákonnému postupu zo strany odporcu nedošlo, odobril podľa jeho názoru výklad zákona č. 566/2001 Z.z.,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odporcom, čím je takéto investovanie dané na úroveň investovania do nebankových spoločností, pretože nepožívajú ochranu zákona, ktorý ich má chrániť aj prostredníctvom odporcu.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s cennými papiermi, ako i vrátane rizík, ktoré mohli viesť k ohrozeniu záujmov klientov dohliadaných subjektov, teda aj navrhovateľa. Poukázal na to, že v konaní vedenom na Okresnom súde Bratislava I. pod sp. zn. 7 C 206/2011 bolo výpoveďou svedka J.. D. Q., E..,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J.. R. Č., vtedajší predseda predstavenstva obchodníka s cennými papiermi. Národná banka Slovenska naďalej akceptovala stav, že celé portfólio Družstva je rozložené a investované do prepojených subjektov s CI HOLDING, a. 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navrhovateľa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 odvolaní ďalej uviedol, že Národná banka Slovenska rozhodnutím zo dňa 30.5.2011, č. ODT-10890-4/2010, právoplatným dňa 18.7.2011,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27.8.2007 k stretnutiu s poverenými členmi predstavenstva Družstva za účelom prerokovania nezrovnalostí a problémov v jeho činnosti a údaje o subjektoch, s ktorými je Družstvo majetkovo prepojené,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a § 125c ods. 1 v spojení s § 127 ods. 4 zákona o cenných papieroch od 31.12.2006, avšak Národná banka Slovenska voči Družstvu úradne zasiahla až v máji 2011, kedy činnosť Družstva zakázala. Navrhovateľ ďalej dôvodil, že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uspokojenia navrhovateľa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už napr. správy ustanoveného správcu konkurznej podstaty o stave daného konkurzu. Žiadna platná právna norma preto podľa navrhovateľa neumožňuje vysloviť záver o predčasnosti podania návrhu, a to ani vtedy, ak navrhovateľ doposiaľ nemal možnosť vymôcť plnenie od subjektu, ktorý jediný je podľa názoru odporcu a prvostupňového súdu povinný mu dané plnenie vrátiť s tým, že ani zákon č. 514/2003 Z.z.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Taktiež namietal,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Odporca vo svojom vyjadrení k odvolaniu navrhovateľa navrhol rozsudok súdu prvého stupňa v napadnutej časti ako vecne a právne správny potvrdiť. Poukázal na to,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navrhovateľa,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4 Cdo 58/2012). Dôvodil, že podstatou práva na spravodlivé súdne konanie nie je právo na úspech v konaní, a teda právo na rozhodnutie zodpovedajúce názorom a predstavám navrhovateľa. Jeho tvrdenie, že rozsudok súdu prvého stupňa v napadnutej časti považuje za denegatio iustitiae, označil za účelové. Zároveň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ustanovenia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nedopustila sa žiadnych prieťahov v konaní a postupovala v rámci jej oprávnení a v súlade so zákonom o cenných papieroch, zákonom č. 747/2004 Z.z. o dohľade nad finančným trhom a o zmene a doplnení niektorých zákonov v znení neskorších predpisov, ako aj Ústavou Slovenskej republiky. Vo vzťahu k rozsudku Najvyššieho súdu Českej republiky, sp. zn. 29 Cdo 4968/2009, na ktorý poukázal navrhovateľ,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teda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sa právo veriteľa (navrhovateľa) voči dlžníkovi stane fakticky nevymáhateľným.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navrhovateľa, ktorý vytýkal prvostupňovému súdu nevykonanie listinných dôkazov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(vykonal), pričom presne špecifikoval, o aké doklady išlo. Pokiaľ aj v zápisnici výslovne neuviedol, že prečítal určité listiny alebo ich časti, tak súdu, ako aj procesným stranám, bol obsah všetkých listinných dôkazov dobre známy z inej činnosti prvostupňového súdu, pretože na Okresnom súde Bratislava I. je podľa dostupných informácií podaných cca 800 žalôb na rovnakom skutkovom a právnom základe. Navyše poukázal na to, že v súlade s ustanovením § 121 O.s.p. netreba dokazovať skutočnosti všeobecne známe alebo známe súdu z jeho činnosti, keď z odôvodnenia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 zn. 6 M Cdo 11/2010, na ktorý sa navrhovateľ v tejto súvislosti odvolával, poukázal na vyňatie jej argumentácie z kontextu citovaného rozhodnutia, pričom poukázal na jeho inú časť a skutočnosť, že zo zápisníc prvostupňového súdu jednoznačne vyplýva, že súd oboznámil (vykonal) jednotlivé dôkazy nachádzajúce sa v súdnom spise. Navrhovateľ sa k vyjadreniu odporcu k jeho odvolaniu proti rozsudku súdu prvého stupňa už nevyjadril. Odvolací súd preskúmal vec súc pritom viazaný rozsahom a dôvodmi odvolania (§ 212 ods. l, § 206 ods. 2 veta prvá O.s.p. v znení účinnom od 1.5.2015,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21. októbra 2015 (§ 211 ods. 2 O.s.p., § 156 ods. 3 O.s.p.). O termíne verejného vyhlásenia rozsudku boli účastníci, právny zástupca navrhovateľa, upovedomení zákonným spôsobom. Odvolací súd rozsudok súdu prvého stupňa vo výroku, ktorým zamietol návrh navrhovateľ na zaplatenie sumy 604,25 € spolu s príslušenstvom potvrdil, pretože je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25.09.2012 vo veci Vojtěchová proti Slovenskej republike (sťažnosť č. 59102/08), nález Ústavného súdu Slovenskej republiky zo dňa 14.09.2011, č.k. I. ÚS 361/2010-34, rozsudok Najvyššieho súdu Slovenskej republiky zo dňa 17.06.2009,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 Je nepochybné, že navrhovateľ sa svojím návrhom domáha uloženia povinnosti odporcovi zaplatiť mu škodu v sume 604,25 € spolu s 9,25 % úrokom z omeškania ročne od 19.4.2011 do zaplatenia podľa zákona č. 514/2003 Z. z. o zodpovednosti za škodu spôsobenú pri výkone verejnej moci a o zmene niektorých zákonov, ktorá mu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ustanovenie § 129 ods. 3 v spojení s ustanovením § 128 ods. 1 písm. b/, c/, h/ a § 125c ods. 1 v spojení s § 127 ods. 4 zákona č. 566/2001 Z.z.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20.8.2008 do 4.3.2011,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Z obsahu spisu vyplýva, že navrhovateľ bol členom PODIELOVÉHO DRUŽSTVA SLOVENSKÉ INVESTÍCIE, Poľná č. 1, Bratislava, IČO: 35 784 717, toho času v konkurze vyhlásenom uznesením Okresného súdu Bratislava I. zo dňa 11.4.2011, č.k. 3 K 95/2010-21, právoplatným dňa 5.5.2011. Dňa 2.6.2008 bola medzi Družstvom ako klientom a obchodnou spoločnosťou CAPITAL INVEST, o.c.p., a.s., Bratislava, Poľná č. 1, IČO: 35 828 749, ako obhospodarovateľom uzavretá Zmluva o riadení portfólia podľa ustanovenia § 43 zákona č. 566/2001 Z.z. o cenných papieroch a investičných službách a o zmene a doplnení niektorých zákonov,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30.3.2010 zo strany obchodníka s cennými papiermi Národná banka Slovenska rozhodnutím zo dňa 21.12.2010, č. ODT-8305-5/2010, potvrdeným rozhodnutím Bankovej rady Národnej banky Slovenska zo dňa 1.3.2011, č. GUV-274/2011, odobrala obchodníkovi s cennými papiermi povolenie na poskytovanie investičných služieb a rozhodnutím zo dňa 30.5.2011, č. ODT-10890-4/2010, zakázala Družstvu predaj majetkových hodnôt podľa ustanovenia § 144 ods. 4 písm. c/ zákona č. 566/2001 Z.z. z dôvodu porušenia § 129 ods. 3 v spojení s ustanovením § 128 ods. 1 písm. b/, c/, h/ zákona č. 566/2001 Z.z. a ustanovenia § 125c ods. 1 v spojení s § 127 ods. 4 zákona č. 566/2001 Z.z. Hmotnoprávnym základom pre uplatnenie práva navrhovateľa na náhradu škody je ustanovenie § 9 zákona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investície. Povinnosť aktualizovať Prospekt investície bola Družstvu uložená s účinnosťou až od 1.1.2009, na základe novelizovaného ustanovenia § 127 ods. 4 zákona č. 566/2001 Z.z. o cenných papieroch v spojení s ustanovením § 125c ods. 1. zákona č. 566/2001 Z.z. o cenných papieroch, a preto sa na Národnú banku Slovenska nemohla vzťahovať povinnosť dohliadať na aktuálnosť Prospektu investície realizovanú pred týmto dátumom, t. j. pred 1.1.2009. Z toho potom vyplýva, že v rozhodnom období, t. j. do novelizácie zákona č. 566/2001 Z.z. vykonanej zákonom č. 558/2008 Z.z.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1.6.2010, kedy boli novelou ustanovenia § 129 ods. 3 zákona č. 566/2001 Z.z. vykonanej zákonom č. 129/2010 Z.z. rozšírené povinnosti družstva, a preto pokiaľ Družstvo od 31.12.2006 do 1.6.2010 zo zákona takúto povinnosť nemalo, nemohla Národná banka Slovenska túto povinnosť skúmať ani prostredníctvom výkonu dohľadu, keď Družstvo samo osebe nebolo povinné Prospekt investície dodržiavať. Odvolací súd sa nestotožnil ani s námietkou navrhovateľa o povinnosti Národnej banky Slovenska v oblasti skúmania rizikovosti portfólia Družstva, nakoľko zákon č. 566/2001 Z.z.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ktorého finančného nástroja (čl. III bod 1 písm. c/ Zmluvy v spojení s § 5 zákona č. 566/2001 Z.z.). V danom prípade išlo o služby, ktoré Družstvo ako klient obchodníka s cennými papiermi využívalo na vlastné riziko s vedomím, že ziskovosť uvedených operácií nie je zaručená. Navrhovateľ si pritom ako člen Družstva, ktoré za týmto účelom zhodnocovalo portfólio, musel byť vedomý, že vývoj na finančných trhoch nemožno s istotou predpovedať a odhadnúť, čo je podstatným znakom obchodov vykonávaných prostredníctvom obchodníkov s cennými papiermi.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 sume 500.000,-- Sk (16.596,96 €), kedy po zrušení a vrátení veci na ďalšie konanie Bankovou radou Národnej banky Slovenska rozhodnutím zo dňa 20.8.2008, č. OPK-9750-5/2007, uložila obchodníkovi s cennými papiermi pokutu v sume 300.000,-- Sk (9.958,18 €) a následne rozhodnutím zo dňa 21.12.2010,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v zmysle zákona č. 514/2003 Z.z.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zákonných podmienok) zodpovednosť za nezákonné rozhodnutie, avšak navrhovateľ v priebehu celého konania pred súdom prvého stupňa vytýkal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navrhovateľa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zo dňa 11.4.2011, č. k. 3 K 95/2010-21, právoplatným dňa 5.5.2011,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Nakoľko si však navrhovateľ pohľadávku, ktorá je predmetom tohto sporu, uplatnil v konkurznom konaní, škoda mu ešte nevznikla. Nárok na náhradu škody od štátu by mohol navrhovateľ uplatniť iba vtedy, ak by preukázal, že sa bezúspešne domáhal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zo dňa 31.05.2006, sp. zn. 4 Cdo199/2005).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náhradu trov odvolacieho konania nepriznal, keďže ich náhradu nežiadal (§ 224 ods. 1, § 142 ods. l, § 151 ods. 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https://www.kauzis.sk/judikatura/r/ECLI:SK:KSBA:2015:1111244945.1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