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7Co/83/2015 z 27. 10. 2015</w:t>
      </w:r>
    </w:p>
    <w:p>
      <w:r>
        <w:t>Rozsudok Krajského súdu Bratislava z 27. októbra 2015, sp. zn. 7Co/83/2015, ECLI:SK:KSBA:2015:1111245068.2</w:t>
      </w:r>
    </w:p>
    <w:p>
      <w:r>
        <w:t>Súd: Krajský súd Bratislava</w:t>
      </w:r>
    </w:p>
    <w:p>
      <w:r>
        <w:t>Spisová značka: 7Co/83/2015</w:t>
      </w:r>
    </w:p>
    <w:p>
      <w:r>
        <w:t>ECLI: ECLI:SK:KSBA:2015:1111245068.2</w:t>
      </w:r>
    </w:p>
    <w:p>
      <w:r>
        <w:t>Dátum vydania: 27. 10. 2015</w:t>
      </w:r>
    </w:p>
    <w:p>
      <w:r>
        <w:t>Forma: Rozsudok</w:t>
      </w:r>
    </w:p>
    <w:p>
      <w:r>
        <w:t>Oblasť práva: Občianske právo</w:t>
      </w:r>
    </w:p>
    <w:p>
      <w:pPr>
        <w:pStyle w:val="Heading2"/>
      </w:pPr>
      <w:r>
        <w:t>Text rozhodnutia</w:t>
      </w:r>
    </w:p>
    <w:p>
      <w:r>
        <w:t>Súd: Krajský súd Bratislava Spisová značka: 7Co/83/2015 Identifikačné číslo súdneho spisu: 1111245068 Dátum vydania rozhodnutia: 28. 10. 2015 Meno a priezvisko sudcu, VSÚ: JUDr. Blanka Podmajerská ECLI: ECLI:SK:KSBA:2015:1111245068.2 ROZSUDOK V MENE SLOVENSKEJ REPUBLIKY Krajský súd v Bratislave v senáte zloženom z predsedníčky senátu JUDr. Blanky Podmajerskej a členov senátu JUDr. Blanky Malichovej a JUDr. Zuzany Mališovej, v právnej veci žalobkyne: T. V., B.. XX. X. XXXX, X. W. Č., štátny občan SR, zastúpenej advokátskou kanceláriou: FUTEJ &amp; Partners s. r. o., so sídlom Radlinského 2, Bratislava, IČO: 35 955 341, proti žalovanej: Slovenská republika zastúpená Národnou bankou Slovenska, sídlo Imricha Karvaša 1, Bratislava, o náhradu škody vo výške 1.438,28 eura s príslušenstvom, na odvolanie žalobkyne proti rozsudku Okresného súdu Bratislava I zo dňa 5. 11. 2014, č. k. 10C/223/2011 - 541 a uzneseniu Okresného súdu Bratislava I zo dňa 15. 1. 2015, č. k. 10C/223/2011 - 565, jednohlasne (pomerom hlasov 3 : 0) takto r o z h o d o l : Rozsudok Okresného súdu Bratislava I zo dňa 5. 11. 2014, č. k. 10C/223/2011 - 541 sa v napadnutej časti p o t v r d z u j e . Uznesenie Okresného súdu Bratislava I zo dňa 15. 1. 2015, č. k. 10C/223/2011 - 565 sa p o t v r d z u j e . Žalovanej sa nepriznáva náhrada trov odvolacieho konania. o d ô v o d n e n i e : Napadnutým rozsudkom súd prvého stupňa zamietol žalobu žalobkyne, ktorou sa voči žalovanej domáhala zaplatenia sumy 1.438,28 eura s príslušenstvom predstavujúcu náhradu škody spôsobenej nesprávnym úradným postupom žalovanej pri vykonávaní bankového dohľadu nad činnosťou PODIELOVÉHO DRUŽSTVA SLOVENSKÉ INVESTÍCIE (ďalej len "PDSI") a obchodníka s cennými papiermi CAPITAL INVEST, o.c.p., a.s. (ďalej len "obchodník s CP"). Ďalej prvostupňový súd zamietol návrh žalobkyne na začatie prejudiciálneho konania pred Súdnym dvorom Európskej únie podľa článku 267 Zmluvy o fungovaní Európskej únie a zároveň rozhodol, že žalovanej náhradu trov konania nepriznáva. Svoje rozhodnutie po právnej stránke prvostupňový súd odôvodnil ustanoveniami § 3 ods. 1 písm. d/, § 9 ods.1, 2 zákona č. 514/2003 Z. z. o zodpovednosti za škodu spôsobenú pri výkone verejnej moci, § 127 ods. 2, § 128 zákona č. 566/2001 Z. z. o cenných papieroch a investičných službách a o zmene a doplnení niektorých zákonov (zákon o cenných papieroch) a vecne tým, že žalobkyňa nepreukázala jednu z troch podmienok vzniku zodpovednosti za škodu, a to nesprávny úradný postup Národnej banky Slovenska (ďalej „ NBS“); preto sa v konaní už ani nezaoberal správnosťou vyčíslenej výšky škody. Vykonaným dokazovaním súd prvého stupňa zistil,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zo dňa 30. 3. 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U., O., B. H. T.. Družstvo malo účty v Slovenskej sporiteľni a. s., v Československej obchodnej banke a. s. a Všeobecnej úverovej banke a. s. Ďalej prvostupňový súd vykonaným dokazovaním zistil, že na základe schváleného prospektu investície Úradom pre finančný trh UTF - 002/2002/ SPI, zo dňa 21. 3. 2002, právoplatným dňa 28. 3. 2002 bolo Družstvo oprávnené ponúkať majetkové hodnoty s lehotou verejnej ponuky 10 rokov. Prospekt investície bol informačným dokumentom, z obsahu ktorého investori získavali informácie pre ich investičné rozhodnutie. Z listinného dôkazu a to Zmluvy o zriadení portfólia zo dňa 2. 6. 2008 mal súd prvého stupňa preukázané založenie zmluvného vzťahu medzi Družstvom a obchodníkom s cennými papiermi CAPITAL INVEST, o.c.p., a. s. Predmetná zmluva bola Obchodníkom s cennými papiermi vypovedaná listom zo dňa 30. 3. 2010 súčinnosťou od 1. 5. 2010. Po tomto úkone Družstvo listom zo dňa 15. 4. 2010 doručeného NBS požiadalo NBS o preskúmanie postupu spoločnosti CAPITAL INVEST, o.c.p., a. s. V tomto čase Družstvo však nepodalo žalobu voči Obchodníkovi s cennými papiermi o náhradu škody na príslušný súd, ale žiadalo NBS, aby situáciu riešila. Na základe zisteného skutkového stavu do 1. 6. 2010 NBS ako aj jej právny predchodca Úrad pre finančný trh v súlade so zákonom č. 566/2001 Z. z. o cenných papieroch a investičných službách a o zmene a doplnení niektorých zákonov (zákon o cenných papieroch) postupovali správne vo vzťahu k Družstvu, ktoré bolo NBS povinné predkladať polročné správy o svojom hospodárení, z obsahu ktorých nevyplývali žiadne informácie o prípadnej zhoršenej finančnej situácií Družstva predovšetkým po tom , čo bolo vedené rokovanie so štatutárom Družstva ako aj s ostatnými štatutármi dcérskych spoločností družstva a NBS dňa 24. 8. 2007. Obsah prerokovaných skutkových okolností o činnosti Družstva mal súd prvého stupňa preukázaný z obsahu listinného dôkazu a to zápisu z prerokovania problémov a nezrovnalostí v činnosti družstiev zo dňa 24. 8. 2007. Rokovanie bolo uskutočnené v priestoroch NBS. Družstvo NBS dňa 10. 10. 2007 doručilo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 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 4. 2010 požiadalo NBS o preskúmanie postupu spoločnosti CAPITAL INVEST, o.c.p., a. s. potom, čo mu Obchodník CP vypovedal zmluvu o zriadení portfólia. Z obsahu listinných dôkazov, ako aj z obsahu výpovede splnomocneného zástupcu žalovanej mal súd prvého stupňa preukázané, že NBS vykonala v období od 20. 4. 2010 do 6. 5. 2010 u obchodníka s cennými papiermi dohľad na mieste. NBS v tomto období vyzvala aj Družstvo listom zo dňa 20. 4. 2010, aby predlžilo žiadosť o schválenie dodatku prospektu investície tak, aby družstvo mohlo pokračovať v zhodnocovaní finančných prostriedkov, keďže NBS zistila, že podstatná časť prospektu investície sa stala neaktuálna. Vykonaným dokazovaním mal súd prvého stupňa preukázané, že Družstvo NBS predložilo dňa 28. 4. 2010 Žiadosť o schválenie dodatkov k prospektu investície. Podaním žiadosti bolo začaté konanie OPK-5664/1/2010, ktoré však bolo podľa ustanovenia § 21 ods. 1, písmeno a/ zákona č. 747/2004 Z. z. o dohľade nad finančným trhom a o zmene a doplnení niektorých zákonov v znení neskorších predpisov prerušené rozhodnutím OPK-5664/1-2/2010 zo dňa 10. 5. 2010 na čas, po ktorý Družstvo bolo povinné odstrániť nedostatky žiadosti a žiadosť doplniť. Družstvo ani po opakovanom predĺžení lehoty na odstránenie vád žiadosti nedostatky žiadosti neodstránilo, v dôsledku čoho NBS rozhodnutím OPK-5664/1-5/2010 zo dňa 26. 8. 2010 konanie vo veci žiadosti zastavila. Rozhodnutie bolo potvrdené Bankovou radou NBS číslo GUV-1744/2010, zo dňa 8. 12. 2010, právoplatným dňa 16. 12. 2010. NBS súbežne začala voči Družstvu konanie o uložení sankcie podľa ustanovenia § 144 ods. 4 zákona č. 566/2001 Z. z. o cenných papieroch a investičných službách a o zmene a doplnení niektorých zákonov v znení neskorších predpisov /ZoCP/ za porušenie § 129 ods. 3 v spojení s § 128 ods.1 písmeno b/ c/ h/ ZoCP a § 125c ods. 1 v spojení s § 127 ods. 4 ZoCP. Rozhodnutím ODT - 10890-4/2010, zo dňa 30. 5. 2011, právoplatným dňa 18. 7. 2011 NBS Družstvu zakázala predaj majetkových hodnôt. Týmto rozhodnutím však NBS nezakázala Družstvu vykonávať inú činnosť, keďže NBS takéto kompetencie voči Družstvu ako podnikateľskému subjektu nemala. Súd prvého stupňa v tejto súvislosti dodal, že NBS na základe získaných poznatkov činnosti Družstva ako aj Obchodníka s CP dňa 27. 7. 2010 orgánom činným v trestnom konaní podala oznámenie o podozrení zo spáchania trestného činu. Podľa uznesenia Prezídia Policajného zboru, Úradu boja proti korupcii, vyšetrovateľa odboru boja proti korupcii č. k. ČVS:PPZ-153/BPK-B-2010 zo dňa 16. 11. 2010 bolo dňa 10. 8. 2010 začaté trestné stíhanie podľa § 199 ods. 1 Trestného poriadku pre obzvlášť závažný zločin podvodu podľa § 221 ods. 1 a ods. 4 písm. a/ Trestného zákona spolupáchateľstvom podľa § 20 Trestného zákona. Podľa súdu prvého stupňa žalobkyňa v konaní nepreukázala, že by NBS vo vzťahu k Družstvu nesprávne úradne postupovala. Práve naopak v konaní mal za preukázané, že NBS až od účinnosti zákona č. 566/2001 Z. z. o cenných papieroch od 1. 6. 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ustanoveniami zákona č. 566/1992 Zb. O Národnej banke Slovenska, so zákonom č. 566/2001 Z. z. o cenných papieroch a investičných službách a o zmene a doplnení niektorých zákonov ako aj zákonom č. 747/2004 Z. z. o dohľade nad finančným trhom a o zmene a doplnení niektorých zákonov. Súd prvého stupňa zamietnutie žaloby žalobkyne odôvodnil aj tým, že nárok na náhradu škody voči štátu môže byť úspešne uplatnený iba vtedy, ak nemôže poškodený dosiahnuť uspokojenie svojej pohľadávky voči dlžníkovi, ktorý mu je povinný plniť. Žalobkyňa si svoj nárok na náhradu škody uplatnila v konkurznom konaní vedenom Okresným súdom Bratislava I sp. zn. 3K 95/2010 voči úpadcovi - Družstvu, ktorého členkou bola, čo znamená, že v prípade prebiehajúceho konkurzu na majetok dlžníka sa posúdenie nevymožiteľnosti pohľadávky poškodenej - žalobkyne ako predpokladu vzniku škody spôsobenej štátom odvíja až odo dňa, keď pominú účinky vyhláseného konkurzu alebo až vtedy, keď nebude nárok žalobkyne na základe právoplatného rozvrhového uznesenia súdu uspokojený. Pohľadávka žalobkyne bola síce správcom konkurznej podstaty popretá /čo však neznamená, že počas incidenčného konania pohľadávku žalobkyne neuzná/, žalobkyňa si uplatnila pohľadávku na Okresnom súde Bratislava I incidenčnou žalobou, ktorý doposiaľ o incidenčnej žalobe žalobkyne nerozhodol a konkurz nie je ukončený, preto nie je možné ustáliť výšku škody, ktorá žalobkyni vznikla a žalobu o zaplatenie škody je možné považovať za predčasne podanú. Súd prvého stupňa žalobu žalobkyne zamietol aj z dôvodu, že ako bývalá členka družstva, ktorá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Družstva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Podľa názoru prvostupňového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žalobkyni vznikla škoda. Žalobkyňa poukazovala na to, že jej vznikla škoda aj v príčinnej súvislosti so zanedbaním dohľadu zo strany NBS nad činnosťou Obchodníka s CP. Samotná žalobkyňa pritom poukazovala na to, že Družstvo poskytovalo finančné prostriedky potom, ako ich získalo od žalobkyne Obchodníka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žalobkyne. Podľa názoru súdu z hore uvedených dôvodov je prípadný nesprávny úradný postup NBS vyplývajúci z dohľadu nad Obchodníkom s CP v danom prípade právne irelevantný, pretože na strane žalobkyne nedošlo k vzniku škody v priamej príčinnej súvislosti s prípadným nesprávnym úradným postupom NBS spočívajúcom v zanedbaní dohľadu na Obchodníkom s CP, preto sa súd prvého stupňa takýmto prípadným nesprávnym úradným postupom ani nezaoberal. Žalovaná podľa názoru súdu prvého stupňa v konaní preukázala, že NBS dohľad nad dohliadaným subjektom - Družstvom nezanedbala. Súd prvého stupňa sa priklonil k názoru žalovanej, že Družstvo bolo dohliadaným subjektom len v obmedzenom rozsahu /dohľad nad plnením povinností vyhlasovateľa verejnej ponuky majetkových hodnôt/ v súlade s ustanoveniami § 125 až §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NBS nemohla vykonávať dohľad nad celkovou činnosťou Družstva, pretože v takom prípade by došlo k prekročeniu jeho kompetencií. NBS až od 1. 6. 2010 bola oprávnená dohliadať aj na skutočnosť či vyhlasovateľ majetkových hodnôt dodržiava schválený prospekt investície. Záverom odôvodnenia napadnutého rozsudku súd prvého stupňa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Žalobkyňa ako členka družstva (t. 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Žalobkyňa v konaní nepreukázala, že počas členstva v družstve realizovala svoje oprávnenia vyplývajúce jej z členstva tak, že by aktívne zasiahla do činnosti družstva za účelom odvrátenia hroziacej škody pri zistení nedostatkov v činnosti štatutárnych zástupcov družstva. V napadnutom rozsudku súd prvého stupňa ďalej zamietol návrh žalobkyne na podanie prejudiciálnej otázky Súdnemu dvoru Európskej únie právne dôvodiac § 109 ods.1 písm. c/ O. s. p., čl. 267 Zmluvy o fungovaní Európskej únie konštatujúc, že rozhodnutie Súdneho dvora Európskej únie o položených otázkach nie je nevyhnutné pre vydanie rozhodnutia vo veci samej. O trovách konania súd prvého stupňa rozhodol podľa § 142 ods. 1 O. s. p. a ich náhradu úspešnej žalovanej nepriznal z dôvodu, že táto si náhradu trov konania neuplatnila. Proti zamietajúcemu výroku rozsudku vo veci samej podala žalobkyňa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posúdila ako úplne irelevantný, nakoľko nemohla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ust. § 137 ods. 2 ZoCP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N.. Z. Y., S..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N.. I. Č., vtedajší predseda predstavenstva obchodníka. Odvolateľka poukázala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CP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Odvolateľka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Žalobkyňa konštatovala,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žalobkyňa doposiaľ nemala možnosť vymôcť plnenie od subjektu, ktorý jediný je podľa názoru žalovanej a prvostupňového súdu povinný jej dané plnenie vrátiť. V odvolaní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žalobkyne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žalobkyni doposiaľ nevznikla žiadna škoda a nie je možné ani odhadnúť, v akej výške a kedy v budúcnosti jej eventuálne vznikne, pretože vznik samotnej škody a jej výška závisí od výsledku konkurzného konania PDSI. K námietke žalobkyne o riadnom nevykonaní listinných dôkazov uviedla, že zo zápisnice z pojednávania súdu jasne vyplýva skutočnosť, že súd oboznámil (vykonal) jednotlivé dôkazy nachádzajúce sa v súdnom spise. Žalovaná napokon poukázala na to, že súd prvého stupňa náležite posúdil skutkový i právny stav veci a konanie nemalo ani inú vadu, ktorá by údajne mohla mať za následok nesprávne rozhodnutie vo veci. Odvolací súd preskúmal vec v rozsahu a medziach dôvodov odvolania (§ 212 ods. 1 O. s. p.), bez nariadenia odvolacieho pojednávania (§ 214 ods. 2 O. s. 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žalobkyne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žalobu uplatnenú žalobkyňou na náhradu škody spôsobenej jej nesprávnym úradným postupom Národnej banky Slovenska (ďalej "NBS") pri výkone dohľadu nad Podielovým družstvom Slovenské investície (ďalej "Družstvo"), v ktorom podrobne zodpovedal na v konaní nastolené otázky majúce pri rozhodovaní o uplatnenom nároku podstatný význam, ktoré odvolateľka zopakovala v odvolaní podanom proti rozsudku ; z uvedeného dôvodu, osvojac si dôvody napadnutého rozhodnutia v tejto časti , odvolací súd využíva možnosť danú mu ust. § 219 ods.2 O.s.p. na vypracovanie tzv. skráteného odôvodnenia rozhodnutia. K doplneniu dôvodov rozhodnutia súdu prvého stupňa a v záujme dôsledného vyporiadania sa s odvolacími námietkami smerujúcimi proti zamietajúcemu výroku rozhodnutia vo veci samej odvolací súd udáva nasledovné. K žalobkyňou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odvolateľky,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žalobkyne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 že žaloba bola podaná predčasne. Vo vzťahu k námietke žalobkyne namietajúcej okolnosť, že konanie predchádzajúce vydaniu odvolaním napadnutého rozsudku má inú vadu, ktorá mohla mať za následok nesprávne rozhodnutie veci, spočívajúcej vo vykonaní listinných dôkazov v rozpore s ust. § 129 O. s. p. je treba uviesť, že podľa § 120 ods.1 O. s. p. účastníci sú povinní označiť dôkazy na preukázanie svojich tvrdení. Súd rozhodne, ktoré z označených dôkazov vykoná. Podľa § 129 ods.1 O. s. p. sa dôkaz listinou vykoná tak, že predseda senátu alebo samosudca na pojednávaní listinu alebo jej časť prečíta alebo oznámi jej obsah. Z obsahu spisu vyplýva, že žalobu, následné podania žalobkyne a vyjadrenie sa žalovanej boli vzájomne účastníkom súdom prvého stupňa doručované pred pojednávaním nariadeným na deň 5. 11. 2014, resp. v jeho priebehu. Zo zápisnice z pojednávania súdu prvého stupňa konaného dňa 5. 11. 2014 vyplýva, že v jeho priebehu súd prvého stupňa oznámil výsledky prípravy pojednávania a akceptoval zhodné vyhlásenia prítomných účastníkov o tom, že „listinné dôkazy založené v spise poznajú a na ich čítaní netrvajú“. Uvedené znamená, že žalobkyňou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dôkazov navrhnutých žalobkyňou v jej písomných podaniach (vrátane navrhnutého dôkazu zabezpečením účtovníctva družstva PDSI a výsluch svedkov G.. K., N.. Š., N.. Y. W.Á. H. N.. U. K.),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žalobkyne o tom, že súd prvého stupňa neúplne zistil skutkový stav veci, pretože nevykonal navrhnuté dôkazy, potrebné na zistenie rozhodujúcich skutočností (§ 205 ods. 2 písm. c/ O. s. p.). Na základe uvedeného odvolací súd rozhodnutie súdu prvého stupňa v časti napadnutej odvolaním (vrátane správneho výroku o trovách konania pred súdom prvého stupňa) podľa § 219 ods.1, 2 O. s. p. ako vecne a právne správny potvrdil. O trovách odvolacieho konania rozhodol podľa § 142 ods. 1 v spojení s § 224 ods. 1 O. s. p. a ich náhradu úspešnej žalovanej nepriznal, pretože jej v odvolacom konaní žiadne trovy nevznikli. Okresný súd Bratislava I uznesením zo dňa 15. 1. 2015, č. k. 10C/223/2011 - 565 uložil žalobkyni povinnosť v lehote 10 dní od doručenia zaplatiť súdny poplatok za podané odvolanie vo výške 20 euro v zmysle pol. 7a Sadzobníka súdnych poplatkov. Proti tomuto rozhodnutiu podala v zákonnej lehote odvolanie žalobkyňa navrhujúc, aby odvolací súd napadnuté uznesenie zrušil a konanie o vyrubenie súdneho poplatku zastavil. S odkazom na ust. § 18ca zák. č. 71/1992 Zb. v platnom znení mal za to, že nie je povinná poplatok za odvolanie zaplatiť. Odvolací súd, ktorý bol viazaný rozsahom a dôvodmi odvolania (§ 212 ods. 1 O. s. p.), preskúmal napadnuté uznesenie, prejednal odvolanie bez nariadenia pojednávania podľa § 214 ods. 2 O. s. p. a dospel k záveru, že odvolanie žalobkyne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žalobkyňa povinná zaplatiť poplatok za odvolanie. Berúc v úvahu hore citované ustanovenia, žalobkyňa by nebola povinná zaplatiť poplatok za odvolanie iba v prípade, ak by odvolanie podala pred 30. septembrom 2012. V posudzovanej veci bolo odvolacie konanie začaté po 1. 10. 2012,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žalobkyne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https://www.kauzis.sk/judikatura/r/ECLI:SK:KSBA:2015:1111245068.2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