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5Co/123/2015 z 30. 3. 2015</w:t>
      </w:r>
    </w:p>
    <w:p>
      <w:r>
        <w:t>Rozhodnutie Krajského súdu Bratislava z 30. marca 2015, sp. zn. 5Co/123/2015, ECLI:SK:KSBA:2015:1212224965.3</w:t>
      </w:r>
    </w:p>
    <w:p>
      <w:r>
        <w:t>Súd: Krajský súd Bratislava</w:t>
      </w:r>
    </w:p>
    <w:p>
      <w:r>
        <w:t>Spisová značka: 5Co/123/2015</w:t>
      </w:r>
    </w:p>
    <w:p>
      <w:r>
        <w:t>ECLI: ECLI:SK:KSBA:2015:1212224965.3</w:t>
      </w:r>
    </w:p>
    <w:p>
      <w:r>
        <w:t>Dátum vydania: 30. 3. 2015</w:t>
      </w:r>
    </w:p>
    <w:p>
      <w:r>
        <w:t>Forma: Rozhodnutie</w:t>
      </w:r>
    </w:p>
    <w:p>
      <w:r>
        <w:t>Oblasť práva: Občianske právo</w:t>
      </w:r>
    </w:p>
    <w:p>
      <w:pPr>
        <w:pStyle w:val="Heading2"/>
      </w:pPr>
      <w:r>
        <w:t>Text rozhodnutia</w:t>
      </w:r>
    </w:p>
    <w:p>
      <w:r>
        <w:t>Súd: Krajský súd Bratislava Spisová značka: 5Co/123/2015 Identifikačné číslo súdneho spisu: 1212224965 Dátum vydania rozhodnutia: 31. 03. 2015 Meno a priezvisko sudcu, VSÚ: JUDr. Juraj Považan ECLI: ECLI:SK:KSBA:2015:1212224965.3 Rozhodnutie Krajský súd v Bratislave v senáte zloženom z predsedu senátu JUDr. Juraja Považana a členov senátu JUDr. Janky Richterovej a JUDr. Milana Chalupku, v právnej veci navrhovateľa: POHOTOVOSŤ, s.r.o., IČO: 35 807 598, so sídlom v Bratislave, Pribinova č. 25, zast. Fridrich Paľko, s.r.o., IČO: 36864421, so sídlom v Bratislave, Grösslingova 4, proti odporcovi: Slovenská republika zastúpená Ministerstvom spravodlivosti Slovenskej republiky, so sídlom v Bratislave, Župné námestie č. 13, o náhradu škody a nemajetkovej ujmy, na odvolanie navrhovateľa proti rozsudku Okresného súdu Bratislava II v Bratislave zo dňa 9. decembra 2014, č.k. 10C/191/2012-104 takto r o z h o d o l : Odvolací súd napadnutý rozsudok súdu prvého stupňa p o t v r d z u j e. Odporcovi náhradu trov odvolacieho konania n e p r i z n á v a. o d ô v o d n e n i e : Napadnutým rozsudkom súd prvého stupňa zamietol návrh navrhovateľa na prerušenie konania, súčasne zamietol návrh navrhovateľa, ktorým sa voči odporcovi domáhal náhrady majetkovej škody vo výške 175 Eur a náhrady nemajetkovej ujmy vo výške 331,92 Eur, z titulu nesprávneho úradného postupu Okresného súdu Bratislava II v exekučnom konaní. O náhrade trov konania rozhodol tak, že v konaní úspešnému odporcovi (§ 142 ods. 1 O.s.p.) náhradu trov konania nepriznal, nakoľko si ju neuplatnil. Súd rozhodol o návrhu navrhovateľa na prerušenie konania až do právoplatného rozhodnutia Ústavného súdu SR, o ústavnej sťažnosti pre porušenie práva navrhovateľa na zákonného sudcu a na nestranný súd, a to podľa § 109 ods. 2 písm. c) O.s.p., podľa ktorého pokiaľ súd neurobí iné vhodné opatrenia, môže konanie prerušiť, ak prebieha konanie, v ktorom sa rieši otázka, ktorá môže mať význam pre rozhodnutie súdu, alebo ak súd dal na takéto konanie podnet. Dôvodom pre prerušenie konania podľa § 109 ods. 2 písm. c/ O.s.p. je skutočnosť, že prebieha konanie, v ktorom sa rieši prejudiciálna otázka. Túto otázku si však súd môže vyriešiť aj sám s poukazom na ustanovenia § 135 ods. 2 O.s.p. V prejednávanej veci navrhovateľ už v podanej žalobe namietal zaujatosť zákonného sudcu, ktorý vec prejednáva. O námietke navrhovateľa bolo rozhodnuté Krajským súdom v Bratislave podľa § 16 ods. 1 O.s.p. uznesením zo dňa 22.10.2012 č.k. 11NcC/64/2012-23, právoplatným dňa 16.11.2012, ktorým zákonná sudkyňa JUDr. Oľga Nižňanská nebola vylúčená z prejednávania a rozhodovania vo veci vedenej na prvostupňovom súde pod sp. zn. 10C/191/2012, pretože nebola zákonnou sudkyňou v predmetnej exekučnej veci. Ústavný súd Slovenskej republiky uznesením zo dňa 20.6.2013 č. k. IV. ÚS 388/2013-11 sťažnosť navrhovateľa proti uzneseniu Krajského súdu v Bratislave zo dňa 22.10.2012 č.k. 11NcC/64/2012-23 odmietol pre nedostatok právomoci Ústavného súdu Slovenskej republiky na jej prerokovanie a rozhodnutie. Na základe vyššie uvedených skutočností súd prvého stupňa konštatoval, že nie je daný dôvod na prerušenie konania podľa § 109 ods. 1 písm. b) O. s. p., a ani podľa § 109 ods. 1 písm. c) O. s. p., pretože neprebieha žiadne konanie, v ktorom by sa riešila otázka, ktorá môže mať význam pre rozhodnutie súdu v tomto konaní. Súd preto návrh navrhovateľa na prerušenie konania ako nedôvodný zamietol. Zo spisu prvostupňového súdu sp. zn. 37Er/5388/2006 vyplýva, že na základe žiadosti o udelenie poverenia na vykonanie exekúcie zo dňa 5.8.2006, , v prospech oprávneného navrhovateľa proti povinnému P. W., vydal súd poverenie č. 5102 024723* zo dňa 6.10.2005, ktorým poveril súdneho exekútora JUDr. Branislava Plška vykonaním exekúcie na vymoženie uloženej povinnosti zaplatiť istinu 39.360,-Sk, s prísl. Podaním doručeným súdu dňa 2.11.2009, navrhol navrhovateľ ako oprávnený zmenu súdneho exekútora a poveriť vykonaním exekúcie Exekútorský úrad JUDr. Rudolfa Krutého. Prípisom zo dňa 11.11.2009 vyzval súd súdneho exekútora JUDr. Plška, aby v lehote 10 dní doručil súdu exekučný spis a vyúčtovanie trov exekúcie. Uznesením zo dňa 8.4.2010 súd žiadosti oprávneného o zmenu súdneho exekútora vyhovel a vykonaním exekúcie poveril a vec postúpil spolu s exekučným spisom súdnemu exekútorovi JUDr. Rudolfovi Krutému so sídlom Záhradnícka 60, Bratislava. Z vykonaného dokazovania vyplýva, že súd pri rozhodovaní o zmene súdneho exekútora nedodržal zákonnú 30-dňovú lehotu. Navrhovateľ sa domáhal náhrady majetkovej a nemajetkovej ujmy z dôvodu nesprávneho úradného postupu exekučného súdu. Predpokladom objektívnej zodpovednosti štátu za škodu spôsobenú nesprávnym úradným postupom, je kumulatívne splnenie podmienok, ktorými sú existencia nesprávneho úradného postupu, existencia majetkovej ujmy resp. nemajetkovej ujmy a príčinná súvislosť (kauzálny nexus) medzi škodou a nesprávnym úradným postupom. Nesprávnym úradným postupom v súlade s § 9 ods. 1 zákona č. 514/2003 Z. z. je aj porušenie povinnosti orgánu verejnej moci urobiť úkon alebo vydať rozhodnutie v zákonom ustanovenej lehote. Súd preto v tomto prípade neskúmal, či došlo k prieťahom v konaní, ale skúmal nedodržanie zákonnej lehoty. Podľa súčasného znenia zákona č. 514/2003 Z. z. všeobecný súd nie je oprávnený skúmať existenciu nesprávneho úradného postupu. Avšak právna úprava zákona č. 514/2003 Z. z. účinná v období namietaného nesprávneho úradného postupu nevyžadovala vychádzať pri posudzovaní nesprávneho úradného postupu súdu spočívajúceho v porušení povinnosti urobiť úkon alebo vydať rozhodnutie v zákonom ustanovenej lehote, v nečinnosti pri výkone verejnej moci alebo v zbytočných prieťahoch v konaní len z výsledkov vybavenia sťažnosti na prieťahy, žiadosti o prešetrenie vybavenia sťažnosti na prieťahy, právoplatného rozhodnutie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má preto na základe § 27 ods. 1 zákona č. 514/2003 Z. z. za to, že je oprávnený skúmať existenciu nesprávneho úradného postupu, ktorý spočíva v nedodržaní zákonnej lehoty na vydanie rozhodnutia. Z uvedeného vyplýva, že bol splnený prvý predpoklad zodpovednosti štátu za škodu, ktorým je existencia nesprávneho úradného postupu Okresného súdu Bratislava II, ktorý nerozhodol o zmene súdneho exekútora v zákonom stanovenej 30- dňovej lehote. Pokiaľ ide o existenciu majetkovej škody a nemajetkovej ujmy, ako druhého predpokladu vzniku zodpovednosti štátu za škodu, súd dospel k záveru, že navrhovateľ ich existenciu v konaní nepreukázal. Súd mal za to, že v priebehu exekúcie v čase, keď je podaný návrh na zmenu exekútora, žiadna škoda pre prípadnú nečinnosť súdu nemôže vzniknúť, pretože pôvodný exekútor má podľa zákona povinnosť vykonávať úkony exekučného konania. Čo sa týka náhrady majetkovej škody predstavujúcej náhradu účelne vynaložených nákladov spojených s činnosťou navrhovateľa vykonávanou vo veci správy a udržateľnosti pohľadávky, mal súd za to, že aj v prípade, že by existovala možnosť vzniku škody, je možné uhradiť iba skutočnú škodu a ušlý zisk, ktorých vznik je navrhovateľ povinný preukázať. Navrhovateľ nepredložil ani neoznačil žiaden dôkaz, ktorý by preukazoval vznik majetkovej škody, ani jej prípadnú výšku. Škodu vyčíslil paušálne za pracovné výkony zamestnancov, udržiavanie a správu informačného systému, administráciu listín a komunikáciu s pôvodným súdnym exekútorom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Z exekučného spisu súd žiadne urgencie zo strany navrhovateľa nezistil a navrhovateľ tieto ani nijako nepreukázal. Súd zastával názor, že paušálne vyčíslené administratívne výdavky nie sú skutočnou škodou. V tomto prípade ide iba o jednostranné, žiadnymi dôkazmi nepodložené tvrdenia navrhovateľa. Dôkazné bremeno preukázať vznik a výšku skutočnej škody zaťažuje navrhovateľa. Navrhovateľ na preukázanie vzniku škody ani výšky škody nepredložil v konaní žiaden dôkaz, okrem svojho tvrdenia. Nakoľko navrhovateľ neuniesol dôkazné bremeno a nepreukázal vznik škody, súd jeho návrh v časti o náhradu škody zamietol. Okrem náhrady majetkovej ujmy sa navrhovateľ taktiež domáhal náhrady nemajetkovej ujmy v peniazoch, pretože podľa navrhovateľa samotné konštatovanie porušenia práva na rozhodnutie o návrhu na zmenu súdneho exekútora v zákonom stanovenej dobe nie je dostatočným zadosťučinením vzhľadom na ujmu spôsobenú nesprávnym úradným postupom. Právo na náhradu nemajetkovej ujmy v peniazoch vzniká v prípade, ak iba samotné konštatovanie porušenia práva nie je dostatočným zadosťučinením vzhľadom na ujmu spôsobenú nezákonným rozhodnutím alebo nesprávnym úradným postupom a ak nie je možné túto ujmu uspokojiť inak. Z uvedeného vyplýva, že nedodržanie zákonnej lehoty automaticky nezakladá nárok na náhradu nemajetkovej ujmy. Aj tu platí povinnosť preukázania nemajetkovej ujmy, pretože okolnosť nedodržania zákonnej lehoty, bez osvedčenia skutočností preukazujúcich dopad nesprávneho úradného postupu, jeho vplyvu, následkov na navrhovateľa v rôznych oblastiach pôsobenia, nemá za následok automatický vznik nároku na nemajetkovú ujmu. Konanie o náhradu škody a nemajetkovej ujmy podľa zákona č. 514/2003 Z.z. je totiž súdnym konaním, v ktorom platí zásada kontradiktórnosti a unesenia dôkazného bremena účastníkom konania. Z uznesenia Ústavného súdu Slovenskej republiky sp. zn. II. ÚS 467/08 vyplýva, že právo na náhradu škody spôsobenej nesprávnym úradným postupom štátneho orgánu nie je absolútne, ale v záujme zaistenia právnej istoty podlieha zákonným obmedzeniam upravujúcim predpoklady na jej uplatnenie. Predpokladom na uplatnenie nemajetkovej ujmy v súlade s § 17 ods. 3 zákona č. 514/2003 Z. 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Navrhovateľ tvrdil, že nezákonným zásahom vyvolaná situácia ovplyvnila ďalšie podnikateľské postupy a spôsobila neistotu v plánovaní ďalších rozhodnutí, ktoré mohol prijať. Svoje tvrdenia však navrhovateľ nijakým spôsobom nekonkretizoval a ničím nepreukázal. Súd nemôže navrhovateľovi priznať náhradu nemajetkovej ujmy na základe jeho abstraktných tvrdení, keď nepreukázal a nekonkretizoval aké podnikateľské postupy a aktivity boli ovplyvnené. Čo sa týka tvrdenia navrhovateľa, že neexistencia akéhokoľvek účinného vnútroštátneho prostriedku nápravy spôsobilého reštituovať vzniknutú situáciu vyvolala u členov riadiacich orgánov spoločnosti, ako aj u jej majiteľov pocity frustrácie, úzkosti, nespravodlivosti, neistoty a nedôvery v právo a rovnosť spoločnosti, súd mal za to, že navrhovateľ nevyužil svoje zákonné možnosti a nielenže vydanie rozhodnutia na súde neurgoval, ale ani nepodal sťažnosť na prieťahy v konaní. Okrem toho s poukazom na rozsudok Najvyššieho súdu Českej republiky sp. zn. 30Cdo 675/2011 má súd za to, že nepríjemnosti spôsobené členom vedenia spoločnosti možno zohľadniť iba v obmedzenej miere, a že v rámci odškodnenia právnickej osoby za nemajetkovú ujmu spôsobenú prípadnou neprimeranou dĺžkou konania by nemali byť odškodnené aj fyzické osoby, ktoré sa na fungovaní právnickej osoby nejakým spôsobom podieľajú, nakoľko im nevzniká ujma priamo, nie je tu daná priama príčinná súvislosť. Nemajetková ujma nie je závislá len od konštatovania nedodržania zákonnej lehoty, ale aj od okolností konkrétneho prípadu. Súd mal za to, že nedodržanie zákonnej lehoty preto na strane navrhovateľa nemohlo spôsobiť neistotu, alebo vznik akejkoľvek škody či nemajetkovej ujmy. Odhliadnuc od skutočnosti, že navrhovateľ nijako nepreukázal ani vznik skutočnej škody ani nemajetkovej ujmy, je nepravdepodobné, aby za obdobie od podania žiadosti do rozhodnutia súdu došlo k tak závažnej ujme, ako popisoval navrhovateľ v návrhu. Je neprípustné, aby navrhovateľ prenášal podnikateľské riziko vo forme zániku, resp. riziko insolvencie povinného na súd. Pri posudzovaní formy a výšky nemajetkovej ujmy je potrebné zohľadniť aj jeho podnikateľskú aktivitu. Navrhovateľ poskytuje spotrebiteľské úvery fyzickým osobám s nízkou bonitou, preto mu musí byť jasné, že existuje riziko insolvencie povinného, a že exekučné konanie môže trvať pomerne dlho, čo so sebou nesie vyššie finančné náklady, ako aj psychickú záťaž. Vzhľadom na dĺžku času, ktorá ubehla od uplynutia 30-dňovej lehoty na rozhodnutie o návrhu na zmenu exekútora do rozhodnutia súdu a na ostatné okolnosti daného prípadu, je dostatočným zadosťučinením pre navrhovateľa konštatovanie porušenia jeho práva. Súd nepovažoval za správny ani názor navrhovateľa, že možno priamo porovnávať nemajetkovú ujmu za nedodržanie zákonnej lehoty na vydanie rozhodnutia a nárokom priznávaným Ústavným súdom Slovenskej republiky za prieťahy v konaní. Výška nemajetkovej ujmy v peniazoch sa určuje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Výška nemajetkovej ujmy sa preto bude líšiť na základe individuálnych daností prípadu a z tohto dôvodu jej výšku nemožno paušalizovať. Navrhovateľ v súvislosti s nárokom na nemajetkovú ujmu poukazoval na porušenie práva na prerokovanie veci bez zbytočných prieťahov garantovaného čl. 48 ods. 2 Ústavy Slovenskej republiky a práva na prejednanie veci v primeranom čase zaručeného čl. 6 ods. 1 Európskeho dohovoru o ochrane ľudských práv a základných slobôd. Súd v tejto súvislosti poukazuje aj na odôvodnenie rozsudku Krajského súdu v Nitre zo dňa 01.03.2012, sp. zn. 9Co/285/2011, v ktorom tento súd výslovne uviedol, že samotné porušenie práva na prerokovanie veci bez zbytočných prieťahov patrí výlučne do právomoci Ústavného súdu. Súd preto nemohol skúmať ; porušenie ústavného práva na prerokovanie veci bez zbytočných prieťahov a žiadne konanie, v ktorom by bol konštatovaný prieťah v konaní, sa neviedlo (navrhovateľ to ani netvrdil ani nepreukázal). Aj keby sa potvrdilo porušenie základných práv navrhovateľa i v tomto prípade by bolo potrebné preukázať existenciu konkrétnej nemajetkovej ujmy. Navrhovateľ však vznik nemajetkovej ujmy nepreukázal. Navrhovateľ nepreukázal ani splnenie tretieho predpokladu zodpovednosti štátu za škodu, ktorým je existencia priamej príčinnej súvislosti medzi nesprávnym úradným postupom a vznikom majetkovej a nemajetkovej ujmy. Ak by aj navrhovateľ vznik majetkovej škody a nemajetkovej ujmy preukázal, navrhovateľ nepreukázal, že by mu tvrdené náklady nevznikli aj tak, nakoľko ako vyplýva z exekučného spisu, exekučné konanie nebolo do dnešného dňa skončené. Z uvedených skutočností a citovaných právnych predpisov vyplýva, že navrhovateľ nepreukázal splnenie všetkých zákonných predpokladov vzniku zodpovednosti štátu za škodu spôsobenú nesprávnym úradným postupom, súd preto návrh navrhovateľa ako nedôvodný v celom rozsahu zamietol. Čo sa týka odporcom vznesenej námietky premlčania, súd zastával názor, že táto bola neopodstatnená. Podľa § 19 ods. 1 zákona č. 514/2003 Z. z. právo na náhradu škody sa premlčí za tri roky odo dňa, keď sa poškodený dozvedel o škode. V danom prípade mohlo dôjsť k vzniku škody resp. nemajetkovej ujmy u navrhovateľa najskôr po uplynutí 30 - dňovej lehoty odo dňa podania návrhu na zmenu súdneho exekútora. Návrh na začatie konania bol podaný na súd 27.9.2012 zjavne pred uplynutím 3-ročnej premlčacej doby. O náhrade trov konania súd rozhodol podľa § 142 ods. 1 O.s.p. Nakoľko úspešnému odporcovi v konaní žiadne trovy nevznikli, súd mu náhradu proti navrhovateľovi, ktorý nemal vo veci úspech, nepriznal. Proti tomuto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to,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Navrhovateľ nesúhlasil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 s. 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Za nesprávny úradný postup sa v zmysle ust. § 9 ods. 1 zák. č. 514/2003 Z. z. o zodpovednosti za škodu, spôsobenú pri výkone verejnej moci a o zmene a doplnení niektorých zákonov v znení účinnom do 31. 12. 2012 (ďalej len „zák.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Skúmanie existencie nesprávneho úradného postupu podľa zák. č. 514/2003 Z. z. v znení účinnom do 31. 12. 2010 nebolo viazané na výsledky vybavenia sťažnosti na prieťahy, žiadosti na prešetrenie vybavenia sťažnosti na prieťahy, právoplatné rozhodnutie vydané v disciplinárnom konaní, ktorým sa rozhodlo o tom, že konajúci sudca sa dopustil disciplinárneho previnenia, majúceho za následok prieťahy v súdnom konaní, právoplatné rozhodnutie Európskeho súdu pre ľudské práva, ktorým sa rozhodlo, že bolo porušené právo na prerokovanie veci bez zbytočných prieťahov, či právoplatné rozhodnutie Ústavného súdu SR o ústavnej sťažnosti, ktorým by bolo konštatované porušenie práva na prerokovanie veci bez zbytočných prieťahov. Súd prvého stupňa bol preto v predmetnom konaní sám oprávnený posudzovať existenciu nesprávneho úradného postupu. Súčasne súd prvého stupňa konštatoval, že návrhu navrhovateľa nebolo možné vyhovieť, aj pokiaľ postup exekučného súdu bol vyhodnotený ako zbytočné prieťahy v konaní, nakoľko navrhovateľ žiadnym spôsobom nepreukázal vznik majetkovej škody a príčinnú súvislosť medzi údajnou škodou a nesprávnym úradným postupom. Prvostupňový súd správne s poukazom na ust. § 17 zák. č. 514/2003 Z. z. uviedol, že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Nakoľko navrhovateľ nepreukázal vznik skutočnej majetkovej škody, nemôže byť v danom prípade splnená ani tretia podmienka zodpovednostného vzťahu, ktorou je kauzálny nexus medzi nesprávnym úradným postupom a spôsobenou škodou. Súd prvého stupňa vyhodnotil, že navrhovateľ neuniesol dôkazné bremeno ani v časti nároku na náhradu nemajetkovej ujmy, keď vzhľadom na dĺžku času, ktorá ubehla od uplynutia 15-dňovej lehoty na rozhodnutie o žiadosti o udelenie poverenia na vykonanie exekúcie do rozhodnutia súdu a na ostatné okolnosti daného prípadu, mal súd za to, že konštatovanie porušenia jeho práva je dostatočným zadosťučinením pre navrhovateľa.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K procesným námietkam odvolateľa, týkajúcim sa porušenia práva na kontradiktórny proces z dôvodu prejednania veci v neprítomnosti navrhovateľa, s odkazom na ust. § 101 ods. 2 O.s.p. odvolací súd uvádza, že nezistil pochybenie ani v postupe súdu prvého stupňa, ktorý vec prejednal v neprítomnosti účastníkov konania. Z obsahu spisu totiž vyplýva, že navrhovateľ doručil súdu žiadosť o zrušenie termínu pojednávania z dôvodu objektívneho porušenia zásady nestrannosti súdu a sudcu a návrh na prerušenie konania do právoplatného rozhodnutia Ústavného súdu SR o ústavnej sťažnosti navrhovateľa. Súd prvého stupňa správne vyhodnotil predmetnú žiadosť navrhovateľa ako nedôvodnú, keďže o námietke navrhovateľa o zaujatosti zákonného sudcu bolo rozhodnuté Krajským súdom v Bratislave ako súdom nadriadeným, postupom podľa § 16 ods. l O.s.p. uznesením zo dňa 22.10.2012 č.k. 11NcC 64/2012-23 tak, že sudcovia Okresného súdu Bratislava II nie sú vylúčení z prejednávania a rozhodovania vo veci vedenej na Okresnom súde Bratislava II pod sp. zn. 10C/191/2012. Predmetné uznesenie nadobudlo právoplatnosť dňom 8.11.2012. Vzhľadom na uvedené, keďže navrhovateľ' si uplatnil svoje zákonné právo namietať nestrannosť súdu a o jeho námietke ako aj prikázaniu veci inému súdu už bolo zákonným postupom aj rozhodnuté, súd prvého stupňa správne nevidel dôvody pre prerušenie konania a jeho návrh na prerušenie ako nedôvodný zamietol.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Relevantnosť odvolacej námietky nestrannosti a zaujatosti konajúcej sudkyne vylučuje skutočnosť, že po postupe podľa § 16 ods. 1 O.s.p. bolo Krajským súdom v Bratislave ako nadriadeným súdom citovaným rozhodnuté, že zákonná sudkyňa JUDr. Oľga Nižňanská nie je vylúčená z prejednávania a rozhodovania danej veci. Ani v odvolacom konaní druhostupňový súd nezistil žiadne iné skutočnosti spochybňujúce nestrannosť zákonnej sudkyne. Za neopodstatnenú považuje odvolací súd aj námietku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označenia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pokiaľ vychádza zo správne zisteného skutkového stavu. Naviac zo žiadneho ustanovenia Občianskeho súdneho poriadku nemožno vyvodiť, že by tento postup súdu prvého stupňa bol nezákonný. Rovnako nedôvodnou je aj námietka arbitrárnosti a nepreskúmateľnosti odôvodnenia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II sp. zn. 39Er/188/2007, ktorého oboznámenie požadoval samotný navrhovateľ. Inú skutočnosť nie je možné vyvodiť ani z odôvodnenia napadnutého rozhodnutia. V prejednávanej veci navrhovateľ navrhoval prerušenie konania do právoplatného rozhodnutia Ústavného súdu Slovenskej republiky o ústavnej sťažnosti navrhovateľa vo veci namietaného porušenia jeho základných práv podľa čl. 46 ods. 1 a čl. 48 ods. 1 Ústavy Slovenskej republiky a práva podľa čl. 6 ods. 1 Dohovoru o ochrane ľudských práv a základných slobôd uznesením Krajského súdu v Bratislave sp. zn. 11NcC/64/2012-23 zo dňa 22. októbra 2012. Ako uviedol súd prvého stupňa, o tejto ústavnej sťažnosti navrhovateľa bolo rozhodnuté ešte dňa 20. júna 2013, a to uznesením Ústavného súdu Slovenskej republiky pod sp. zn. IV. ÚS 388/2013-11, ktorým bola ústavná sťažnosť navrhovateľa pre nedostatok právomoci ústavného súdu odmietnutá, z ktorých dôvodov je potrebné návrh na prerušenie konania považovať za celkom nedôvodný. Vzhľadom k vyššie uvedenému, odvolací súd napadnutý rozsudok súdu prvého stupňa, ako vecne správny podľa § 219 ods. 1 O.s.p. potvrdil. O trovách odvolacieho konania rozhodol odvolací súd podľa § 224 ods. 1 O.s.p., § 142 ods. 1 v spojení s § 151 ods. 1 O.s.p., a v odvolacom konaní úspešnému odporcovi náhradu trov odvolacieho konania nepriznal, nakoľko si náhradu neuplatnil. Poučenie: Tento rozsudok nemožno napadnúť odvolaním.</w:t>
      </w:r>
    </w:p>
    <w:p/>
    <w:p>
      <w:r>
        <w:t>Zdroj: KAUZIS.SK – https://www.kauzis.sk/judikatura/r/ECLI:SK:KSBA:2015:1212224965.3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