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3Co/267/2014 z 15. 12. 2015</w:t>
      </w:r>
    </w:p>
    <w:p>
      <w:r>
        <w:t>Rozsudok Krajského súdu Bratislava z 15. decembra 2015, sp. zn. 3Co/267/2014, ECLI:SK:KSBA:2015:1312213558.3</w:t>
      </w:r>
    </w:p>
    <w:p>
      <w:r>
        <w:t>Súd: Krajský súd Bratislava</w:t>
      </w:r>
    </w:p>
    <w:p>
      <w:r>
        <w:t>Spisová značka: 3Co/267/2014</w:t>
      </w:r>
    </w:p>
    <w:p>
      <w:r>
        <w:t>ECLI: ECLI:SK:KSBA:2015:1312213558.3</w:t>
      </w:r>
    </w:p>
    <w:p>
      <w:r>
        <w:t>Dátum vydania: 15. 12. 2015</w:t>
      </w:r>
    </w:p>
    <w:p>
      <w:r>
        <w:t>Forma: Rozsudok</w:t>
      </w:r>
    </w:p>
    <w:p>
      <w:r>
        <w:t>Oblasť práva: Občianske právo</w:t>
      </w:r>
    </w:p>
    <w:p>
      <w:pPr>
        <w:pStyle w:val="Heading2"/>
      </w:pPr>
      <w:r>
        <w:t>Text rozhodnutia</w:t>
      </w:r>
    </w:p>
    <w:p>
      <w:r>
        <w:t>Súd: Krajský súd Bratislava Spisová značka: 3Co/267/2014 Identifikačné číslo súdneho spisu: 1312213558 Dátum vydania rozhodnutia: 16. 12. 2015 Meno a priezvisko sudcu, VSÚ: JUDr. Blanka Podmajerská ECLI: ECLI:SK:KSBA:2015:1312213558.3 ROZSUDOK V MENE SLOVENSKEJ REPUBLIKY Krajský súd v Bratislave v senáte zloženom z predsedníčky senátu JUDr. Blanky Podmajerskej a členov senátu JUDr. Blanky Malichovej a JUDr. Zuzany Mališovej, v právnej veci navrhovateľa: POHOTOVOSŤ, s.r.o., IČO: 35 807 598, Pribinova č. 25, Bratislava, zastúpeného Fridrich Paľko, s.r.o., IČO: 36 864 421, Grősslingova 4, Bratislava, proti odporcovi: Slovenská republika, zastúpená Ministerstvom spravodlivosti Slovenskej republiky, so sídlom Bratislava, Župné námestie č. 13, o náhradu majetkovej škody a nemajetkovej ujmy, na odvolanie navrhovateľa proti rozsudku Okresného súdu Bratislava III zo dňa 12. februára 2014, č. k. 44C/102/2012-43, jednohlasne (pomerom hlasov 3:0) takto r o z h o d o l : Rozsudok súdu prvého stupňa sa potvrdzuje. Odporcovi sa nepriznáva náhrada trov odvolacieho konania. o d ô v o d n e n i e : Napadnutým rozsudkom súd prvého stupňa zamietol návrh navrhovateľa, ktorým sa voči odporcovi v konaniach pôvodne vedených pod sp. zn. 44C/102/2012, 44C/103/2012, 44C/115/2012, 44C/116/2012 (spojených na spoločné konanie uznesením zo dňa 26. 7. 2013, sp. zn. 44C/102/2012) domáhal náhrady majetkovej škody a nemajetkovej ujmy titulom nesprávneho úradného postupu Okresného súdu Bratislava III v exekučných konaniach. Odporcovi náhradu trov konania nepriznal. Rozhodnutie právne odôvodnil ust. § 1 ods. 1 písm. a), § 3 ods. 1 písm. d/, § 4 ods. 1 písm. c/, § 9 ods. 1, 2, § 17 ods. 1, 2 zák. č. 514/2003 Z.z. o zodpovednosti za náhradu škody spôsobenej pri výkone verejnej moci, § 41 ods. 2, § 44 ods. 2 Exekučného poriadku, keď vykonaným dokazovaním zistil nasledovné skutočnosti: - v exekučnej veci oprávneného (navrhovateľa), proti povinnému: H. V., X.. XX. X. XXXX pre vymoženie 2.111,69 euro s príslušenstvom, vedenej pred Okresným súdom Bratislava III pod sp. zn. 49Er/2212/2011, bola súdu dňa 25. 8. 2011 doručená žiadosť o udelenie poverenia spolu s exekučným titulom, rozsudkom Stáleho rozhodcovského súdu zo dňa 18. 5. 2011, sp. zn. SR 15423/10. Uznesením zo dňa 4. 10. 2011, č. k. 49Er/2212/2011-11 súd žiadosť o udelenie poverenia zamietol. - v exekučnej veci oprávneného (navrhovateľa), proti povinnému: C. Š.J., nar. 6. 3. 1961, pre vymoženie 541,68 euro s príslušenstvom, vedenej pred Okresným súdom Bratislava III pod sp. zn. 36Er/1311/2010, bola súdu dňa 24. 8. 2010 doručená žiadosť o udelenie poverenia spolu s exekučným titulom, rozsudkom Stáleho rozhodcovského súdu zo dňa 13. 4. 2010, sp. zn. SR 02005/10. Podaním zo dňa 8. 9. 2010 exekučný súd vyzval súdneho exekútora o odstránenie vád podania, na základe čoho súdny exekútor dňa 6. 12. 2010 zaslal opravnú zápisnicu. Uznesením zo dňa 5. 1. 2012, č. k. 36Er/1311/2010-20 súd žiadosť o udelenie poverenia zamietol. - v exekučnej veci oprávneného (navrhovateľa), proti povinnému: R. H.F. - KOMA, IČO : 35 166 169, pre vymoženie 2.891,07 euro s príslušenstvom, vedenej pred Okresným súdom Bratislava III pod sp. zn. 36Er/906/2011, bola súdu dňa 5. 5. 2011 doručená žiadosť o udelenie poverenia spolu s exekučným titulom, rozsudkom Stáleho rozhodcovského súdu zo dňa 10. 2. 2011, sp. zn. SR 14778/10. Uznesením zo dňa 4. 1. 2012, č. k. 36Er/906/2011-11 súd žiadosť o udelenie poverenia zamietol. - v exekučnej veci oprávneného (navrhovateľa), proti povinnému: J. H., IČO: 36 166 439 pre vymoženie 2.489,40 euro s príslušenstvom, vedenej pred Okresným súdom Bratislava III pod sp. zn. 36Er/1825/2010, bola súdu dňa 26. 11. 2010 doručená žiadosť o udelenie poverenia spolu s exekučným titulom, rozsudkom Stáleho rozhodcovského súdu zo dňa 10. 6. 2010, sp. zn. SR 04697/10. Uznesením zo dňa 5. 1. 2012, č. k. 36Er/1825/2010-10 súd žiadosť o udelenie poverenia zamietol. Súd prvého stupňa dospel k záveru, že z hľadiska vecnej stránky nie je žaloba dôvodná a navrhovateľ predloženými listinnými dôkazmi nepreukázal súčasné splnenie všetkých zákonom predpokladaných podmienok zodpovednosti za škodu spôsobenú pri výkone verejnej moci nesprávnym úradným postupom, nepreukázal vznik a výšku uplatnenej náhrady škody a nemajetkovej ujmy a ani príčinnú súvislosť medzi nesprávnym úradným postupom a spôsobenou škodou. V odôvodnení rozhodnutia poukázal na to, že predmetné exekučné konania začali pred 1. 6. 2011 (sp. zn. 36Er/1311/2010, 36Er/906/2011, 36Er/1825/2010), ako aj po 1. 6. 2011 (sp. zn. 49Er/2212/2011). Bol toho názoru, že platná právna úprava pred aj po 1. 6. 2011 jednoznačne ukladala exekučnému súdu povinnosť skúmať, či exekučný titul nie je v rozpore so zákonom. Aj v prípade, ak je predmetom rozhodcovského konania spor zo spotrebiteľského právneho vzťahu (aj keď účastník konania nevyužil možnosť spochybniť existenciu alebo platnosť rozhodcovskej zmluvy podľa ustanovení zákona o rozhodcovskom konaní), je exekučný súd oprávnený a povinný skúmať platnosť a existenciu rozhodcovskej zmluvy a v prípade zisteného nedostatku v tomto smere konštatovať rozpor exekučného titulu so zákonom, čo znamená neúčinnosť exekučného titulu (uznesenie Najvyššieho súdu Slovenskej republiky z 13. 10. 2011 spisovej značky 3 Cdo 146/2011, z 26. 9. 2011 spisovej značky 3 M-Cdo 11/2010 a z 29. 3. 2011 spisovej značky 5 Cdo 291/2010, uznesenie Ústavného súdu Slovenskej republiky z 3. 3. 2011 spisovej značky IV ÚS 60/2011). Z dikcie ust. § 44 ods. 2 Exekučného poriadku tiež vyvodil, že lehota 15 dní sa nevzťahuje na vydanie rozhodnutia, ktorým sa žiadosť o udelenie poverenia zamieta. Nesprávny úradný postup preto v danom prípade nie je založený na porušení ustanovení Exekučného poriadku. Aj pokiaľ by však súd považoval za nesprávny úradný postup skutočnosť, že exekučný súd nerozhodol o zamietnutí žiadosti o udelenia poverenia na vykonanie exekúcie v primeranej lehote, navrhovateľ bol povinný preukázať vznik ním uplatnenej škody v dôsledku vytýkaného nesprávneho úradného postupu a priamej príčinnej súvislosti medzi spôsobenou škodou a nesprávnym úradným postupom. K uplatnenej náhrade majetkovej škody, ktorá mala spočívať v nákladoch na správu pohľadávok prostredníctvom pracovných výkonov jeho zamestnancov uviedol, že táto nemala žiadnu príčinnú súvislosť s postupom exekučného súdu. Nutnosť spravovať pohľadávku navrhovateľa ako oprávneného zapríčinil povinný tým, že neplnil svoj dlh a oprávnený bol nútený vymáhať pohľadávku formou exekúcie. Príčinná súvislosť medzi nesprávnym úradným postupom a konkrétnou škodou je otázkou skutkovou, ktorá môže byť riešená iba v konkrétnych súvislostiach. O objektívnu zodpovednosť štátu za nesprávny úradný postup ide vtedy, ak je preukázané, že práve nesprávny úradný postup bol príčinou škody. V tomto konaní dospel súd k záveru o absencii príčinnej súvislosti medzi navrhovateľom tvrdenou a vyčíslenou škodou a postupom súdu pri rozhodovaní o zmene exekútora. Za nepreukázaný považoval súd prvého stupňa aj navrhovateľom uplatnený nárok na náhradu nemajetkovej ujmy, ktorá by prichádzala do úvahy len vtedy, ak by iba samotné konštatovanie porušenia práva nebolo dostatočným zadosťučinením vzhľadom na ujmu spôsobenú nezákonným rozhodnutím alebo nesprávnym úradným postupom. Navrhovateľ pritom musí aj v tomto smere preukázať existenciu príčinnej súvislosti medzi nesprávnym úradným postupom a vznikom nemajetkovej ujmy. Nemajetková ujma predstavuje zásah do inej, ako majetkovej sféry poškodeného a môže predstavovať rôzne negatívne následky do osobnostnej integrity poškodeného vplývajúce na jeho česť, vážnosť, povesť, doterajší súkromný a pracovný život, rodinné vzťahy, spoločenské postavenie a podobne. Zákon pri určení výšky nemajetkovej ujmy neustanovuje žiadne kritériá, a tým ponecháva voľnú úvahu súdu, aby s ohľadom na konkrétne skutkové okolnosti každého individuálneho prípadu sám vymedzil skutočnosti významné pre určenie výšky náhrady s tým, že musia vychádzať zo skutkového stavu na základe vykonaného dokazovania. Navrhovateľ tvrdenú nemajetkovú ujmu dôkazne nepreukázal a ani u tohto nároku podľa súdu nemohla byť príčinná súvislosť medzi navrhovateľom deklarovanou nemajetkovou ujmou, ktorá mu mala vzniknúť a postupom súdu pri zmene súdneho exekútora, ktorý navrhovateľ označil ako nesprávny úradný postup O trovách konania rozhodol podľa § 142 ods. 1 O.s.p. prihliadajúc na to, že v konaní plne úspešný odporca si právo na náhradu trov konania neuplatnil. Proti rozhodnutiu podal v zákonnej lehote odvolanie navrhovateľ navrhujúc, aby odvolací súd napadnutý rozsudok zrušil a vec vrátil súdu prvého stupňa na ďalšie konanie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návrhu, v ktorom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jeho očiach a objektívne v očiach verejnosti nemožno tohto sudcu považovať za nestranného z dôvodov (okrem tých, ktoré označil v návrhu), že rozhodnutie krajského súdu je v rozpore s ustálenou rozhodovacou praxou iných krajských súdov v skutkovo a právne totožných veciach (napr. vo veci vedenej na Krajskom súde v Trnave pod sp. zn. 11NcC/46/2012 zo dňa 17. 10. 2012, ktorý vylúčil všetkých sudcov Okresného súdu Dunajská Streda z rozhodovania a vec sťažovateľa prikázal na prejednanie Okresnému súdu Galanta ).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 2 písm. c/ O.s.p., proti ktorému pripustil odvolanie.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navrhovateľ rozhodnutie za nepreskúmateľné pre nedostatok dôvodov a mal za to, že je potrebné ho ako arbitrárne zrušiť. V konaní chcel prostredníctvom vykonaného pojednávania predložiť dôkazy o výške majetkovej škody, a to aj prostredníctvom znaleckého posudku, ktorého vyhotovenie zabezpečil. Súd však dokazovanie neprípustne skrátil len na dôkazy vykonávané ex offo a navrhovateľa nepoučil podľa § 120 ods. 4 O.s.p. a neoznámil mu, že hodlá vyhlásiť rozhodnutie vo veci samej ,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 ako aj práv na prejednanie veci bez zbytočných prieťahov. Súd prvého stupňa sám zistil, že o jeho návrhu nebolo rozhodnuté v zákonom stanovenom čase a pre túto nečinnosť a nesprávny úradný postup nenašiel žiadne objektívne udržateľné ospravedlňujúce dôvody. Odvolateľ napokon poukázal na to, že ak bol súdu doručený v čase predchádzajúcom nariadenému súdnemu pojednávaniu návrh na prerušenie konania z dôvodu, že prebieha konanie o prejudiciálnej otázke , ktorou je rozhodnutie o porušení jeho práva na zákonného sudcu a nestranný súd na základe Ústavnej sťažnosti podanej na Ústavnom súde SR, bol povinný pred samotným rozhodnutím vo veci samej o tomto návrhu rozhodnúť. Odporca sa k riadne doručenému odvolaniu navrhovateľa nevyjadril.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náhradu škody a nemajetkovej ujmy spôsobenej orgánom štátu, výsledky vykonaného dokazovania správne zhodnotil (§ 132 O.s.p.) a na ich základe dospel k správnym skutkovým a právnym záverom, ktoré v napadnutom rozhodnutí aj náležite a dostatočne odôvodnil ( § 157 ods. 2 O.s.p.). Podľa § 212 ods. 1 O.s.p. odvolací súd je rozsahom a dôvodmi odvolania viazaný.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 2 O.s.p.) s dôvodmi týkajúcimi sa odvolaním napadnutého výroku rozsudku prvostupňového súdu, v ktorom súd prvého stupňa zamietol návrh navrhovateľa uplatnený podľa zák.č. 514/2003 Z.z., v ktorom dostatočne zodpovedal na v konaní nastolené otázky majúce pri rozhodovaní o uplatnenom nároku podstatný význam; z uvedeného dôvodu, osvojac si dôvody napadnutého rozhodnutia v tejto časti , odvolací súd využíva možnosť danú mu ust. § 219 ods.2 O.s.p. na vypracovanie tzv. skráteného odôvodnenia rozhodnutia.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zo dňa 27.09.2012 sa navrhovateľ v konaniach vedených na Okresnom súde Bratislava III pod sp. zn. 44C/102/2012, 44C/103/2012, 44C/115/2012, 44C/116/2012 domáhal vydania rozhodnutí, ktorými by súd zaviazal odporcu na zaplatenie majetkovej škody a nemajetkovej ujmy spôsobenej nesprávnym úradným postupom Okresného súdu Bratislava III v exekučnom konaní. V návrhoch na začatie konania navrhovateľ súčasne žiadal o prikázanie veci inému súdu z dôvodu vylúčenia všetkých sudcov Okresného súdu Bratislava III z prejednávania a rozhodovania veci s odôvodnením, že Okresný súd Bratislava III,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rozhodol Krajský súd v Bratislave uznesením zo dňa 25. 10. 2012, č. k. 6NcC/262/2012-21, uznesením zo dňa 25. 10. 2012, č. k. 9NcC/262/2012-13, uznesením zo dňa 29. 10. 2012, č. k. 3NcC/246/2012-13, uznesením zo dňa 23. 10. 2012, č. k. 14NcC/247/2012-13 rozhodol o tom, že vo výrokoch menovite uvedení sudcovia Okresného súdu Bratislava III vrátane zákonnej sudkyne JUDr. G. Y. nie sú vylúčení z prejednávania a rozhodovania týchto vecí. Uznesením zo dňa 26. 7. 2013, č. k. 44C/102/2012-26 súd prvého stupňa spojil na spoločné konanie veci vedené pod sp. zn. 44C/102/2012, 44C/103/2012, 44C/115/2012, 44C/116/2012. Z obsahu spisu ďalej vyplýva, že súd prvého stupňa stanovil v danej veci termín pojednávania na deň 12. 2. 2014 o 9,00 hod.. Predvolanie na toto pojednávanie bolo právnemu zástupcovi navrhovateľa doručené dňa 11. 12. 2013 (viď doručenka na č. l. 39). Nakoľko sa na predmetné pojednávanie právny zástupca navrhovateľa aj napriek riadnemu a včasnému predvolaniu nedostavil, súd pojednával podľa § 101 ods. 2 O.s.p. v jeho neprítomnosti. Vychádzajúc z uvedeného odvolací súd konštatuje, že ak sa riadne predvolaný navrhovateľ na pojednávanie nariadené na deň 12. 2. 2014 nedostavil a ani nepožiadal o jeho odročenie z dôležitého dôvodu, súd prvého stupňa postupoval správne, keď v uvedený deň pojednával v neprítomnosti navrhovateľa a rozhodol s prihliadnutím na obsah spisu a na dosiaľ vykonané dôkazy. Tento postup súdu bol v súlade s § 101 ods. 2 O.s.p. a súd prvého stupňa ním neodňal navrhovateľovi možnosť konať pred súdom. Odvolací súd ďalej udáva, že súd prvého stupňa poskytol navrhovateľovi dostatočný časový priestor predložiť, navrhnúť dôkazy, oboznámiť sa s dôkazmi nachádzajúcimi sa v spise, na pojednávanie oboch účastníkov riadne a včas predvolal;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nevyužili, takéto chovanie už zákonodarca nedovoľuje v odvolacom konaní zohľadniť v ich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ktorý svoj zamietajúci výrok vo veci samej právne a skutkovo odvodzoval od postupu exekučného súdu v konaniach vedených na Okresnom súde Bratislava III pod sp. zn. 49Er/2212/2011, sp. zn. 36Er/1311/2010, sp. zn. 36Er/906/2011, 36Er/1825/2010 a nepreukázania splnenia podmienok pre založenie zodpovednosti odporcu za škodu spôsobenú nesprávnym úradným postupom exekučného súdu.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Navrhovateľ si túto povinnosť nesplnil, keď na existenciu znaleckého posudku ani v návrhu na začatie konania nepoukázal a tento v priebehu prvostupňového konania (a napokon ani v odvolacom konaní) súdu nepredložil. Súd prvého stupňa preto správne a v súlade s ust. § 101 ods. 2 O.s.p. o veci rozhodol len na základe listinných dokladov predložených do momentu jeho rozhodnutia účastníkmi konania.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námietkám navrhovateľa o arbitrárnosti rozhodnutia súdu prvého stupňa možné konštatovať, že odvolaním napadnuté rozhodnutie uvedeným požiadavkám vyhovuje a námietky navrhovateľa sú nedôvodné a nepodložené. V danom konaní sa navrhovateľ svojim návrhom domáha náhrady škody a nemajetkovej ujmy podľa zákona č. 514/2003 Z.z. o zodpovednosti za škodu spôsobenú pri výkone verejnej moci. Štát (Slovenská republika), ako správne uviedol aj súd prvého stupňa,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Odvolací súd sa po oboznámení s obsahom spisu stotožňuje so závermi súdu prvého stupňa o tom, že v posudzovanom prípade navrhovateľ nepreukázal nesprávny úradný postup exekučného súdu v zmysle ust. § 9 ods. 1 zák. č. 514/2003 Z.z. v súvislosti s ktorým by mu vznikla tvrdená škoda a nemajetková ujma. Nie je opodstatnený názor odvolateľa, že súd prvého stupňa ignoroval jeho tvrdenia týkajúce sa majetkovej škody. V tomto ohľade poukazuje na odôvodnenie napadnutého rozsudku, v ktorom súd prvého stupňa vysvetlil, prečo nepovažuje návrh v časti náhrady majetkovej škody za dôvodný. Odvolací súd dodáva, že ak navrhovateľovi v dôsledku nesprávneho úradného postupu exekučného súdu v predmetnej konkrétnych exekučných veciach vznikla škoda, mal ju vyčísliť a i preukázať v konkrétnej výške. Nie je možné vychádzať z jeho ničím neoverených a nepreukázaných tvrdení - navrhovateľ totiž výšku škody vyčíslil paušálne bez viazanosti na konkrétny nesprávny úradný postup exekučného súdu v danej veci. Výška škody tvrdená navrhovateľom nie je preukázateľná a overiteľná z dôvodu, že navrhovateľ škodu nevyčíslil na podklade preukázateľného zníženia jeho majetku, ku ktorému malo dôjsť v dôsledku nesprávneho úradného postupu exekučného súdu, ale ju vyčíslil paušálne. K náhrade nemajetkovej ujmy v peniazoch navrhovateľ uvádzal, že situácia vyvolaná nesprávnym úradným postupom exekučného súdu ovplyvnila jeho ďalšie podnikateľské postupy a spôsobila neistotu v plánovaní ďalších rozhodnutí, ktoré mohol prijať. Navrhovateľ však tieto svoje tvrdenia nekonkretizoval a ničím nepreukázal. Pokiaľ navrhovateľ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navrhovateľ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S ďalšími odvolacími námietkami navrhovateľa, v ktorých reagoval na procesný postup súdu prvého stupňa nevyplývajúci z obsahu spisu a ani z odôvodnenia rozhodnutia (námietky týkajúce sa zamietnutia jeho návrhu na prerušenie konania do rozhodnutia Ústavného súdu SR, námietka o tom, že v danej veci nebolo možné rozhodnúť bez nariadenia pojednávania) sa odvolací súd nezaoberal. Uvedené len preukazuje to, že navrhovateľ v danej veci pri podaní odvolania postupoval formalisticky, bez zohľadnenia konkrétnych skutkových okolností daného prípadu a skutkového a právneho posúdenia veci súdom prvého stupňa; na základe uvedeného nie je možné jeho postup v odvolacom konaní hodnotiť inak, ako šikanózny výkon práva. Na základe uvedeného odvolací súd rozhodnutie súdu prvého stupňa (vrátane správneho výroku o trovách konania pred súdom prvého stupňa) podľa § 219 ods. 1, 2 O.s.p. ako vecne a právne správny potvrdil. O trovách odvolacieho konania odvolací súd rozhodol podľa § 142 ods. 1 v spojení s § 224 ods. 1 O.s.p. a ich náhradu úspešnému odporcovi nepriznal, pretože mu v odvolacom konaní žiadne trovy nevznikli. Poučenie: Proti tomuto rozsudku nie je odvolanie prípustné.</w:t>
      </w:r>
    </w:p>
    <w:p/>
    <w:p>
      <w:r>
        <w:t>Zdroj: KAUZIS.SK – https://www.kauzis.sk/judikatura/r/ECLI:SK:KSBA:2015:1312213558.3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