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3Co/357/2014 z 2. 12. 2015</w:t>
      </w:r>
    </w:p>
    <w:p>
      <w:r>
        <w:t>Opravné uznesenie Krajského súdu Bratislava z 2. decembra 2015, sp. zn. 3Co/357/2014, ECLI:SK:KSBA:2015:1509219687.2</w:t>
      </w:r>
    </w:p>
    <w:p>
      <w:r>
        <w:t>Súd: Krajský súd Bratislava</w:t>
      </w:r>
    </w:p>
    <w:p>
      <w:r>
        <w:t>Spisová značka: 3Co/357/2014</w:t>
      </w:r>
    </w:p>
    <w:p>
      <w:r>
        <w:t>ECLI: ECLI:SK:KSBA:2015:1509219687.2</w:t>
      </w:r>
    </w:p>
    <w:p>
      <w:r>
        <w:t>Dátum vydania: 2. 12.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3Co/357/2014 Identifikačné číslo súdneho spisu: 1509219687 Dátum vydania rozhodnutia: 03. 12. 2015 Meno a priezvisko sudcu, VSÚ: JUDr. Blanka Podmajerská ECLI: ECLI:SK:KSBA:2015:1509219687.2</w:t>
      </w:r>
    </w:p>
    <w:p>
      <w:r>
        <w:t>Opravné uznesenie Krajský súd v Bratislave v právnej veci navrhovateľa: F. Q., M.. XX. X. XXXX, A. Q. J. XXXX/X, Q., štátny občan SR, zastúpeného: Mgr. Andrej Gundel, advokát so sídlom Ventúrska 14, Bratislava, proti odporcovi: AUTOCENTRUM AAA AUTO a.s., IČO: 47 918 101, Panónska cesta 39, Bratislava, zastúpenom: Mgr. Marián Baláž, advokát so sídlom Tešedíkova 59, Bratislava, o vyplatenie mzdy s príslušenstvom, o návrhu odporcu na opravu rozsudku Krajského súdu v Bratislave zo dňa 9. septembra 2015, č. k. 3Co/357/2014-190, jednohlasne (pomerom hlasov 3:0) takto</w:t>
      </w:r>
    </w:p>
    <w:p>
      <w:r>
        <w:t>r o z h o d o l :</w:t>
      </w:r>
    </w:p>
    <w:p>
      <w:r>
        <w:t>Záhlavie a výrok rozsudku Krajského súdu v Bratislave zo dňa 9. septembra 2015, č. k. 3Co/357/2014-190 sa opravuje nasledovne:</w:t>
      </w:r>
    </w:p>
    <w:p>
      <w:r>
        <w:t>- označenie odporcu v záhlaví rozsudku má správne znieť:</w:t>
      </w:r>
    </w:p>
    <w:p>
      <w:r>
        <w:t>„AUTOCENTRUM AAA AUTO a.s., IČO: 47 918 101, Panónska cesta 39, Bratislava“</w:t>
      </w:r>
    </w:p>
    <w:p>
      <w:r>
        <w:t>- označenie rozsudku súdu prvého stupňa vo výroku rozsudku má správne znieť:</w:t>
      </w:r>
    </w:p>
    <w:p>
      <w:r>
        <w:t>„rozsudok Okresného súdu Bratislava V zo dňa 5. 11. 2012, č. k. 11C/371/2009-162“.</w:t>
      </w:r>
    </w:p>
    <w:p>
      <w:r>
        <w:t>o d ô v o d n e n i e :</w:t>
      </w:r>
    </w:p>
    <w:p>
      <w:r>
        <w:t>Pri písomnom vyhotovení rozsudku Krajského súdu v Bratislave zo dňa 9. septembra 2015, č. k. 3Co/257/2014-190 došlo tak v záhlaví, ako aj vo výrokovej časti k zrejmej nesprávnosti, v dôsledku ktorej bol odporca v záhlaví nesprávne označený ako: AUTOCENTRUM AAA AUTO a.s., IČO: 35 858 699, so sídlom Panónska cesta 39, Bratislava“ namiesto „AUTOCENTRUM AAA AUTO a.s., IČO: 47918 101, Panónska cesta 39, Bratislava“ a vo výroku rozsudku odvolací súd nesprávne uviedol dátum vyhotovenia rozsudku súdu prvého stupňa, ktorý potvrdil ako „5. 11. 2014“ namiesto „5. 11. 2012“.</w:t>
      </w:r>
    </w:p>
    <w:p>
      <w:r>
        <w:t>Podľa § 164 zák. č. 99/1963 Zb. v platnom znení (ďalej „ O.s.p.“)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</w:t>
      </w:r>
    </w:p>
    <w:p>
      <w:r>
        <w:t>S poukazom k tomu, že pri vypracovaní písomného vyhotovenia rozsudku došlo k pisárskej chybe v jeho záhlaví a výroku, odvolací súd v zmysle zákonných citovaných ustanovení uvedené posúdil ako zrejmú nesprávnosť a rozhodol tak, ako je uvedené vo výroku tohto uznesenia.</w:t>
      </w:r>
    </w:p>
    <w:p>
      <w:r>
        <w:t>Poučenie:</w:t>
      </w:r>
    </w:p>
    <w:p>
      <w:r>
        <w:t>Proti tomuto uzneseniu nie je odvolanie prípustné.</w:t>
      </w:r>
    </w:p>
    <w:p/>
    <w:p>
      <w:r>
        <w:t>Zdroj: KAUZIS.SK – https://www.kauzis.sk/judikatura/r/ECLI:SK:KSBA:2015:1509219687.2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