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6S/200/2014 z 16. 7. 2015</w:t>
      </w:r>
    </w:p>
    <w:p>
      <w:r>
        <w:t>Uznesenie Krajského súdu Bratislava z 16. júla 2015, sp. zn. 6S/200/2014, ECLI:SK:KSBA:2015:4014200602.3</w:t>
      </w:r>
    </w:p>
    <w:p>
      <w:r>
        <w:t>Súd: Krajský súd Bratislava</w:t>
      </w:r>
    </w:p>
    <w:p>
      <w:r>
        <w:t>Spisová značka: 6S/200/2014</w:t>
      </w:r>
    </w:p>
    <w:p>
      <w:r>
        <w:t>ECLI: ECLI:SK:KSBA:2015:4014200602.3</w:t>
      </w:r>
    </w:p>
    <w:p>
      <w:r>
        <w:t>Dátum vydania: 16. 7. 2015</w:t>
      </w:r>
    </w:p>
    <w:p>
      <w:r>
        <w:t>Forma: Uznesenie</w:t>
      </w:r>
    </w:p>
    <w:p>
      <w:pPr>
        <w:pStyle w:val="Heading2"/>
      </w:pPr>
      <w:r>
        <w:t>Text rozhodnutia</w:t>
      </w:r>
    </w:p>
    <w:p>
      <w:r>
        <w:t>Súd: Krajský súd Bratislava Spisová značka: 6S/200/2014 Identifikačné číslo súdneho spisu: 4014200602 Dátum vydania rozhodnutia: 17. 07. 2015 Meno a priezvisko sudcu, VSÚ: JUDr. Soňa Langová ECLI: ECLI:SK:KSBA:2015:4014200602.3 Uznesenie Krajský súd v Bratislave v právnej veci žalobcu: N. X., H. Č.. XX, XXX XX H., proti žalovanému: Ministerstvo financií Slovenskej republiky, Štefanovičova č. 5, 817 82 Bratislava, o preskúmanie rozhodnutia žalovaného č.: MF/12974/2014-77 zo dňa 9.5.2014, takto r o z h o d o l : Krajský súd v Bratislave konanie z a s t a v u j e. Žiaden z účastníkov nemá právo na náhradu trov konania. o d ô v o d n e n i e : Žalobou doručenou tunajšiemu súdu prostredníctvom Krajského súdu v Nitre sa žalobca domáhal, aby súd preskúmal rozhodnutie žalovaného č.: MF/12974/2014-77 zo dňa 9.5.2014, ktorým žalovaný potvrdil odvolaním napadnuté prvostupňové rozhodnutie Finančného riaditeľstva Slovenskej republiky č. 1100304/1/19446/2014 zo dňa 16.1.2014, ktorým bol zamietnutý návrh na obnovu konania ukončeného právoplatným rozhodnutím č. 1100304/1/1225737/2012 zo dňa 29.10.2012. Podľa ust.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249 ods.1/ O.s.p. konanie (v správnych veciach)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 ods. 1 O.s.p. účastníkmi konania sú žalobca a žalovaný. Podľa ust. § 250 ods. 4 O.s.p. pri rozhodnutí správneho orgánu vydaného v správnom konaní je žalovaným správny orgán, ktorý rozhodol v poslednom stupni. Podľa ust. § 250a O.s.p.,(druhá hlava piatej časti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danom prípade žaloba nebola podaná prostredníctom advokáta, a preto súd uložil žalobcovi uznesením zo dňa 22.9.2014, aby v lehote 15 dní predložil plnomocenstvo udelené advokátovi. Zároveň bol poučený o následkoch nesplnenia tejto povinnosti. Žalovaný reagoval podaním zo dňa 11.11.2014, v ktorom žiadal súd o poskytnutie zoznamu advokátov. V podaní zo dňa 24.11.2014 súd žalobcu informoval o webovej stránke, na ktorej sa nachádza zoznam advokátov vedených SAK. Poučil ho o možnosti obrátiť sa na Centrum právnej pomoci v prípade splnenia požadovaných podmienok s tým, aby o zastupovaní súd okamžite informoval. Listom zo dňa 19.12.2014 žalobca súd informoval, že sa bezodkladne obráti na Centrum právnej pomoci. Listom zo dňa 25.2.2015 súd vyzval žalobcu, aby v lehote 10 dní súdu oznámil formu právneho zastupovania. Predmetné podanie prevzal dňa 18.3.2015. Na výzvu žalobca doposiaľ nereagoval.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rozhodol podľa ust. § 146 ods. 1 písm. c ) v spojitosti s ust. §246c ods. 1 O.s.p. tak, že žiadnemu účastníkovi nepriznal právo na ich náhradu, pretože pre iný postup nebol dôvod. Súdny poplatok uhradený nebol.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https://www.kauzis.sk/judikatura/r/ECLI:SK:KSBA:2015:4014200602.3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