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14Co/599/2012 z 27. 7. 2015</w:t>
      </w:r>
    </w:p>
    <w:p>
      <w:r>
        <w:t>Rozsudok Krajského súdu Bratislava z 27. júla 2015, sp. zn. 14Co/599/2012, ECLI:SK:KSBA:2015:4611201263.2</w:t>
      </w:r>
    </w:p>
    <w:p>
      <w:r>
        <w:t>Súd: Krajský súd Bratislava</w:t>
      </w:r>
    </w:p>
    <w:p>
      <w:r>
        <w:t>Spisová značka: 14Co/599/2012</w:t>
      </w:r>
    </w:p>
    <w:p>
      <w:r>
        <w:t>ECLI: ECLI:SK:KSBA:2015:4611201263.2</w:t>
      </w:r>
    </w:p>
    <w:p>
      <w:r>
        <w:t>Dátum vydania: 27. 7. 2015</w:t>
      </w:r>
    </w:p>
    <w:p>
      <w:r>
        <w:t>Forma: Rozsudok</w:t>
      </w:r>
    </w:p>
    <w:p>
      <w:r>
        <w:t>Oblasť práva: Občianske právo,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14Co/599/2012 Identifikačné číslo súdneho spisu: 4611201263 Dátum vydania rozhodnutia: 28. 07. 2015 Meno a priezvisko sudcu, VSÚ: JUDr. Edita Szabová ECLI: ECLI:SK:KSBA:2015:4611201263.2 ROZSUDOK V MENE SLOVENSKEJ REPUBLIKY Krajský súd v Bratislave v senáte zloženom z predsedníčky senátu JUDr. Edity Szabovej, a členiek senátu JUDr. Kataríny Javorčíkovej a Mgr. Barbory Bartekovej, v právnej veci navrhovateľa: H. Š., nar. XX.X.XXXX, bytom Š. XX, D., proti odporcovi: Slovenská sporiteľňa, a. s., so sídlom Tomášikova 48, Bratislava, IČO: 00 151 653, o vydanie vkladu vo výške 158,85 eur a zaplatenie zadosťučinenia vo výške 100,- eur, o odvolaní navrhovateľa proti rozsudku Okresného súdu Bratislava III, č. k. 11C/17/2012-112, zo dňa 10.06.2012, pomerom hlasov 3:0, takto r o z h o d o l : Odvolací súd rozsudok Okresného súdu Bratislava V v Bratislave zo dňa 10.7.2012, č.k. 11C/17/2012-112 v napadnutých častiach p o t v r d z u j e . Odporkyni sa náhrada trov odvolacieho konania n e p r i z n á v a. o d ô v o d n e n i e : Napadnutým rozsudkom súd prvého stupňa rozhodol, že odporkyňa je povinná vydať navrhovateľovi vklad na vkladnej knižke č. XXXXXXXXXX/XXXX, na meno K. I., v sume 158,85 eur spolu s úrokom z omeškania vo výške 3% od 5.2.2011 do zaplatenia a vo zvyšku návrh navrhovateľa zamietol. Ďalej rozhodol, že žiadny z účastníkov konania nemá právo na náhradu trov konania. V odôvodnení rozsudku uviedol, že navrhovateľ sa svojim návrhom na začatie konania domáhal, aby súd zaviazal odporkyňu vydať mu vklad na vkladnej knižke č. XXXXXXXXXX/XXXX vo výške 4.785,40 Sk (nesprávne v rozhodnutí uvedená mena euro) spolu s príslušenstvom a zaplatiť mu nemajetkovú ujmu vo výške 100,- eur. Svoj návrh navrhovateľ odôvodnil tým, že na základe uznesenia Okresného súdu v Žiline č.k. 30 D/717/2008-26, zo dňa 18.5.2010, ktoré nadobudlo právoplatnosť 19.6.2010, opätovne žiadal odporkyňu o vydanie vkladu na predmetnej vkladnej knižke. Okresný súd v Žiline považoval za preukázané, že poručiteľka K. I. peniaze uložené na vkladnej knižke navrhovateľovi darovala a teda v čase prejednávania dedičstva vklad na vkladnej knižke nebol vlastníctvom poručiteľky, a preto nemohol byť ani predmetom dedičského konania. Odporkyňa mu vklad nevydala, čo považuje za zbytočné šikanovanie a preto okrem vydania vkladu žiada aj vyplatenie nemajetkovej ujmy vo výške 100,- eur. Odporkyňa uplatnený nárok navrhovateľa poprela z dôvodu, že ak sa navrhovateľ stal novým majiteľom predmetnej vkladnej knižky, bol povinný túto skutočnosť odporkyni oznámiť a doložiť ju hodnovernými dokladmi a požiadať banku, aby vo vkladnej knižke vykonala príslušné zmeny. Navrhovateľ však nepreukázal, že došlo k prechodu práv z vkladnej knižky na neho, čím bolo z jej strany podmienené vyplatenie vkladu na vkladnej knižke. K časti nároku na zaplatenie primeraného zadosťučinenia odporkyňa uviedla, že z jej strany nedošlo k porušeniu osobnostných práv navrhovateľa a podmienkou priznania je nemajetková ujma, ktorá je v značnej miere spôsobilá znížiť dôstojnosť fyzickej osoby a jej vážnosti v spoločnosti. Súd po vykonanom dokazovaní posúdil vec po právnej stránke podľa §§ 778, 780, 783 a § 628 zák. č. 40/1964 Zb., t.j. Občianskeho zákonníka (ďalej len „OZ“), a v časti uplatnených úrokov z omeškania podľa § 517 OZ, v spojení s § 3 Nariadenia vlády Slovenskej republiky č. 87/1995 Z. z., v znení neskorších predpisov. Vo veci nemajetkovej ujmy nárok navrhovateľa posúdil § 11 a § 13 OZ, s odkazom na § 27 ods. 1 zák. č. 483/2001 Z. z. o bankách a o zmene a doplnení niektorých zákonov s tým, že po vykonanom dokazovaní mal za preukázané, že v Slovenskej štátnej sporiteľni bola založená vkladná knižka č. XXXXXXXXXX/XXXX s číslom vkladového účtu XXXX/XXX/X na meno K. I.R., bytom L. XXX. Majiteľka vkladnej knižky podpísala dňa 26.2.2002 listinu nazvanú testament, obsahom ktorej bola darovacia zmluva, ktorou darovala navrhovateľovi kladnú knižku so sumou 20.000,- Sk a vkladnú knižku so sumou 15.500,- Sk. K. I. zomrela dňa 11.10.2004. Navrhovateľ požiadal dňa 29.7.2008 o prejednanie novoobjaveného dedičstva, a to vkladu na vkladnej knižke. Okresný súd v Žiline uznesením č. k. 30D/717/2008-26 zastavil konanie o prejednaní novoobjaveného dedičstva s odôvodnením, že z predložených dôkazov mal preukázané, že vklad na predmetnej vkladnej knižke je majetkom navrhovateľa, získaným na základe darovacej zmluvy (pôvodne označenej ako testament). O skutočnosti, že „testament“ je platnou darovacou zmluvou, informoval Okresný súd v Žiline pracovníka odporkyne a po právoplatnosti rozhodnutia požiadal o vydanie vkladu. Odporkyňa namietala, že jej nebola predložená darovacia zmluva, na ktorú sa navrhovateľ odvolával a heslo vkladnej knižky, a podľa jej názoru rozhodnutie Okresného súdu v Žiline nepreukazuje skutočnosť, že vkladná knižka bola prevedená na navrhovateľa. Súd prvého stupňa sa stotožnil so záverom Okresného súdu v Žiline, že vklad na predmetnej vkladnej knižke nadobudol navrhovateľ na základe darovacej zmluvy a preto zaviazal odporkyňu k vydaniu aktuálneho zostatku na účte vo výške 158,85 eur a zaviazal ju k zaplateniu úrokov z omeškania od 5.2.2011 do zaplatenia (vo zvyšku návrh na zaplatenie úrokov z omeškania zamietol). Pri rozhodovaní o otázke nemajetkovej ujmy, ktorá mala navrhovateľovi vzniknúť nevydaním vkladu na vkladnej knižke a konaním odporkyne, označeným navrhovateľom za šikanu, súd prvého stupňa posudzoval najmä, či konaním alebo nečinnosťou odporkyne mohlo dôjsť k zásahu do osobnostných práv navrhovateľa. Na základe vykonaného dokazovania dospel k názoru, že nebol preukázaný žiadny zásah do týchto práv a konanie odporkyne spočívajúce v odmietnutí vydať predmetný vklad bez preukázania originálu darovacej listiny, možno hodnotiť ako obozretné. Z uvedeného dôvodu súd prvého stupňa nepriznal navrhovateľovi nemajetkovú ujmu v peniazoch. Z dôvodu len čiastočnej úspešnosti navrhovateľa nepriznal súd trovy konania žiadnemu z účastníkov. Proti napadnutému rozsudku podal v zákonnej lehote odvolanie navrhovateľ, v ktorom žiadal, aby odvolací súd napadnutý rozsudok zmenil tak, že odporcu zaviaže vydať navrhovateľovi vklad na vkladnej knižke č. XXXXXXXXXX/XXXX na meno K. I., v sume 158,85 eur spolu s úrokom z omeškania vo výške 3% od 21.06.2010 do zaplatenia, zaplatiť zadosťučinenie vo výške 100,- eur a nahradiť trovy konania. Navrhovateľ uviedol, že o vydanie vkladu odporkyňu požiadal na pobočke v F. dňa 21.6.2010, preto navrhuje odvolaciemu súdu zaviazať odporcu zaplatiť úrok z omeškania vo výške 3% od uvedeného dňa až do zaplatenia. Ďalej uviedol, že napriek predloženiu fotokópie darovacej zmluvy („testamentu“), ktorej hodnovernosť potvrdil Okresný súd v Žiline, právoplatného uznesenia Okresného súdu v Žiline a jeho prehlásenia, že sa proti tomuto uzneseniu neodvolal, odporca vklad z vkladnej knižky nevydal. Toto konanie odporcu, ako aj nekvalifikované informácie zamestnancov odporcu, považuje navrhovateľ za zásah do jeho osobnostných práv a žiada satisfakciu za nemajetkovú ujmu vo výške 100,- eur. Odporkyňa vo vyjadrení k odvolaniu navrhovateľa uviedla, že odvolanie obsahuje len konštatovania totožné so skutočnosťami uvedenými v texte samotnej žaloby, neuvádza nové skutočnosti, nepredkladá žiadne nové dôkazy či nové skutočnosti, ktoré by mohli mať vplyv na rozhodnutie v danej veci. Na základe uvedeného žiada, aby odvolací súd odvolanie navrhovateľa odmietol, nakoľko neobsahuje zákonom požadované náležitosti. Odporkyňa trvá na všetkých svojich vyjadreniach podaných počas konania na súde prvého stupňa. V prípade, že sa odvolací súd nestotožní s jej názorom, žiada, aby odvolací súd napadnutý rozsudok ako vecne správny potvrdil. Nakoľko odvolanie navrhovateľa nemalo všetky zákonné náležitosti, odvolací súd ho postupom podľa § 211 ods. 1 O.s.p. vyzval, aby v lehote 15 dní odo dňa doručenia výzvy odstránil vady odvolania tým, že upresní, v akom rozsahu rozsudok napáda; v čom rozhodnutie súdu prvého stupňa alebo postup súdu považuje za nesprávny, resp. z akých dôvodov odvolanie podáva. Na výzvu odvolacieho súdu navrhovateľ reagoval podaním zo dňa 6.7.2015, z ktorého vyplýva, že namieta začiatok obdobia, za ktoré mu boli priznané úroky z omeškania, pretože podľa jeho názoru mu mali byť úroky priznané odo dňa 21.6.2010, kedy odporkyni predložil darovaciu zmluvu. Odporkyňa bola povinná mu po predložení vkladnej knižky na doručiteľa a oznámenia hesla vklad vydať bez zbytočného šikanovania a bez toho, aby navrhovateľ bol nútený domáhať sa vydania vkladu súdnou cestou. Preto odvolaním napáda rozsudok aj v zamietajúcom výroku, t.j. v časti, ktorou bol zamietnutý ním uplatnený nárok na zaplatenie zadosťučinenia vo výške 100,- eur. Odvolaním namietol aj výrok o trovách konania, nakoľko v konaní mu vznikli náklady spojené s cestou na pojednávanie celkom vo výške 12,32 eur, ktoré žiada uhradiť. Odvolací súd preskúmal vec viazaný rozsahom a dôvodmi odvolania (§ 212 ods. l O.s.p.), túto prejednal bez nariadenia pojednávania (§ 214 ods. 2 O.s.p.), keďže pre nariadenie pojednávania neboli dané zákonné podmienky vyplývajúce z ustanovenia § 214 ods. l O.s.p. (nebolo potrebné zopakovať alebo doplniť dokazovanie, nariadenie pojednávania nevyžadoval dôležitý verejný záujem). Rozsudok verejne vyhlásil dňa 28.7.2015 (§ 211 ods. 2, § 156 ods. 3 O.s.p.). K odvolacím námietkam navrhovateľa odvolací súd uvádza, že súd prvého stupňa sa správne a dostatočným spôsobom vysporiadal so všetkými podstatnými otázkami, ktoré mali vplyv na rozhodnutie veci, svoje rozhodnutie správne a dostatočným spôsobom odôvodnil, na ktoré dôvody poukazuje aj odvolací súd. Pokiaľ ide o odvolaciu námietku navrhovateľa, upresnenú v podaní navrhovateľa zo dňa 6.7.2015, ktorým reagoval na výzvu odvolacieho súdu, týkajúcu sa začiatku obdobia, za ktoré mu patria úroky z omeškania, odvolací súd konštatuje, že súd prvého stupňa tento začiatok určil správne. Navrhovateľ nepreukázal, že by odporkyni dňa 21.6.2010 predložil darovaciu zmluvu a ostatné listinné doklady potrebné na preukázanie jeho práv z predmetnej vkladnej knižky, a preto tento dátum nie je možné považovať za začiatok omeškania odporkyne so splnením dlhu. Práve z dôvodu, že navrhovateľ v konaní nepreukázal, že odporkyni predložil ňou požadované doklady, ktoré bol v zmysle platnej právnej úpravy povinný predložiť k svojej žiadosti o vyplatenie zostatku vkladu na vkladnej knižke č. XXXXXXXXXX/ XXXX v sume 158,85 eur, vystavenej na meno K. I. (len na základe nich mohla odporkyňa vyplatiť zostatok na vkladnej knižke), nebolo možné ani posúdiť, či odporkyňa vo vzťahu k navrhovateľovi postupovala nesprávnym, resp. ako tvrdil navrhovateľ, šikanóznym spôsobom. Bez preukázania tohto základného predpokladu nie je možné vôbec zistiť, či zo strany odporkyne išlo o také konanie, ktorým by mohla zasiahnuť do osobnostných práv navrhovateľa spôsobom, ktoré by odôvodňovalo priznať navrhovateľovi určité primerané zadosťučinenie. Preto aj v tejto časti uplatneného nároku odvolací súd považuje prvostupňový rozsudok za vecne správny. Pokiaľ ide o odvolaciu námietku navrhovateľa, týkajúcu sa výroku o trovách konania (postup podľa § 142 ods. 2 O.s.p.), aj v tomto smere považuje odvolací súd rozhodnutie prvostupňového súdu za správne. Navrhovateľ si uplatnil v konaní len náhradu trov konania vzniknutých mu vo forme cestovných nákladov na pojednávanie z miesta jeho bydliska do R. (od platenia súdnych poplatkov bol oslobodený), pričom súdu predložil len cestovné lístky z F.Č. do R. a z R. do F., obidva zo dňa 17.4.2012 a každý v sume 2,27 eur a tretí cestovný lístok zo dňa 29.5.2012 z F. do R. tiež v sume 2,27 eur. Ďalšie náklady na cestovné nepreukázal. Vzhľadom na skutočnosť, že navrhovateľ bol v konaní úspešný len z časti, súd prvého stupňa správne o trovách konania rozhodol podľa ust. § 142 ods. 2 O.s.p.. V zmysle uvedeného ustanovenia mal možnosť vzhľadom len na čiastočnú úspešnosť navrhovateľa v konaní rozhodnúť o trovách spôsobom, že by ich pomerne rozdelil podľa pomeru úspechu účastníkov v konaní, alebo mal možnosť rozhodnúť tak, že žiadnemu z účastníkov náhradu trov konania neprizná, ktorú formu rozhodnutia prvostupňový súd zvolil. Pretože navrhovateľ súdu preukázal skutočné cestovné náklady spojené s jeho účasťou na pojednávania len vo 6,81 eur, náhrada nákladov, ktoré by mu súd mohol pri zohľadnení pomeru úspechu obidvoch účastníkov v konaní priznať, by bola zanedbateľná. Aj z tohto dôvodu považuje odvolací súd výrok prvostupňového rozsudku o náhrade trov konania za správny. Z vyššie uvedených dôvodov odvolací súd rozsudok súdu prvého stupňa podľa § 219 ods. 1 a 2 O.s.p. v napadnutých častiach ako vecne správny potvrdil. O trovách odvolacieho konania rozhodoval odvolací súd podľa § 224 ods. 1 a § 142 ods. 1 O.s.p., na základe ktorých v odvolacom konaní úspešnej odporkyni vzniklo právo na náhradu trov konania. Keďže jej v odvolacom konaní žiadne trovy nevznikli, rozhodol tak, ako je uvedené vo výrokovej časti tohto rozsudku. Poučenie: Proti tomuto rozsudku odvolanie nie je prípustné.</w:t>
      </w:r>
    </w:p>
    <w:p/>
    <w:p>
      <w:r>
        <w:t>Zdroj: KAUZIS.SK – https://www.kauzis.sk/judikatura/r/ECLI:SK:KSBA:2015:4611201263.2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