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6S/233/2014 z 29. 3. 2016</w:t>
      </w:r>
    </w:p>
    <w:p>
      <w:r>
        <w:t>Uznesenie Krajského súdu Bratislava z 29. marca 2016, sp. zn. 6S/233/2014, ECLI:SK:KSBA:2016:1014201802.1</w:t>
      </w:r>
    </w:p>
    <w:p>
      <w:r>
        <w:t>Súd: Krajský súd Bratislava</w:t>
      </w:r>
    </w:p>
    <w:p>
      <w:r>
        <w:t>Spisová značka: 6S/233/2014</w:t>
      </w:r>
    </w:p>
    <w:p>
      <w:r>
        <w:t>ECLI: ECLI:SK:KSBA:2016:1014201802.1</w:t>
      </w:r>
    </w:p>
    <w:p>
      <w:r>
        <w:t>Dátum vydania: 29. 3. 2016</w:t>
      </w:r>
    </w:p>
    <w:p>
      <w:r>
        <w:t>Forma: Uznesenie</w:t>
      </w:r>
    </w:p>
    <w:p>
      <w:pPr>
        <w:pStyle w:val="Heading2"/>
      </w:pPr>
      <w:r>
        <w:t>Text rozhodnutia</w:t>
      </w:r>
    </w:p>
    <w:p>
      <w:r>
        <w:t>Súd: Krajský súd Bratislava Spisová značka: 6S/233/2014 Identifikačné číslo súdneho spisu: 1014201802 Dátum vydania rozhodnutia: 30. 03. 2016 Meno a priezvisko sudcu, VSÚ: JUDr. Soňa Langová ECLI: ECLI:SK:KSBA:2016:1014201802.1 Uznesenie Krajský súd v Bratislave v právnej veci žalobcu: Arcadia Consulting s.r.o., Ružová dolina 6, 821 08 Bratislava, IČO: 45 252 599, právne zastúpený: JUDr. Peter Kubík, advokát, s.r.o., Staré Grunty 162, 841 04 Bratislava, proti žalovanému: Finančné riaditeľstvo Slovenskej republiky, Lazovná 63, 974 01 Banská Bystrica, o preskúmanie zákonnosti rozhodnutia žalovaného č. 1100302/1/432001/2014/5060 zo dňa 01.10.2014, takto r o z h o d o l : Krajský súd v Bratislave o d k l a d á vykonateľnosť rozhodnutia žalovaného č. 1100302/1/432001/2014/5060 zo dňa 01.10.2014 v spojení s rozhodnutím Daňového úradu Bratislava č. 9104408/5/989943/2014/KovM zo dňa 18.06.2014, a to až do právoplatnosti rozhodnutia súdu vo veci samej. o d ô v o d n e n i e : Žalobou doručenou Krajskému súdu v Bratislave dňa 29.10.2014 sa žalobca domáhal preskúmania zákonnosti rozhodnutia žalovaného č. 1100302/1/432001/2014/5060 zo dňa 01.10.2014, ktorým žalovaný nevyhovel odvolaniu žalobcu a potvrdil rozhodnutie Daňového úradu Bratislava č. 9104408/5/989943/2014/KovM zo dňa 18.06.2014o vyrubení platiteľovi dane z pridanej hodnoty (žalobcovi) za zdaňovacie obdobie máj 2013 rozdiel dane z pridanej hodnoty v sume XX.XXX,- Eur. Žalobca dňa 06.11.2014 doručil tunajšiemu súdu návrh, ktorým požiadal súd o odklad vykonateľnosti v záhlaví identifikovaných rozhodnutí. Ako dôvod tejto žiadosti uviedol, že vyrubený rozdiel dane z pridanej hodnoty v rámci celej daňovej kontroly je vzhľadom na jeho výšku pre neho likvidačný, žalobca nemá disponibilné prostriedky na jeho zaplatenie a bez odkladu vykonateľnosti napadnutých rozhodnutí by s najväčšou pravdepodobnosťou mohlo dôjsť k ohrozeniu a aj zrušeniu jeho podnikateľskej činnosti, nakoľko podnikateľská činnosť žalobcu je závislá na uplatnení si nároku na vrátenie nadmerného odpočtu dane z pridanej hodnoty.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sa mohol dostať do finančných ťažkostí, súd žiadosti žalobcu vyhovel a uznesením bola odložená vykonateľnosť napadnutých rozhodnutí až do právoplatnosti rozhodnutia súdu o podanej žalobe. Poučenie: Proti tomuto uzneseniu odvolanie nie je prípustné.</w:t>
      </w:r>
    </w:p>
    <w:p/>
    <w:p>
      <w:r>
        <w:t>Zdroj: KAUZIS.SK – https://www.kauzis.sk/judikatura/r/ECLI:SK:KSBA:2016:1014201802.1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