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1S/237/2014 z 20. 1. 2016</w:t>
      </w:r>
    </w:p>
    <w:p>
      <w:r>
        <w:t>Uznesenie Krajského súdu Bratislava z 20. januára 2016, sp. zn. 1S/237/2014, ECLI:SK:KSBA:2016:1014201853.1</w:t>
      </w:r>
    </w:p>
    <w:p>
      <w:r>
        <w:t>Súd: Krajský súd Bratislava</w:t>
      </w:r>
    </w:p>
    <w:p>
      <w:r>
        <w:t>Spisová značka: 1S/237/2014</w:t>
      </w:r>
    </w:p>
    <w:p>
      <w:r>
        <w:t>ECLI: ECLI:SK:KSBA:2016:1014201853.1</w:t>
      </w:r>
    </w:p>
    <w:p>
      <w:r>
        <w:t>Dátum vydania: 20. 1. 2016</w:t>
      </w:r>
    </w:p>
    <w:p>
      <w:r>
        <w:t>Forma: Uznesenie</w:t>
      </w:r>
    </w:p>
    <w:p>
      <w:pPr>
        <w:pStyle w:val="Heading2"/>
      </w:pPr>
      <w:r>
        <w:t>Text rozhodnutia</w:t>
      </w:r>
    </w:p>
    <w:p>
      <w:r>
        <w:t>Súd: Krajský súd Bratislava Spisová značka: 1S/237/2014 Identifikačné číslo súdneho spisu: 1014201853 Dátum vydania rozhodnutia: 21. 01. 2016 Meno a priezvisko sudcu, VSÚ: JUDr. Monika Valašíková PhD. ECLI: ECLI:SK:KSBA:2016:1014201853.1 Uznesenie Krajský súd v Bratislave v právnej veci žalobcu: DONAU, a.s., Na Hrebienku 30, 811 02 Bratislava, IČO: 35 821 931, proti žalovanému: Finančné riaditeľstvo Slovenskej republiky, Lazovná 63, 974 01 Banská Bystrica, o preskúmanie zákonnosti rozhodnutia žalovaného č. 1100302/1/376095/2014/885 zo dňa 20.08.2014, takto r o z h o d o l : Súd konanie z a s t a v u j e . Žiaden z účastníkov nemá právo na náhradu trov konania. o d ô v o d n e n i e : Žalobca sa žalobou doručenou tunajšiemu súdu dňa 05.11.2014 domáhal preskúmania zákonnosti rozhodnutia žalovaného č. 1100302/1/376095/2014/885 zo dňa 20.08.2014, ktorým žalovaný zamietol odvolanie žalobcu a potvrdil rozhodnutie Daňového úradu Bratislava č. 9104408/5/2304780/2014/Rohá zo dňa 29.05.2014, ktorým žalobcovi určil za zdaňovacie obdobie november 2012 rozdiel dane z pridanej hodnoty v sume X.XXX,- eur. Výzvou zo dňa 20.11.2014 doručenou žalobcovi dňa 26.11.2014 bol žalobca vyzvaný, aby v lehote 15 dní pod následkom zastavenia konania doložil do súdneho spisu s poukazom na ust. § 250a O.s.p. plnomocenstvo udelené advokátovi, na jeho zastupovanie v tomto konaní, prípadne poverenie udelené zamestnancovi s právnickým vzdelaním, ktorý zaňho bude na súde konať. Žalobca na výzvu súdu ku dňu vydania tohto rozhodnutia nereagoval. Podľa ustanovenia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Osobitosť konania v správnom súdnictve spočíva v tom, že ak má účastník v správnom súdnictve postavenie žalobcu, musí byť zastúpený advokátom, pokiaľ nemá právnické vzdelanie. Povinné právne zastúpenie vyplýva z povahy správneho súdnictva, keďže sa v ňom preskúmava zákonnosť rozhodnutí a postupov orgánov verejnej správy a riešia sa prevažne právne otázky.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Zastupovanie účastníkov konania fyzickou osobou podľa ustanovenia § 24 O.s.p. povaha správneho konania vylučuje. Predmetné ustanovenie § 250a O.s.p. veta prvá, za bodkočiarkou taxatívne vymenúva výnimky, pri ktorých toto právne zastúpenie sa nevyžaduje, avšak v danom prípade nejde o typ konania, ktorého sa žalobca domáha. Nedostatok podmienky povinného právneho zastúpenia je možné odstrániť tým, že žalobca si zvolí kvalifikovaného zástupcu a riadne plnomocenstvo doloží k žalobe. Žalobca bol zároveň vo výzve poučený, že ak v danej veci zostane nečinný a to aj napriek poučeniu súdu na možné následky tejto nečinnosti, súd konanie v súlade s § 250d ods. 3 O.s.p. zastaví. Nakoľko žalobca si neustanovil žiadneho advokáta a nedoložil plnomocenstvo riadne a včas, prípadne neuviedol svojho zamestnanca, ktorý bude za neho na súde konať,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https://www.kauzis.sk/judikatura/r/ECLI:SK:KSBA:2016:1014201853.1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