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5S/134/2015 z 28. 11. 2016</w:t>
      </w:r>
    </w:p>
    <w:p>
      <w:r>
        <w:t>Rozsudok Krajského súdu Bratislava z 28. novembra 2016, sp. zn. 5S/134/2015, ECLI:SK:KSBA:2016:1015200926.1</w:t>
      </w:r>
    </w:p>
    <w:p>
      <w:r>
        <w:t>Súd: Krajský súd Bratislava</w:t>
      </w:r>
    </w:p>
    <w:p>
      <w:r>
        <w:t>Spisová značka: 5S/134/2015</w:t>
      </w:r>
    </w:p>
    <w:p>
      <w:r>
        <w:t>ECLI: ECLI:SK:KSBA:2016:1015200926.1</w:t>
      </w:r>
    </w:p>
    <w:p>
      <w:r>
        <w:t>Dátum vydania: 28. 11. 2016</w:t>
      </w:r>
    </w:p>
    <w:p>
      <w:r>
        <w:t>Forma: Rozsudok</w:t>
      </w:r>
    </w:p>
    <w:p>
      <w:r>
        <w:t>Oblasť práva: Správne právo</w:t>
      </w:r>
    </w:p>
    <w:p>
      <w:pPr>
        <w:pStyle w:val="Heading2"/>
      </w:pPr>
      <w:r>
        <w:t>Text rozhodnutia</w:t>
      </w:r>
    </w:p>
    <w:p>
      <w:r>
        <w:t>Súd: Krajský súd Bratislava Spisová značka: 5S/134/2015 Identifikačné číslo súdneho spisu: 1015200926 Dátum vydania rozhodnutia: 29. 11. 2016 Meno a priezvisko sudcu, VSÚ: JUDr. Dáša Filová ECLI: ECLI:SK:KSBA:2016:1015200926.1 ROZSUDOK V MENE SLOVENSKEJ REPUBLIKY Krajský súd v Bratislave v senáte zloženom z predsedníčky senátu JUDr. Dáši Filovej a členiek senátu JUDr. Viery Šebestovej a JUDr. Anny Peťovskej, PhD. v právnej veci žalobcu: ABC Data, s.r.o., so sídlom Palisády 33, 811 06 Bratislava, zastúpený: Bužek a Terem, advokáti, s.r.o., AK so sídlom Mariánska 12, 811 08 Bratislava, proti žalovanému: Protimonopolný úrad Slovenskej republiky, so sídlom Drieňová 24, 826 03 Bratislava, o preskúmanie zákonnosti rozhodnutia žalovaného č. 2015/KH/R/2/010 zo dňa 31.03.2015 v spojení s rozhodnutím Protimonopolného úradu Slovenskej republiky odboru kartelov č. 2014/KH/1/1/012 zo dňa 02.06.2014, takto r o z h o d o l : Žaloba sa z a m i e t a. Žalobcovi a žalovanému súd náhradu trov konania nepriznáva. o d ô v o d n e n i e : I. Konanie na orgánoch verejnej správy Súd zistil, že na základe doručeného podnetu o zavedení manipulačného poplatku vo výške 1,- € niekoľkými distribútormi informačných technológii a doplnkového sortimentu v priebehu jedného týždňa, začal úrad prešetrovanie správania spoločností ASBIS SK spol. s r.o., eD´ system Slovakia, s.r.o., ABC Data, s.r.o. a AT Computer, s.r.o.. V priestoroch týchto podnikateľov úrad vykonal inšpekcie podľa § 22 ods. 3 zákona. Na základe informácii z týchto inšpekcií úrad následne vykonal inšpekciu aj v priestoroch podnikateľov SWS Distribution, a.s. a WESTech, spol. s r.o.. Spoločnosť AT Computer, s.r.o. následne podala voči uskutočnenej inšpekcii v jej priestoroch žalobu na ochranu pred nezákonným zásahom orgánu verejnej správy, na základe ktorej Najvyšší súd Slovenskej republiky vydal dňa 17.10.2013 rozsudok č. 4Sžz/1/2013, ktorým zakázal úradu použiť v konaní časť, počas inšpekcie získaných informácií, ktoré boli podľa Najvyššieho súdu Slovenskej republiky získané v rozpore so zákonom. Na základe dôkazov získaných počas inšpekcií začal úrad dňa 20.05. 2013 konanie č. 0010/OKT/2013 voči spoločnostiam ASBIS SK spol. s r.o., eD´ system Slovakia, s.r.o., ABC Data, s.r.o., AT Computer, s.r.o. a SWS Distribution, a.s. vo veci možnej dohody obmedzujúcej súťaž a zosúladeného postupu podľa § 4 ods. 1 a ods. 2 písm. a) a b) zákona č. 136/2001 Z. z. o ochrane hospodárskej súťaže a o zmene a doplnení zákona Slovenskej národnej rady č. 347/1990 Zb. o organizácii ministerstiev a ostatných ústredných orgánov štátnej správy Slovenskej republiky v znení neskorších predpisov v znení neskorších predpisov. Úrad viedol počas konania aj rokovanie o urovnaní s účastníkom konania eD´system Slovakia, s.r.o., s účastníkom konania ABC Data, s.r.o. a s účastníkom konania AT Computer, s.r.o. Všetky rokovania boli ukončené bez urovnania. Z dôkazov v spisovom materiáli vyplýva, že účastníci konania, s výnimkou podnikateľa SWS Distribution, a.s., v čase od 05.03.2013 do 11.03.2013 zaviedli manipulačný poplatok vo výške 1,- €. Účastníci konania zaviedli manipulačný poplatok v nasledovnom čase: · ASBIS SK, spol s r.o. - dňa 05.03.2013; · eD´system Slovakia, s.r.o.- dňa 06.03.2013; · ABC Data, s.r.o. - dňa 08.03.2013; · AT Computer, s.r.o. - dňa 11.03.2013. Úrad zhromaždil dôkazy v súvislosti so zavedením manipulačného poplatku, z ktorých zistil, že medzi niektorými účastníkmi konania pred zavedením manipulačného poplatku prebehlo minimálne jedno stretnutie, po ktorom následne na túto tému prebiehala medzi účastníkmi konania minimálne e-mailová komunikácia. Predmetom e-mailovej komunikácie bolo potvrdenie účasti jednotlivých účastníkov konania na dohode, rokovanie o konkrétnych podmienkach dohody, ako aj detailné podmienky účtovania poplatku. Získaná e-mailová komunikácia tiež potvrdzuje monitorovanie dodržiavania uplatňovanej dohody. Úrad detailne v prvostupňovom rozhodnutí popísal dojednanie, zavedenie a monitorovanie dodržiavania manipulačného poplatku. Úrad popísal e-mailovú komunikáciu jednak medzi účastníkmi konania, ako aj v rámci jednotlivých spoločností, kedy o zavedení manipulačného poplatku komunikovali zamestnanci danej konkrétnej spoločnosti. Zo získanej e-mailovej komunikácie vyplýva, že k prvému stretnutiu medzi účastníkmi konania, na ktorom mali prebiehať rozhovory o zavedení manipulačného poplatku, malo dôjsť počas pobytu na Srí Lanke, ktorý sa uskutočnil v období od 31.01.2013 do 07.02.2013. Úrad preukázal, že pobytu na Srí Lanke sa zúčastnili v danom čase zástupcovia všetkých účastníkov konania, vrátane SWS Distribution, a.s..Úrad tiež preukázal, že o zavedení manipulačného poplatku vo výške 1,- € počas tohto pobytu jednoznačne rokovali minimálne predstavitelia podnikateľov ABC Data, s.r.o a eD´system Slovakia, s.r.o.. Táto skutočnosť vyplýva z emailu zo dňa 14.02.2013 zaslaného konateľom ABC Data, s.r.o. bližšie neurčenému okruhu príjemcov, v ktorom sa uvádza: „Nazdar spolubojovníci ať už v Čechách či pod Tatrami, Gratuluji Vám k umístění. Ale to už je minulost. Radši bych navázal na Srí Lanku a s ní související rozhovory na téma zavedení administrativního poplatku 1 EUR za každou fakturu tak, jak je tomu v CZ. Co vy na to? PJ“. Pokiaľ ide o ostatných účastníkov konania spisový materiál obsahuje jednoznačné dôkazy o ich zapojení do rokovaní o zavedení manipulačného poplatku až v období po návrate z pobytu na Srí Lanke. Dojednávanie spoločného postupu pri zavedení manipulačného poplatku preukazuje napríklad e- mail zo dňa 15.02.2013, ktorý adresoval konateľ ABC Data, s.r.o. predstaviteľom všetkých účastníkov konania, ktorým ich informoval o tom, že AT Computer, s.r.o. s dohodou súhlasí a zavedenie poplatku sú schopní implementovať do polovice marca 2013 a v ktorom tiež ďalej píše o systéme a čase zavedenia poplatku, ktorý mal byť rovnaký ako v Českej republike. Spoločnosť ASBIS SK, spol. s r. o. napr. v rozklade uviedla, že komunikovala o snahe zaviesť manipulačný poplatok aj s inými subjektmi, no bez akéhokoľvek úmyslu tieto subjekty ovplyvňovať pri ich rozhodovacej činnosti, resp. bez akéhokoľvek úmyslu a snahy akýmkoľvek spôsobom skoordinovať konanie takýchto subjektov. Išlo podľa nej výlučne len o získanie informácií slúžiacich k vytvoreniu marketingových a ekonomických stratégií spoločnosti s cieľom minimalizovať riziká činnosti odberateľských subjektov na spoločnosť. Tak ako ostatní účastníci konania aj spoločnosť ASBIS spol. s.r.o. , podľa Rady úradu, aj týmto pripúšťa komunikáciu o poplatku avšak jej účel vysvetľuje inými ako protisúťažnými cieľmi. O obsahu komunikácie medzi účastníkmi konania svedčí tiež e-mailová interná komunikácia účastníkov konania. Napríklad v spoločnosti ASBIS SK, spol. s r.o., keď zamestnanec tejto spoločnosti v e-maile zo dňa 27.02.2013 adresovanom sesterskej spoločnosti v Českej republike uviedol: „...Na Slovensku tiez doslo ku dohode distributorov, ze zavedieme manipulacny poplatok 1€ (u Vas COUVERT - skladová manipulace)...“. Zo zhromaždených dôkazov jednoznačne vyplýva, že zavedenie poplatku bolo podmieňované zavedením poplatku u všetkých zúčastnených na dohode. Účastníci dohody sa počas zavádzania poplatku zaoberali možnosťami, ktoré mali udržať dohodu v realizácii aj v prípade námietok zo strany zákazníkov. Možno poukázať v tejto súvislosti opätovne na internú komunikáciu v rámci spoločnosti ASBIS SK, spol. s r.o.. Na vyjadrenie zamestnanca tejto spoločnosti, o tom, že by niektorým druhom firiem bol manipulačný poplatok celkom zrušený, keďže tieto si môžu tento tovar zaobstarať u firiem, ktoré poplatok nemajú, konateľ ASBIS SK, spol. s r.o. uviedol zamestnancovi spoločnosti nasledovné cit.: „nech Ti poslu faktury bez poplatku, kde im to vypli. Presne toto co chces zrusi celu dohodu a nema to zmysel....Ked fakt niekto z tychto firiem co si menoval je tak zatazeny na poplatku tak mu proste daj 1 eur menej v cene tovaru ale poplatok nechaj. Ked nedas poplatok tak hned bude tato faktura poslana nasej konkurencii - to uz sa stalo....“. Spoločnosť SWS Distribution, a.s. síce ako jediná nezaviedla manipulačný poplatok do praxe a úrad ani nezískal dôkaz o výslovnom súhlase touto spoločnosťou s dohodu, ale zo získaných dôkazov je možné konštatovať aj jej zapojenie sa do plánu zaviesť dohodnutý manipulačný poplatok. Spoločnosť mala za účelom realizácie zavedenia poplatku pripravené oznámenie, ktoré malo byť zaslané hromadným e-mailom zákazníkom. Taktiež bol pripravený systém pre manuálne nahadzovanie manipulačného poplatku na faktúry a v spolupráci s externou firmou bol pripravovaný aj systém, ktorý mal automaticky vkladať manipulačný poplatok do každej faktúry. Plánovaný dátum zavedenia manipulačného poplatku sa zhoduje s termínom, o ktorom boli oboznámení ostatní účastníci dohody. V plánovanom termíne k zavedeniu manipulačného poplatku u tejto spoločnosti nedošlo iba vzhľadom na negatívne reakcie zákazníkov na zavedenie manipulačného poplatku ostatnými účastníkmi konania. V tejto súvislosti možno poukázať na e-mail zo dňa 18.03.2013, z ktorého vyplýva, že predseda dozornej rady SWS Distribution, a.s. rozhodol o tom, že manipulačný poplatok spoločnosť nezavedie s tým, že uviedol cit: : „ platí to, co jsem řekl při návštěvě u nás, tedy že v naší situaci budeme přistupovat jen na dohody, ktoré pro nás budou výhodné. Tato dohoda rozhodně výhodná není.“ Z uvedeného je zrejmé, že spoločnosť bola o dohode o manipulačnom poplatku informovaná avšak v konečnom dôsledku ju vyhodnotila pre seba ako nevýhodnú. I keď manipulačný poplatok spoločnosť nezaviedla, nijako nepreukázala, že o tomto svojom zámere neaplikovať dohodu informovala aj ostatných účastníkov dohody spôsobom ako to požaduje ustálená judikatúra, t.j., že podnikateľ sa musí jednoznačne dištancovať od protiprávneho správania. Spoločnosť teda zjavne nakladala s informáciami vo svoj prospech a ostatných neinformovala o tom, že sa do spoločného postupu nezapojí, čo u nich mohlo vyvolávať dojem, a zjavne aj vyvolávalo, že je účastníkom dohody. Ak by s informáciami o plánovanom zavedení manipulačného poplatku nepracovala, nie je potom zrejmé prečo by spoločnosť zvažovala, pri jej nezávislom rozhodovaní, zaviesť poplatok rovnakého druhu a v rovnakej výške ako jej konkurenti a dokonca s plánom jeho zavedenia v čase, ktorý bol dohodnutý medzi konkurenciou, ktorá tento aj reálne zaviedla. Navyše, keď v konečnom dôsledku takýto poplatok vyhodnotila pre seba dokonca ako nevýhodný. Uvedené podporuje úradom prijatý záver, že spoločnosť plánovala prijať kroky podľa dohody, avšak vzhľadom na reakcie na trhu tento plán následne prehodnotila. Ako podporný argument V súvislosti so spoločnosťou WESTech úrad nezískal dôkazy o tom, že bola o dohode informovaná a nejako sa na ňu pripravovala, preto nebolo možné považovať ju za účastníka dohody. Komunikácia medzi účastníkmi dohody, ako vyplýva z dôkazov, pokračovala aj po zavedení manipulačného poplatku, kedy sa vzájomne informovali o reálnom zavedení poplatku u jednotlivých účastníkov konania, o spôsobe jeho účtovania, ako aj o dodržiavaní, či porušovaní dohodnutých podmienok. Zo spisového materiálu je zrejmé, že účastníci dohody mali informácie o realizácii dohody aj od svojich zákazníkov. Dňa 05.04.2013, t.j. 1 mesiac po zavedení manipulačného poplatku, zaslal napríklad konateľ ABC Data, s.r.o. e-mail konateľom eD'system Slovakia, s.r.o a ASBIS SK, spol. s r.o., ktorým ich informuje o výsledkoch prieskumu dodržiavania dohody o zavedení manipulačného poplatku, ktorý si sám urobil. Za svoju spoločnosť uvádza, že manipulačný poplatok účtuje v súlade s dohodou. Upozorňuje však, že podľa jeho informácií podnikatelia eD´system Slovakia, s.r.o. a ASBIS SK, spol. s r.o. odpúšťajú zákazníkom účtovanie manipulačného poplatku. Účastníci si navzájom zdôvodňovali postup pri účtovaní zavedeného poplatku, resp. uplatňovaný odlišný postup, ako bol dohodnutý. Prostredníctvom zdôvodnenia a dôkazov zhromaždených prvostupňovým orgánom, že účastníci dohody medzi sebou komunikovali aj po zavedení poplatku, jej plnenie si overovali priamo u zákazníkov a kritizovali sa za odpúšťanie poplatkov. Napriek tomu, že podľa dohody mal byť poplatok zavedený plošne, pre všetkých zákazníkov, došlo k odchýleniu sa od dohody u jednotlivých jej účastníkov. Napríklad spoločnosť AT Computer, s.r.o. sa rozhodla porušiť túto dohodu v prípade zákazníkov, u ktorých predpokladala, že to ostatným účastníkom dohody neprezradia. Účastníci konania, ktorí zaviedli manipulačný poplatok tento prestali účtovať koncom mesiaca marec a v priebehu mesiaca apríl 2013 v nasledovnom poradí: · eD'system Slovakia, s.r.o.- dňa 20.03.2013, · ASBIS SK, spol. s r.o. - dňa 15.04.2013, · AT Computer, s.r.o. - dňa 16.04.2013, · ABC Data, s.r.o. - dňa 19.04.2013. U spoločnosti SWS Distribution, a.s. bol rozhodujúci dôkaz preukazujúci to, že sa napokon po zvážení reakcií zákazníkov na trhu voči zavedeniu poplatku u iných účastníkov dohody rozhodla táto spoločnosť do dohody nezapojiť, t.j. deň 18.03.2013. Protimonopolný úrad Slovenskej republiky, odbor kartelov (ďalej ako „úrad“), v správnom konaní číslo 0010/OKT/2013, vydal dňa 02.06.2014 rozhodnutie č. 2014/KH/1/1/012, ktorým rozhodol tak, že : I. konanie podnikateľov - ASBIS SK spol. s r.o., IČO: 31382541, so sídlom Tuhovská 33, 831 06 Bratislava, v konaní zastúpený spoločnosťou Advokátska kancelária Chabadová, s.r.o., Pri Starej prachárni 13, 831 04 Bratislava v čase od 14.02.2013 do 15.04.2013, - eD´ system Slovakia, s.r.o., IČO: 36413658, so sídlom Stará Vajnorská 21, 831 04 Bratislava, v konaní zastúpený spoločnosťou NITSCHNEIDER &amp; PARTNERS, advokátska kancelária, s.r.o., Cintorínska 3/ A, 811 08 Bratislava v čase od 07.02.2013 do 05.04.2013, - ABC Data s.r.o., IČO: 36726630, so sídlom Palisády 33, 811 06 Bratislava, v konaní zastúpený spoločnosťou BUŽEK &amp; TEREM advokáti s.r.o., Mariánska 12, 811 08 Bratislava v čase od 07.02.013 do 19.04.2013, - AT Computer, s.r.o., IČO: 31611559, so sídlom Framborská 253, 010 01 Žilina, v konaní zastúpený spoločnosťou Havel, Holásek &amp; Partners, s.r.o., Mlynské Nivy 49, 821 09 Bratislava v čase od 14.02.2013 do 16.04.2013 a - SWS Distribution, a.s., IČO: 35816473, so sídlom Studená 5, 821 04 Bratislava, v konaní zastúpený spoločnosťou Patakyová, Bartová, Kovácsová, s.r.o., Advokátska kancelária, J.M. Hurbana 2, 940 01 Nové Zámky v čase od 14.02.2013 do 18.03.2013, spočívajúce v dohode o priamom, alebo nepriamom určení ceny tovarov prostredníctvom zavedenia manipulačného poplatku vo výške 1 euro bez dane z pridanej hodnoty, je dohodou obmedzujúcou súťaž, ktorá má za cieľ obmedzenie súťaže na relevantnom trhu distribúcie informačných technológií a doplnkového sortimentu na území Slovenskej republiky a ktorá je podľa ustanovenia § 4 ods. 1 v spojení § 4 ods. 2 písm. a) a s § 4 ods. 3 písm. a) zákona č. 136/2001 Z. z. o ochrane hospodárskej súťaže a o zmene a doplnení zákona Slovenskej národnej rady č. 347/1990 Zb. o organizácii ministerstiev a ostatných ústredných orgánov štátnej správy Slovenskej republiky v znení neskorších predpisov v znení neskorších predpisov zakázaná. II. Podľa § 38 ods. 1 zákona č. 136/2001 Z. z. o ochrane hospodárskej súťaže a o zmene a doplnení zákona Slovenskej národnej rady č. 347/1990 Zb. o organizácii ministerstiev a ostatných ústredných orgánov štátnej správy Slovenskej republiky v znení neskorších predpisov v znení neskorších predpisov Protimonopolný úrad Slovenskej republiky za konanie uvedené v bode I. výrokovej časti tohto rozhodnutia ukladá: podnikateľovi ASBIS SK spol. s r.o., IČO: 31382541, so sídlom Tuhovská 33, 831 06 Bratislava, pokutu vo výške 2 062 857 EUR (slovom dva milióny šesťdesiatdvatisíc osemstopäťdesiatsedem EUR), podnikateľovi eD´ system Slovakia, s.r.o., IČO: 36413658, so sídlom Stará Vajnorská 21, 831 04 Bratislava, pokutu vo výške 1 246 621 EUR (slovom jeden milión dvestoštyridsaťšesťtisíc šesťstodvadsaťjeden EUR), podnikateľovi ABC Data s.r.o., IČO: 36726630, so sídlom Palisády 33, 811 06 Bratislava, pokutu vo výške 246 240 EUR (slovom dvestoštyridsaťšesťtisíc dvestoštyridsať EUR), podnikateľovi AT Computer, s.r.o., IČO: 31611559, so sídlom Framborská 253, 010 01 Žilina, pokutu vo výške 582 641 EUR (päťstoosemdesiatdvatisíc šesťstoštyridsaťjeden EUR), podnikateľovi SWS Distribution, a.s., IČO: 35816473, so sídlom Studená 5, 821 04 Bratislava, pokutu vo výške 142 823 EUR (slovom stoštyridsaťdvatisíc osemstodvadsaťtri EUR), ktorú boli všetci vyššie uvedení podnikatelia povinní uhradiť do 60 dní odo dňa nadobudnutia právoplatnosti tohto rozhodnutia na účet Protimonopolného úradu Slovenskej republiky č. 7000060793, ŠP 8180, KS 1118, VS 201411012 vedený v Štátnej pokladnici Bratislava. Za základ pre výpočet pokuty bol vzatý obrat dosahovaný na území Slovenskej republiky, ktorá predstavuje v tomto prípade priestorový relevantný trh. To, že časť obratu sa týka zahraničných predajov neznamená, že v tomto prípade ide o obrat dosahovaný mimo územia zadefinovaného relevantného trhu. Išlo o obraty podnikateľov pôsobiacich na vymedzenom relevantnom trhu, ktorým je územie Slovenskej republiky a nie územie iných štátov. Úrad nevyčleňoval (teda nezohľadňoval) obraty dosiahnuté za predaje do zahraničia, nakoľko z dôkazov, ktoré mal k dispozícii a ktoré preukazujú existenciu dohody vyplýva, že sa účtovanie poplatku malo týkať všetkých skupín predajov. Účastníci konania sa dohodli na účtovaní poplatku všetkým klientom za každú faktúru a predaje do zahraničia z dohody nevylúčili, preto nie je, ani podľa Rady úradu, dôvod vyčleňovať tieto predaje z relevantného obratu. Súťaž medzi účastníkmi dohody prebiehala na Slovensku. A teda, aj keď časť predajov smerovala do zahraničia k súbehu dopytu a ponuky, a tým k obmedzeniu súťaže, došlo na území Slovenskej republiky. Na tom závere nemení nič ani skutočnosť, resp. námietka, že tieto poplatky nemuseli byť vždy účtované u všetkých účastníkov dohody. Ako je uvedené na inom mieste, napriek dojednaniu účastníkov konania, podľa ktorého z dohody neboli výnimky pre určité typy predajov, účastníci ju neaplikovali vždy rovnako a aj sa odchyľovali od nej. Rada úradu v tejto súvislosti vychádza z dôkazov preukazujúcich predmet dohody a nezakladá svoje závery na internom rozhodnutí jedného účastníka konania ako namieta spoločnosť ABC Data, s.r.o. V tomto konaní sa nepreukázalo, že by zahraničné predaje boli z protisúťažného správania vylúčené alebo by sa na ne vzťahoval nejaký iný režim. Rada úradu preto „nenanucuje“ vôľu účastníkom konania ohľadne účtovania poplatku pri zahraničných predajoch, ale vychádza zo zhromaždeného súboru dôkazov, vrátane vyjadrení jednotlivých účastníkov konania. Proti tomuto rozhodnutiu podali rozklad všetci účastníci konania. O podanom rozklade rozhodol žalovaný tak, že rozhodnutím č. 2015/KH/R/2/010 zo dňa 31.3.2015 tieto zamietol a rozhodnutie správneho orgánu prvého stupňa č. 2014/KH/1/1/012 zo dňa 2.6.2014 potvrdil. II. Žalobné dôvody Žalobou doručenou tunajšiemu súdu dňa 08.06.2015 sa žalobca domáhal, aby súd preskúmal rozhodnutie žalovaného č. 2015/KH/R/2/010 zo dňa 31.03.2015, ktorým zamietol odvolanie žalobcu a potvrdil rozhodnutie orgánu verejnej správy prvého stupňa č. 2014/KH/1/1/012 zo dňa 02.06.2014 a žiadal, aby súd vrátil vec prvostupňovému orgánu verejnej správy na ďalšie konanie a uplatňoval si trovy konania. V žalobe žalobca uviedol, že napadnuté rozhodnutie Rady protimonopolného úradu SR v spojení s rozhodnutím odboru kartelov vychádza z nesprávneho právneho posúdenia veci v zmysle § 250j ods. 2 písm. a/ O.s.p. Orgán verejnej správy nesprávne právne posúdil, že v prejednávanom prípade ide o dohodu o cenách a následne nesprávne určil a nesprávne individualizoval sankciu, ktorá bola žalobcovi uložená. Žalobca poukazuje na to, že orgány verejnej správy pri svojej činnosti nerešpektovali zásady ukladania trestov aplikovateľné v správnom trestaní a právo na spravodlivé konanie obsiahnuté v Ústave Slovenskej republiky v čl. 6 ods. 1 Dohovoru o ľudských právach a základných slobodách a odporúčaní výboru ministerstiev č. R (91) pre členské štáty o správnych sankciách schváleného Výborom ministrov 13. februára 1991. Žalobca sa domnieva, že automatický záver žalovaného o tom, že prostredníctvom údajnej dohody o zavedenie jedno eurového manipulačného poplatku uzavreli spoločnosti, ktorých sa rozhodnutie týka, „dohodu o určení cien tovaru“, je nesprávny. Žalobca argumentuje tým, že cieľom zavedenia poplatku rozhodne nebolo určiť ceny výrobkov a to ani priamo a ani nepriamo a takýto dôsledok ani nebol zo strany žalobcu predpokladaný. Cieľom žalobcu pri zavádzaní poplatku bolo výlučne účinné zníženie jeho vlastných nákladov a zároveň zvýšenie efektivity predaja jeho sortimentu na trhu na území SR. Administratívny poplatok nie je súčasťou cenotvorby ani zložkou ceny konkrétnych tovarov žalobcu. Diskusia o výške poplatku de facto ani neprebehla, zúčastnené spoločnosti jednoducho v tomto smere kopírovali správanie iných podnikateľov na trhu v Slovenskej republike, ktorý bežne uplatňujú poplatky za vystavenie faktúry v sume jedného eura. Jednotliví súťažitelia na slovenskom trhu IT technológií ponúkajú výrobky s odlišnými cenami pre konečných zákazníkov. Je preto vylúčené, aby v dôsledku zavedenia administratívneho poplatku, kde žalobca aplikoval poplatok jedno euro za objednávku často niekoľko stoviek kusov tovaru pre jedného zákazníka za jeden deň mohla ovplyvniť resp. ovplyvnila konečné ceny výrobkov IT technológií. Žalobca sa domnieva, že v danom prípade nemôže jednoznačne bez ďalšieho uzavrieť, že vôľa a úmysel účastníkov tvrdenej dohody sa vzťahovali práve na úročenie akýchkoľvek cien a už vôbec nie cien tovaru. Nakoľko existujú závažné pochybnosti, či predmetom dohody bola skutočne dohoda o cene tovaru vo forme ťažkého kartelu, PMÚ nemal konanie účastníkov vyhodnotiť ako ťažký kartel. V tomto vidí žalobca nezákonnosť postupu žalovaného pri posudzovaní skutku, jeho právnej kvalifikácii a uložení sankcií zaň. Ďalej úrad nedostatočne preukázal, žeby išlo o dohodu z hľadiska cieľa. Existuje relevantná pochybnosť, či mohol žalovaný prijať záver, že komunikácia účastníkov sama osebe mala proti súťažný cieľ, keď vec nesprávne právne posúdil ako dohodu o cenách. Žalovaný správny orgán v bodoch 195 a nasl. druhostupňového rozhodnutia zo dňa 31.03.2015 konštatuje, že účastníci tvrdenej dohody mali vedomosť o tom, že ich komunikácia môže byť proti súťažná, z čoho následne žalovaný vyvodil aj ich cieľ obmedziť súťaž. Je však otázkou, či akákoľvek komunikácia a subjektívna predstava podnikateľa o vlastnom konaní môže správnemu orgánu postačovať k tomu, aby sám, bez ďalšieho skúmania, prijal záver o protiprávnosti tohto konania. Podľa názoru žalobcu akákoľvek pochybnosť podnikateľa o tom, či jeho konanie je alebo nie je proti súťažné, nezbavuje správny orgán povinnosti postupovať v súlade so zásadou oficiality a riadne preukázať, že konanie, ktoré mieni sankcionovať, je skutočne takej intenzity a preukazuje taký stupeň škodlivosti, že možno aj v realite predpokladať jeho negatívne účinky na hospodársku súťaž. Žalobca ďalej namietal, že rozhodnutie je nepreskúmateľné pre nedostatok dôvodov v zmysle § 250j ods. 2 písm. d/ O.s.p. z nasledovných dôvodov. Žalovaný aj PMÚ tvrdia, že účastníci uzatvorili dohodu o určení cien. Z odôvodnenia rozhodnutia ani PMÚ však nie je dostatočne zrejmé z čoho, akých dôvodov tento predčasný záver vyvodili. Žalovaný ani PMÚ sa totiž vôbec nevenovali otázke, či skutočne došlo k zmenám konečnej ceny tovarov, či manipulačný poplatok bol súčasťou cenotvorby alebo mal vplyv na cenotvorbu jednotlivých účastníkov. Táto skutočnosť je pritom pre správne posúdenie prípadu právne významná a zásadná. Bez akýchkoľvek relevantných zdôvodnení žalovaný (resp. PMÚ) na viacerých miestach rozhodnutia konštatuje, že manipulačný poplatok bol zložkou ceny a preto strany určili ceny tovarov. Toto tvrdenie žalovaného však z ničoho nevyplýva, nie je podporené žiadnym dôkazom o cenotvorbe žalobcu, či úvahou správneho orgánu ako k takémuto záveru prišiel. Určenie ceny tovaru podľa názoru žalobcu vyžaduje určitú formu konkrétnosti a nemôže spočívať iba v neurčitej, či dokonca hypotetickej rovine. Žalovaný žiadnym spôsobom nepreukázal, ako boli určené ceny konkrétnych tovarov a neporovnal ich so stavom na trhu, aké by boli, keby ku danej dohode nebolo došlo. Žalovaný podľa žalobcu účelovo, ba až demagogicky pracuje s argumentom európskej judikatúry, podľa ktorej zákaz priameho alebo nepriameho určenia cien sa vzťahuje aj na určovanie časti konečnej ceny. Žalovaný však opomenul, že v rozsudku v prípade T-29/92 SPO a ďalších komisia (1995), ktorým žalovaný k tejto téme argumentuje, súd presne vysvetlil prečo práve konkrétna zložka ceny tovaru ovplyvnila výslednú cenu a dokonca aj kvantifikoval, ako, do akej miery túto cenu tovaru ovplyvnila. Žalobca poukazuje na zásadu materiálnej pravdy, ktorá je jednou zo základných zásad v správnom trestaní, je upravená v § 3 ods. 4 Správneho poriadku. V súlade s touto zásadou je správny orgán povinný zistiť skutočný stav veci teda zistiť úplný a presný stav veci, t.j. všetky skutočnosti, ktoré sú podľa príslušného hmotnoprávneho predpisu právne významné. Žalovaný ani PMÚ nedokazovali a neuniesli dôkazné bremeno preukázania, ako konkrétne sa mali zvýšiť ceny tovarov resp. ako tieto ceny ovplyvnilo zavedenie manipulačného poplatku. Záver žalovaného nesmú vytvárať nezdravú špekuláciu a musia vychádzať z dostatočne preukázaného skutkového stavu, ktorý je zároveň podložený dostatočnou právnou argumentáciou. Ďalej žalobca v žalobe namietal, že uloženie sankcie vychádza z nesprávneho právneho posúdenia veci a tiež je v rozpore so zásadou individualizácie sankcie a administratívneho trestania. Žalobca považuje výrok o uložení pokuty a jej výške za nezákonný, čo je rovnako dôvodom pred zrušením napadnutého rozhodnutia v spojitosti s prvostupňovým rozhodnutím. Výrok o výške uloženej sankcie je v rozpore so zásadou individualizácie sankcie a žalovaný pri jej ukladaní porušil základné zásady administratívneho trestania. Pri posudzovaní závažnosti porušovania úrad berie do úvahy jeho povahu, skutočný dopad na trh a tam, kde je to účelné, veľkosť relevantného trhu. Každá sankcia uložená správnym orgánom musí byť prísne individualizovaná a odôvodnená (§ 38 ods. 9 zákona o ochrane hospodárskej súťaže). Žalobca má za to, že pre účely jednotného uplatňovania a metodiky ukladania pokút a posudzovania závažnosti a dĺžky porušovania zákona o ochrane hospodárskej súťaže vydal PMÚ Metodické usmernenie, na ktoré sa aj sám žalovaný a PMÚ vo svojom rozhodnutí odvolávajú. Žalovaný resp. PMÚ rezignoval na preukázanie skutočného dopadu dohody na trh napriek tomu, že žiadne ustanovenie zákona mu neumožňuje zbaviť sa povinnosti skúmať skutočný dopad dohody na trh, keď ukladá a odôvodňuje výšku uloženej sankcie. Správne orgány pri určovaní výšky pokuty nesprávne a nespravodlivo zvážili dĺžku porušovania a arbitrárne aplikoval Metodický pokyn PMÚ ako prvostupňového orgánu tak, ako sa mu to hodilo. Podľa bodu 15 Metodického pokynu platí, že „pokutu určenú na základe závažnosti úrad prenásobí počtom rokov trvania porušovania zákona.“ Pri porušeniach zákona s trvaním do jedného roka nedochádza z titulu dĺžky trvania porušenia zákona k úprave ... pokuty určenej na základe závažnosti. Obdobie kratšie ako 6 mesiacov sa berie ako pol roka, obdobie dlhšie ako 6 mesiacov sa berie ako celý rok. Podľa výroku prvostupňového rozhodnutia sa mal žalobca dopustiť tvrdeného protiprávneho konania po dobu 42 dní. V bode 286 druhostupňového rozhodnutia žalovaný tvrdí, že relevantná je len prvá veta Metodického pokynu a že dĺžka porušovania v trvaní do jedného roka sa nezohľadňuje pri určovaní pokuty. Takýto výklad nie je možné akceptovať, pretože zásadným popretím zásady in dubio pro reo zásady proporcionality a čo najväčšej spravodlivosti v správnom trestaní. Predmetné ustanovenie Metodického pokynu je skutočne zmätočné, keď na jednej strane pripúšťa výpočet pokuty za minimálne obdobie jedného roka a na druhej strane hneď uvádza, že obdobie kratšie ako 6 mesiacov sa berie ako pol roka. Správne orgány v rozhodnutiach nedostatočne spravodlivo a nedostatočne proporcionálne zohľadnili tvrdenú dĺžku porušovania a jej vplyv na určenie výšky pokuty, keď PMÚ na základe výpočtu pri tvrdenom porušovaní zákona kratšom ako jeden rok neupravil sumu pokuty určenú na základe závažnosti na polovicu. Jeho použitá interpretácia právnej normy je absolútne formalistická, nespravodlivá, svojvoľná a teda nezákonná. Ďalej žalobca v žalobe napadá, že výrok prvostupňového rozhodnutia ako aj druhostupňového je neurčitý. Podľa Odporúčania Rady Ministrov R (91) jedna o správnych sankciách ako aj podľa ustálenej judikatúry Najvyššieho súdu SR pri správnom trestaní teda ukladaní sankcií za správny delikt musí správny orgán vo výroku rozhodnutia bez akýchkoľvek pochybností vymedziť, za aké konkrétne konanie je páchateľ postihnutý a toto konanie priradiť ku skutkovej podstate administratívneho deliktu uvedeného v zákone. PMÚ podľa názoru žalobcu neurčito vo výroku prvostupňového rozhodnutia uvádza, že konanie žalobcu spočívalo v „priamom alebo nepriamom“ určení cien tovarov. Z takéhoto výroku nie je jasné, či určenie cien malo byť priame alebo nepriame, čo podľa žalobcu spôsobuje vadnosť výroku v časti vymedzenia skutku. Takáto vada výroku má podľa žalobcu spôsobilosť vyvolávať nezákonnosť celého predmetu rozhodnutia. Na základe uvedených skutočností žalobca žiadal, aby súd zrušil rozhodnutie správnych orgánov a vec vrátil žalovanému na ďalšie konanie. Zároveň požiadal o odklad vykonateľnosti rozhodnutia. III. Vyjadrenie žalovaného Žalovaný vo svojom písomnom vyjadrení, ktoré bolo súdu doručené dňa 03.11.2015 uviedol, že výrok prvostupňového rozhodnutia v merite veci bol naformulovaný tak, že konanie účastníkov správneho konania spočívajúce v dohode o priamom, alebo nepriamom určení ceny tovarov prostredníctvom zavedenia manipulačného poplatku vo výške 1 EUR bez dane z pridanej hodnoty, je dohodou obmedzujúcou súťaž, ktorá má za cieľ obmedzenie súťaže na relevantnom trhu distribúcie informačných technológií a doplnkového sortimentu na území Slovenskej republiky a ktorá je podľa ustanovenia § 4 ods. 1 v spojení s § 4 ods. 2 písm. a/ a s § 4 ods. 3 písm. a/ zákona č. 136/2001 Z.z. o ochrane hospodárskej súťaže a o zmene a doplnení zákona Slovenskej národnej rady č. 347/1990 Zb. o organizácii ministerstiev a ostatných ústredných orgánov štátnej správy Slovenskej republiky v znení neskorších predpisov (ďalej ako „zákon“) zakázaná. Z uvedeného výroku je, podľa úradu, dostatočne zrejmé, čo bolo predmetom rozhodovania. Predmetom rozhodovania bola dohoda medzi účastníkmi správneho konania o cene tzv. manipulačného poplatku vo výške 1 EUR na trhu distribúcie informačných technológií a doplnkového sortimentu na území Slovenskej republiky. Úrad zavedenie poplatku vo výroku tiež presne časovo špecifikoval. Počas celého správneho konania sa účastníci jednoznačne vyjadrovali k zavedeniu manipulačného poplatku a obhajovali jeho nezávislé zavedenie na konkurencii. Nebolo teda pochýb, že vedeli, čo je predmetom správneho konania a týmto smerom aj viedli svoju obhajobu v konaní. Výrok prvostupňového rozhodnutia v časti „... spočívajúce v dohode o priamom alebo nepriamom určení ceny tovarov...“ je citácia právnej kvalifikácie skutku v zmysle § 4 ods. 4 písm. a/ zákona (zakázaná je najmä dohoda obmedzujúca súťaž, ktorá spočíva v priamom alebo nepriamom určení cien tovaru alebo iných obchodných podmienok). Výrok teda obsahuje v súlade so zákonom popis skutku a citáciu ustanovenia zákona, ktoré naň bolo aplikované. Pri popise právnej kvalifikácie je potrebné vychádzať priamo zo zákonného ustanovenia. Odôvodnenie rozhodnutia potom bližšie tento výrok odôvodňuje. V tejto súvislosti si úrad dovoľuje poukázať aj na rozhodovaciu prax Európskej komisie, ktorá výroky svojich rozhodnutí formuluje obdobným spôsobom. Napríklad v rozhodnutí C (2008) 926 z 11. marca 2008, ktorým Komisia aplikovala článok 81 (ES) a článok 53 EEA Dohody (Prípad COMP/38.543 - International Removal Services), kde rozhodla, že účastníci konania priamo a nepriamo fixovali ceny, rozdeľovali si trh a manipulovali procesom pri predkladaní tendrov. Čo sa týka námietky žalobcu, že rozhodnutie vychádza z nesprávneho právneho posúdenia veci žalovaný uviedol, že úrad dostatočne preukázal, že účastníci správneho konania sa dopustili protisúťažného správania. Možno poukázať na niektoré dôkazy týkajúce sa žalobcu ABC Data, s.r.o., ktoré úrad riadne vyhodnotil v prvostupňovom, aj druhostupňovom rozhodnutí. Z úradom získanej e-mailovej komunikácie vyplýva, že k prvému stretnutiu medzi účastníkmi konania, na ktorom mali prebiehať rozhovory o zavedení manipulačného poplatku, malo dôjsť počas pobytu na Srí Lanke, ktorý sa uskutočnil v období od 31.01.2013 do 07.02.2013. Úrad preukázal, že pobytu na Srí Lanke sa zúčastnili v danom čase zástupcovia všetkých účastníkov konania. Úrad tiež preukázal, že o zavedení manipulačného poplatku vo výške 1 EUR počas tohto pobytu jednoznačne rokovali minimálne predstavitelia podnikateľov ABC Data, s.r.o. a eD system Slovakia, s.r.o. Táto skutočnosť vyplýva z emailu zo dňa 14.02.2013 zaslaného konateľom ABC Data, s.r.o. bližšie neurčenému okruhu príjemcov, v ktorom sa uvádza: „Nazdar spolubojovníci ať už v Čechách či pod Tatrami, Gratuluji Vám k umístění. Ale to už je minulost. Radši bych navázal na Srí Lanku a s ní souvisejíci rozhovory na téma zavedení administratívneho poplatku 1 EUR za každou fakturu tak, jak je tomu v CZ. Co vy na to? PJ“. Dojednávanie spoločného postupu pri zavedení manipulačného poplatku preukazuje napríklad e-mail zo dňa 15.02.2013, ktorý adresoval konateľ ABC Data, s.r.o. predstaviteľom všetkých účastníkov konania, ktorým ich informoval o tom, že AT Computer, s.r.o. s dohodou súhlasí a zavedenie poplatku sú schopní implementovať do polovice marca 2013, a v ktorom tiež ďalej píše o systéme a čase zavedenia poplatku, ktorý mal byť rovnaký ako v Českej republike. Dňa 05.04.2013, t.j. jeden mesiac po zavedení manipulačného poplatku, zaslal konateľ ABC Data, s.r.o. e-mail konateľom eD system Slovakia, s.r.o. a Asbis SK, spol. s r.o., ktorým ich informuje o výsledkoch prieskumu dodržiavania dohody o zavedení manipulačného poplatku, ktorý si sám urobil. Za svoju spoločnosť uvádza, že manipulačný poplatok účtuje v súlade s dohodou. Upozorňuje však, že podľa jeho informácií podnikatelia eD systém Slovakia, s.r.o. a Asbis SK, spol. s r.o. odpúšťajú zákazníkom účtovanie manipulačného poplatku. Vedomosť o porušovaní súťažných pravidiel vyplýva aj z e-mailu zo dňa 14.02.2013 zaslaného konateľom ABC Data, s.r.o. ako reakciu na návrh na zavedenie manipulačného poplatku, keď v tomto e- maile uvádza, že takýto postup nie je možný nakoľko cit.: „nejde to kvuli hospodářské soutéži, je to moc do očí bijící a zbytečná provokace“. Rovnako tak z e-mailu konateľa ABC Data, s.r.o., ktorý adresoval predstaviteľom všetkých účastníkov dohody a uviedol: „takže to by mélo být komplet. Tímto končím komunikaci a vše prosím všichni smažte. Děkuji všem za spolupráci a až se bude zvyšovat například dopravné, či limity či nedejbu plošně ceny, tak dejte vědět. Mějte se a dobré prodeje. Už z uvedeného je zrejmé, že nie je pravdou tvrdenie žalobcu, že diskusia o výške poplatku de facto neprebehla. Predpokladom fungovania hospodárskej súťaže je, že každý podnikateľ si určuje svoju obchodnú politiku na trhu nezávisle. Požiadavka nezávislého správania sa pritom nezbavuje podnikateľa práva prispôsobiť sa existujúcemu alebo očakávanému správaniu jeho konkurentov. Uvedené však striktne vylučuje akékoľvek priame alebo nepriame kontakty medzi podnikateľmi, ktorých cieľom alebo účinkom je alebo ovplyvniť správanie skutočného alebo potenciálneho konkurenta na trhu alebo odhaliť takému konkurentovi priebeh správania, ktoré sa podnikateľ rozhodol prijať alebo zamýšľa prijať na trhu. Úrad zdôrazňuje, že protisúťažným správaním, ktoré má za cieľ obmedzenie súťaže je nepochybne dohoda konkurentov o ich cenovej politike do budúcna, ktorá je zakázaná podľa § 4 zákona, ako aj článkom 101 Zmluvy o fungovaní Európskej únie, a to aj v prípade absencie protisúťažných efektov na trhu. Uvedené vyplýva už zo samotného znenia zákona, ako aj z čl. 101 Zmluvy, s ktorým je § 4 zákona harmonizovaný. Zavedenie poplatku s cieľom účinného zníženia nákladov a zároveň zvýšenie efektivity predaja jeho sortimentu na trhu na území SR je samozrejme plne na podnikateľskom rozhodnutí žalobcu. Žalobca však jeho zavedenie koordinoval s konkurenciou, čo úrad preukázal konzistentným súborom dôkazov. Samotná spoločnosť ABC Data, s.r.o. v správnom konaní uviedla, že účastníci správneho konania primárne diskutovali o možnosti ako regulovať neudržateľné správanie odberateľov a neúnosne sa zvyšujúce náklady na vybavovanie parciálnych objednávok zadávaných počas jedného dňa a s nimi súvisiace logistické náklady. Účastníci konania pred úradom vo všeobecnosti ani nedokázali poprieť komunikáciu medzi nimi, vzhľadom na existenciu jednoznačných dôkazov, ale komunikáciu vysvetľovali podľa nich legitímnymi cieľmi. Spoločnosť ABC Data, s.r.o. tiež uviedla počas správneho konania, že zavedený manipulačný poplatok mal viesť k zníženiu počtu objednávok za deň, pretože odberatelia často objednávali tovar viac krát za deň, aj pri malých hodnotách objednávok, čo vytváralo vysoké logistické náklady pre spoločnosť ABC Data, s.r.o. Svoje správanie pritom táto spoločnosť zdôvodňovala tak, že zaviedla poplatok, ktorý sám o sebe bol odlišný od poplatkov ostatných súťažiteľov, keďže ABC Data, s.r.o. uplatňovala poplatok 1 EUR za deň bez ohľadu na počet objednávok. Úradu však nie je jasné, akým spôsobom malo potom zavedenie poplatku jeden krát za deň, bez ohľadu na počet objednávok, viesť k zefektívneniu predaja. Pokiaľ ide o ďalšie žalobcove námietky v súvislosti s tým, že nemohlo dôjsť k ovplyvneniu konečných cien, na tieto jednoznačne zodpovedal úrad v napadnutých rozhodnutiach. Zo získaných dôkazov vyplynulo, že účastníci dohody mali obavu, že nezávislým zavedením manipulačného poplatku, bez vzájomnej koordinácie, mohli prísť o zákazníkov, a preto volili tajnú koordináciu pri jeho zavádzaní. Aj zavedenie takéhoto poplatku môže ovplyvniť konkurencieschopnosť podnikateľa na trhu, čo ťažko môže žalobca vyvrátiť. Svedčia o tom úradom zhromažďované dôkazy. Ak by úrad mal reagovať priamo na námietku žalobcu, rovnakým zavedením poplatku vo výške 1 EUR síce zostali zachované rôzne účtované konečné ceny (ku ktorým sa iba prirátalo 1 EUR), a teda konečná cena nebola unifikovaná, avšak súčasným zavedením jednotného poplatku sa vylúčila súťaž medzi účastníkmi dohody, ktorú by prinieslo nezávislé a individuálne rozhodovanie podnikateľov v tejto oblasti. Jeden podnikateľ by poplatok zaviedol, iný nie, resp. v inej výške, prípadne by volil inú formu zníženia nákladov, čo by odrážalo fungujúcu súťaž na danom trhu. Výrok prvostupňového rozhodnutia nie je nijako v rozpore s odôvodnením druhostupňového rozhodnutia. Úrad konzistentne tvrdí, že bola naplnená praktika dohody o určení ceny. Dohodou o určení ceny je aj dohoda o určitej časti ceny, zložky ceny a pod. Manipulačný poplatok nepredstavoval cenu za nejaký samostatný tovar alebo službu, ale mal byť účtovaný na každej faktúre za distribuovaný tovar. Predmetom dohody teda nebolo priamo dojednanie konečnej ceny (t.j. členovia kartelu si nedohodli fixné konečné ceny konkrétnych distribuovaných tovarov). Predmetom dohody nebolo priamo ani zvýšenie ceny (obsahom dohody nebolo priamo zvýšenie ceny o 1 EUR). Predmetom dohody bolo zavedenie poplatku vo výške 1 EUR, ktorý sa však premietol do ceny a túto musel odberateľ takto zvýšenú zaplatiť. Bez ohľadu na to, že úrad presne vo výroku nešpecifikoval, že išlo o nepriame určenie ceny, čo je z popisu skutku zrejmé, samotné takéto špecifikovanie vo výroku by posúdenie vecne nijako neovplyvnilo. Pri ukladaní pokuty vyhodnocoval však úrad aj tento aspekt dohody. Účastníkom správneho konania bolo doručené rozhodnutie, z ktorého jasne vyplýva, za aké konanie boli sankcionovaní a podľa akého ustanovenia zákona. Čo sa týka námietky žalobcu, že úrad nedostatočne preukázal, že by išlo o dohodu z hľadiska cieľa žalovaný uviedol, že úrad v posudzovanom prípade nebol povinný vykonávať žiadnu analýzu, keďže obmedzenia, ktorými si konkurenti dojednajú ceny (nemusí ísť pritom o konečné ceny) tovarov/služieb, ktoré predávajú alebo nakupujú sú principiálne považované za obmedzenia podľa cieľa. Nie je pritom nevyhnutné, aby dohoda výslovne alebo priamo fixovala, resp. určovala, predajné alebo nákupné ceny, ale je postačujúce, ak sa strany dohodnú na určitých parametroch tvorby ceny, ako napríklad výška rabatov dávaných zákazníkom a pod. Dohoda o cenách bráni členom kartelu v cenovej súťaži a presúva (odoberá) prospech pre spotrebiteľov v prospech konšpirujúcich podnikateľov. Vzhľadom na ustálenú judikatúru európskych súdov úrad rozhodne nebol povinný zisťovať, aký okruh zákazníkov by sa v dôsledku zavedenia manipulačného poplatku preskupil k iným dodávateľom. Z ustálenej judikatúry totiž vyplýva, že nie je nevyhnutné zohľadniť konkrétne účinky dohody, pokiaľ je zrejmé, že jej cieľom je vylúčiť, obmedziť alebo skresliť hospodársku súťaž. Preto sa pri posudzovaní dohody nemusí brať do úvahy konkrétny rámec, v ktorom táto dohoda spôsobuje účinky, ak ide o dohodu, ktorá zahŕňa zjavné obmedzenia hospodárskej súťaže, ako je určovanie cien, rozdelenie trhu alebo kontrola odbytu. Zo zhromaždených dôkazov v tomto prípade je však zrejmé, že samotní účastníci kartelu obavu o stratu zákazníkov mali, a preto k dohode pristúpili. Súčasťou spisu sú tiež vyjadrenia niektorých zákazníkov, ktorí na zavedenie poplatku reagovali hrozbou odchodu a v konečnom dôsledku reakcie zákazníkov boli aj dôvodom odchýlok od dohodnutého plánu medzi jeho účastníkmi dohody. Ako príklad možno uviesť email nespokojného zákazníka pre spoločnosť eD system, ktorý okrem iného uviedol cit.: „za normálnych okolností by som nakupoval niekde inde, aj keď drahšie..., ale dohodli ste sa zrejme všetci (taký malý kartel distribútorov).“ Žalobca sa opakuje v námietkach o nedostatočnom preukázaní protiprávneho konania. V prípade cenových dohôd sa protisúťažný cieľ predpokladá a nie je potrebné ho preukazovať uskutočnením analýzy. Ak by nebolo došlo k dohode, bola by medzi účastníkmi dohody fungovala súťaž, a to s najväčšou pravdepodobnosťou aj v oblasti zavedenia poplatku. Poplatok je určitá peňažná platba účtovaná odberateľovi za niečo, čo je mu poskytnuté, spravidla služba. Úrad v tejto súvislosti neanalyzuje metodiku, či kalkuláciu tvorby cien žalobcu, keďže to nie je v tomto prípade nijako relevantné. Dohodnutý poplatok bol súčasťou každej faktúry za dodaný tovar a súvisiace služby a z daného pohľadu bol súčasťou tam účtovanej ceny. K účtovanej cene si zákazník musel priplatiť ešte 1 EUR. Poplatok preto nebol samostatnou platbou nijako nesúvisiacou s fakturovaným tovarom. Žalobca vzhľadom na absenciu relevantných dôkazov pre svoju obhajobu iba opakovane poukazuje na skutočnosti, ktoré nemôžu zmeniť posúdenie veci. Vzhľadom na to, že v prípade cieľovej dohody sa škodlivý účinok na súťaž priamo predpokladá, nie je povinnosťou úradu ani skúmať, k akému konkrétnemu zvýšeniu cien došlo. V tomto prípade však úrad dokonca v prvostupňovom rozhodnutí vyčíslil čiastočne prospech získaný účastníkmi kartelu zo zavedenia poplatku. Prospech, ktorý však strany dohody mohli získať vylúčením súťaže a nekonkurovaním si čiastočne v cenovej politike by ani nebolo možné úplne presne vyčísliť, aj keby bol kartel pretrval dlhšiu dobu. Práve koordinácia v obchodnej, najmä cenovej politike na trhu znižuje alebo úplne odstraňuje riziko zo súťažného tlaku, ktorý pri fungujúcej súťaži núti podnikateľov znižovať ceny, inovovať svoje tovary a služby a zvyšovať ich kvalitu. Ak sa takýto tlak vylúči alebo oslabí benefity, ktoré súťaž pre spotrebiteľov vytvára, sa strácajú alebo oslabujú. K oslabeniu takéhoto tlaku v posudzovanom prípade rozhodne došlo. Úrad dostatočne účasť žalobcu na zakázanej dohode preukázal a uložil mu primeranú sankciu. Aj v súvislosti s námietkou žalobcu vo vzťahu k ukladaniu sankcie úrad opätovne uvádza, že nie je povinný pri dohode, ktorá má protisúťažný cieľ preukazovať jej skutočný dopad. Posudzovanú dohodu možno už na základe jej samotnej povahy považovať za protisúťažnú. V takom prípade sa už posudzované správanie nemusí vyznačovať ani osobitným geografickým rozsahom alebo osobitným dopadom. Súd prvého stupňa judikoval, že závažnosť sa musí posudzovať najmä s prihliadnutím na povahu obmedzení hospodárskej súťaže, a že závažnosť porušenia možno stanoviť na základe povahy a cieľa správania a tiež, že z ustálenej judikatúry vyplýva, že okolnosti týkajúce sa cieľa správania môžu mať pri stanovení výšky pokuty väčší význam ako okolnosti týkajúce sa jeho účinkov. Úrad poukazuje na to, že uložená pokuta musí byť v prvom rade primeraná a proporcionálna vo vzťahu ku skutku, za ktorý sa ukladá. Pokiaľ sa porušenia dopustili viacerí podnikatelia, je potrebné preskúmať relatívnu závažnosť účasti každého z nich na porušení. Tento záver je logickým dôsledkom zásady individualizácie trestov a sankcií, podľa ktorej môže byť podnikateľ sankcionovaný iba za skutky, ktoré sa mu vytýkajú. Takto úrad pri vydávaní napadnutých rozhodnutí aj postupoval. Úrad však nezistil v prípade ABC Data, s.r.o., že táto by sa nezúčastnila na všetkých zložkách tvoriacich kartel alebo by zohrávala menšiu úlohu v rámci jeho vytvorenia a fungovania, čo by bolo následne potrebné zohľadniť pri posudzovaní závažnosti porušenia a pri stanovení pokuty. Účasť ABC Data, s.r.o. na dohode o zavedení poplatku bola jednoznačne preukázaná. Nebolo preukázané, že by sa ABC Data, s.r.o. v skutočnosti vyhýbala uplatňovaniu dohody a správala sa na trhu konkurenčným spôsobom. Získané dôkazy preukazujú opak, keď ABC Data, s.r.o. práve monitorovala dodržiavanie dohody a jej nedodržiavanie kritizovala. Aktívne opakovane emailami kontaktovala ostatných účastníkov dohody v súvislosti s predmetom dohody. Základnú výšku pokuty úrad vypočítaval v súlade so zákonom na základe hodnoty predaja dosiahnutého každým jednotlivým podnikateľom v priamej súvislosti s porušením. Táto metodika umožňuje ľahšie zohľadniť rozsah individuálnej účasti každého podnikateľa na porušení v rámci posudzovania jeho závažnosti. Úrad rozhodoval primárne na základe závažnosti, keďže vzhľadom na krátke trvanie kartelu sa pokuta určená na základe závažnosti nenásobila dĺžkou jeho trvania. Úrad si dovoľuje v tejto súvislosti poukázať na rozsudok Všeobecného súdu zo 16.06.2011, T-208/08 vo veci podnikateľa Gosselin Group NV, v ktorom súd uviedol, že cit.: „V prejednávanej veci nie je potrebné zrušiť rozhodnutie v tomto smere z dôvodu, že sadzba 17% bola stanovená ina na základe samotnej závažnej povahy porušenia. Pokiaľ totiž Komisia uplatní iba sadzbu, ktorá sa úplne alebo takmer rovná minimálnej sadzbe pre najzávažnejšie obmedzenia, nie je potrebné vziať do úvahy doplňujúce skutočnosti alebo okolnosti. Bolo by to potrebné iba v prípade stanovenia vyššej sadzby.“ Je potrebné poukázať na to, že úrad uložil pokutu v posudzovanom prípade na dolnej hranici v prípade horizontálnej dohody, ktorá má charakter cieľovej dohody. Úrad zohľadnil všetky relevantné okolnosti prípadu ako povahu porušenia, kumulovaný podiel všetkých zúčastnených strán na trhu, geografický rozsah porušenia, uskutočnenie porušenia i keď krátkodobé, celkový právny a ekonomický kontext prípadu a uloženú pokutu považuje za primeranú a proporcionálnu. Úrad v napadnutých rozhodnutiach dostatočne zdôvodnil započítanie do obratu na účely výpočtu pokuty aj predaje do zahraničia. Žalobca nepredložil žiaden dôkaz, ktorý by preukazoval, že dohoda medzi účastníkmi kartelu o účtovaní poplatku 1 EUR na každú faktúru sa nemala týkať faktúr pre odberateľov v zahraničí. Argumenty žalobcu pritom vychádzajú z jednoznačného nepochopenia definovania geografického relevantného trhu. Geografický relevantný trh je priestor, v rámci ktorého sú podnikatelia vystavení tlakom zo strany svojej konkurencie. Ak by si hypoteticky od ABC Data, s.r.o. občasne objednal tovar čínsky zákazník, relevantný trh by mal byť podľa úvah žalobcu rozšírený na Čínu? Pre definovanie geografického relevantného trhu, na ktorom pôsobia účastníci posudzovaného kartelu nie je nijako dôležité, na akom trhu pôsobí konkrétny zahraničný zákazník a do akej miery pozná pomery konkurencie na Slovensku. Úrad poukazuje na to, že napriek dojednaniu účastníkov konania, podľa ktorého z dohody neboli výnimky pre určité typy predajov, účastníci ju neaplikovali vždy rovnako a aj sa od nej odchyľovali. Ak teda vždy nedochádzalo k účtovaniu poplatku na faktúry do zahraničia, uvedené nepreukazuje, že išlo o výnimku z dohody. V konečnom dôsledku zahraničné predaje netvorili nejak významný podiel na celkovom predaji. Úrad tiež nemal v úmysle, ako to predpokladá žalobca, argumentovať v tejto súvislosti tým, že použil správnu úvahu. Na preukázanie porušenia zákona musí úrad predovšetkým zhromaždiť súbor dôkazov, ktoré preukazujú určitú skutočnosť nad rozumnú pochybnosť, čo aj urobil, a preto odkazy na judikatúru o správnej úvahe sú v tomto kontexte úplne irelevantné. Úrad rozhodne nepristupoval k žalobcovi ako k a priori vinnému, tak ako to uvádza v žalobe. Úrad prijal určité závery a ak s nimi žalobca nesúhlasí, je povinný svoje tvrdenia podporiť dôkazmi a nie len závery úradu bez ďalšieho spochybňovať. V súvislosti so žalobcovým tvrdením, že obvinený nie je povinný dokazovať nielen žiadnu skutočnosť svedčiacu v jeho neprospech, ale ani v jeho prospech úrad poukazuje na § 34 ods. 3 správneho poriadku, podľa ktorého je účastník správneho konania povinný navrhnúť na podporu svojich tvrdení dôkazy, ktoré sú mu známe. Úrad navrhuje, aby Krajský súd žalobu zamietol, pretože úrad správne zistil skutkový stav a tento aj správne právne posúdil. IV. Právny názor konajúceho súdu K 01.07.2016 boli prijaté tri samostatné kódexy a to Civilný sporový poriadok, Civilný mimosporový poriadok a Správny súdny poriadok. Podľa prechodných ustanovení § 491 ods. 1 SSP, ak nie je ďalej ustanovené inak platí tento zákon aj na konania začaté podľa piatej časti O.s.p. predo dňom nadobudnutia jeho účinnosti. Z uvedeného ustanovenia vyplýva, že súd rozhodol danú vec už podľa Súdneho správneho poriadku § 247 a nasl. Úlohou súdu v prejednávanej veci bolo preskúmať zákonnosť rozhodnutia žalovaného č. 2015/KH/R/010 zo dňa 31. marca 2015, ktorým bolo potvrdené rozhodnutie orgánu verejnej správy prvého stuňa č. 2014/ KH/1/1/012 zo dňa 02. júna 2014. Krajský súd v Bratislave ako súd vecne a miestne príslušný na konanie vo veci (§ 10 SSP) na nariadenom pojednávaní preskúmal napadnuté rozhodnutie v rozsahu dôvodov uvedených v žalobe (§ 182 SSP) a dospel k záveru, že napadnuté rozhodnutia orgánu verejnej správy boli v súlade so zákonom. Podľa § 6 ods. 1 SSP správne súdy v správnom súdnictve preskúmavajú na základe žalôb zákonnosť rozhodnutí orgánov verejnej správy, opatrení orgánov verejnej správy a iných zásahov orgánov verejnej správy, poskytujú ochranu pred nečinnosťou orgánu verejnej správy a rozhodujú v ďalších veciach ustanovených týmto zákonom. Podľa § 177 ods. 1 SSP správnou žalobou sa žalobca môže domáhať ochrany svojich subjektívnych práv proti rozhodnutiu orgánov verejnej správy alebo opatrení orgánu verejnej správy. Podľa § 3 ods. 2 - 5 zákona č. 136/2001 Z.z. o ochrane hospodárskej súťaže, relevantný trh je priestorový a časový súbeh ponuky a dopytu takých výrobkov, výkonov, prác a služieb (ďalej len "tovar"), ktoré sú na uspokojenie určitých potrieb z hľadiska užívateľa zhodné alebo zastupiteľné. (3) Tovarový relevantný trh zahŕňa zhodné alebo zastupiteľné tovary schopné uspokojiť určitú potrebu užívateľov. Zastupiteľnosť tovarov sa posudzuje najmä z hľadiska ich charakteristík, ceny a účelu použitia. (4) Priestorový relevantný trh je vymedzený územím, na ktorom sú súťažné podmienky také homogénne, že toto územie môže byť odčlenené od ostatných území s odlišnými súťažnými podmienkami. (5) Obrat na účely tohto zákona je súčet tržieb, výnosov alebo príjmov z predaja tovaru bez nepriamych daní, ku ktorému sa pripočíta finančná pomoc poskytnutá podnikateľovi. Pri združení podnikateľov sa k obratu združenia podnikateľov okrem súčtu podľa predchádzajúcej vety pripočíta aj súčet prijatých príspevkov členov tohto združenia. Obrat podnikateľa vyjadrený v cudzej mene sa prepočíta na eurá, pričom na prepočet cudzej meny na eurá sa použije priemer referenčných výmenných kurzov určených a vyhlásených Európskou centrálnou bankou alebo Národnou bankou Slovenska, ktoré sú platné pre príslušné účtovné obdobie. Podľa § 4 ods. 1 - 4 zákona č. 136/2001 Z.z. o ochrane hospodárskej súťaže, dohoda a zosúladený postup podnikateľov, ako aj rozhodnutie združenia podnikateľov, ktoré majú za cieľ alebo môžu mať za následok obmedzovanie súťaže (ďalej len "dohoda obmedzujúca súťaž"), sú zakázané, ak tento zákon neustanovuje inak. (2) Dohodou obmedzujúcou súťaž nie je dohoda medzi podnikateľmi, zosúladený postup podnikateľov ani rozhodnutie združenia podnikateľov, ak ich účinok na súťaž je zanedbateľný. Dohoda medzi podnikateľmi, zosúladený postup podnikateľov, ako aj rozhodnutie združenia podnikateľov má zanedbateľný účinok na súťaž, ak trhové podiely podnikateľov, ktorí sú účastníkmi dohody medzi podnikateľmi, zosúladeného postupu podnikateľov, alebo rozhodnutia združenia podnikateľov, neprekračujú prahové hodnoty, ktoré ustanoví úrad všeobecne záväzným právnym predpisom. Zanedbateľný účinok na súťaž nemá dohoda medzi podnikateľmi, zosúladený postup podnikateľov ani rozhodnutie združenia podnikateľov, ak má za cieľ obmedzovanie súťaže. (3) Na účely tohto zákona a) dohoda podnikateľov je každý ústny alebo písomný súhlasný prejav vôle jej účastníkov, ako aj iný súhlasný prejav vôle vyvodený z ich konania, b) zosúladený postup podnikateľov je koordinácia správania podnikateľov, ktorá nenapĺňa znaky dohody podnikateľov podľa písmena a) a ktorú nemožno označiť ako prirodzené nasledovanie správania iného podnikateľa, c) rozhodnutie združenia podnikateľov je právny akt orgánu združenia, ako aj odporúčanie orgánu združenia. (4) Zakázaná je najmä dohoda obmedzujúca súťaž, ktorá spočíva v a) priamom alebo nepriamom určení cien tovaru alebo iných obchodných podmienok, b) záväzku obmedzenia alebo kontroly výroby, odbytu, technického rozvoja alebo investícií, c) rozdelení trhu alebo zdrojov zásobovania, d) záväzku účastníkov dohody, že voči jednotlivým podnikateľom budú pri zhodnom alebo porovnateľnom plnení uplatňovať rozdielne podmienky, ktorými sú alebo môžu byť títo podnikatelia znevýhodňovaní v súťaži, e) podmienení uzatvárania zmlúv tak, aby zmluvné strany prijali ďalšie záväzky, ktoré povahou alebo podľa obchodných zvyklostí nesúvisia s predmetom týchto zmlúv, alebo f) koordinácii podnikateľov vo verejnom obstarávaní, v obchodnej verejnej súťaži alebo inej obdobnej súťaži, v súvislosti s verejným obstarávaním, obchodnou verejnou súťažou alebo inou obdobnou súťažou. Podľa § 25 ods. 1 a 3 písm. a) zákona č. 136/2001 Z.z. o ochrane hospodárskej súťaže, konanie sa začína z vlastného podnetu úradu alebo na návrh účastníka konania. Vo veci dohody obmedzujúcej súťaž, vo veci zneužívania dominantného postavenia a vo veci iných foriem nedovoleného obmedzovania súťaže sa začína konanie vždy z vlastného podnetu úradu. (3) Účastníkom konania v prípade dohody obmedzujúcej súťaž sú účastníci tejto dohody obmedzujúcej súťaž. Podľa § 38 ods. 1 - 3 zákona č. 136/2001 Z.z. o ochrane hospodárskej súťaže, Úrad za a) porušenie zákazu dohody obmedzujúcej súťaž, b) porušenie zákazu zneužitia dominantného postavenia, c) neoznámenie koncentrácie pred tým, ako sa začnú vykonávať práva a povinnosti vyplývajúce z koncentrácie, d) porušenie zákazu vykonávať práva a povinnosti vyplývajúce z koncentrácie, ak úrad neudelil výnimku podľa § 10 ods. 14, alebo e) neplnenie rozhodnutia úradu, uloží podnikateľovi pokutu do 10% z obratu podľa § 3 ods. 5 za predchádzajúce účtovné obdobie, ak § 38d neustanovuje inak. (2) Úrad za porušenie zákazu podľa § 39 uloží obci, vyššiemu územnému celku alebo záujmovej samospráve pokutu do 66 000 eur. (3) Úrad pri ukladaní pokuty podľa odsekov 1 a 2 posudzuje závažnosť a dĺžku trvania porušovania. Úrad pri posudzovaní závažnosti porušovania berie do úvahy jeho povahu, prípadne dopad na trh a veľkosť relevantného trhu. Okrem týchto kritérií úrad pri ukladaní pokuty prihliada prípadne aj na iné skutočnosti, najmä na opakované porušovanie, odmietnutie spolupracovať s úradom, postavenie ako vodcu alebo iniciátora porušovania alebo neplnenie dohody obmedzujúcej súťaž v praxi. Podľa § 44d ods. 2 a 3 zákona č. 136/2001 Z.z. o ochrane hospodárskej súťaže, na ukladanie pokút za porušenie ustanovení predpisov účinných do 30. júna 2014 sa použijú ustanovenia tohto zákona účinné od 1. júla 2014, ak sú pre podnikateľa priaznivejšie. (3) Konania začaté a neukončené do 30. júna 2014 sa dokončia podľa ustanovení tohto zákona účinných od 1. júla 2014 okrem konaní o koncentráciách, ktoré sa dokončia podľa predpisov účinných do 30. júna 2014. Súd po preskúmaní spisového materiálu a administratívneho spisu žalovaného dospel k záveru, že neboli zistené žiadne skutočnosti, ktoré by odôvodňovali zmenu alebo zrušenie napadnutého rozhodnutia. Žalovaný sa vo svojom rozhodnutí vysporiadal so všetkými námietkami žalobcu, ktoré uviedol vo svojom odvolaní. Súd mal za preukázané, že konanie žalobcu ako aj ostatných podnikateľov a to ASBIS SK spol. s r.o. so sídlom v Bratislave, eD system Slovakia, s.r.o. so sídlom v Bratislave, AT Computer, s.r.o. so sídlom v Žiline, SWS Distribution, a.s., Bratislava spočívajúce v dohode o priamom, alebo nepriamom určení ceny tovarov prostredníctvom zavedenia manipulačného poplatku vo výške 1 EUR bez dane z pridanej hodnoty je dohodou obmedzujúcou súťaž, ktorá má za cieľ obmedzenie súťaže na relevantnom trhu distribúcie informačných technológií a doplnkového sortimentu na území Slovenskej republiky a ktorá je podľa ust. § 4 ods. 1, § 4 ods. 2 písm. a/, § 4 ods. 3 písm. a/ zákona č. 136/2001 Z.z. o ochrane hospodárskej súťaže zakázaná. Súd skonštatoval, že orgány verejnej správy správne aplikovali právny predpis zákon č. 136/2001 Z.z. o ochrane hospodárskej súťaže a o zmene a doplnení zákona SNR č. 347/1990 Zb. o organizácii ministerstiev a ostatných ústredných orgánov štátnej správy SR v znení neskorších predpisov účinnom do 30. júna 2014 tak, ako to rozpísal žalovaný vo svojom rozhodnutí na str. 24. Na základe dôkazov získaných počas inšpekcií začal úrad dňa 20.05.2013 konanie pod č. 0010/ OKT/2013 voči spoločnostiam ABC Data, s.r.o., ASBIS SK, spol. s r.o., eD system Slovakia, s.r.o., AT Computer, s.r.o., SWS Distribution, a.s. vo veci možnej dohody obmedzujúcej súťaž a zosúladeného postupu podľa § 4 ods. 1 a ods. 2 písm. a/, b/ zákona č. 136/2001 Z.z. o ochrane hospodárskej súťaže a o zmene a doplnení zákona SNR č. 347/1990 Zb. Z dôkazov v spisovom materiáli vyplýva, že účastníci konania s výnimkou podnikateľa SWS Distribution, a.s. v čase od 05.03.2013 do 11.03.2013 zaviedli manipulačný poplatok vo výške 1 Eura. Účastníci konania zaviedli manipulačný poplatok v nasledovnom čase ASBIS SK, spol. s r.o. dňa 05.03.2013, eD system Slovakia, s.r.o. dňa 06.03.2013, ABC Data, s.r.o. dňa 08.03.2013, AT Computer, s.r.o. dňa 11.03.2013. Úrad zhromaždil dôkazy v súvislosti so zavedením manipulačného poplatku, z ktorých zistil, že medzi niektorými účastníkmi konania pred zavedením manipulačného poplatku prebehlo minimálne jedno stretnutie, po ktorom následne na túto tému prebiehala medzi účastníkmi konania minimálne e-mailová komunikácia. Predmetom e-mailovej komunikácie bolo potvrdenie účasti jednotlivých účastníkov konania na dohode, rokovanie o konkrétnych podmienkach dohody, ako aj detailné podmienky účtovania poplatku. Získaná e-mailová komunikácia tiež potvrdzuje monitorovanie dodržiavania uplatňovanej dohody. Úrad detailne v prvostupňovom rozhodnutí popísal dojednanie, zavedenie a monitorovanie dodržiavania manipulačného poplatku. Úrad popísal e-mailovú komunikáciu jednak medzi účastníkmi konania, ako aj v rámci jednotlivých spoločností, kedy o zavedení manipulačného poplatku komunikovali zamestnanci danej konkrétnej spoločnosti. Zo získanej e-mailovej komunikácie vyplýva, že k prvému stretnutiu medzi účastníkmi konania, na ktorom mali prebiehať rozhovory o zavedení manipulačného poplatku, malo dôjsť počas pobytu na Srí Lanke, ktorý sa uskutočnil v období od 31.01.2013 do 07.02.2013. Úrad preukázal, že pobytu na Srí Lanke sa zúčastnili v danom čase zástupcovia všetkých účastníkov konania, vrátane SWS Distribution, a.s..Úrad tiež preukázal, že o zavedení manipulačného poplatku vo výške 1,- € počas tohto pobytu jednoznačne rokovali minimálne predstavitelia podnikateľov ABC Data, s.r.o a eD´system Slovakia, s.r.o.. Táto skutočnosť vyplýva z emailu zo dňa 14.02.2013 zaslaného konateľom ABC Data, s.r.o. bližšie neurčenému okruhu príjemcov, v ktorom sa uvádza: „Nazdar spolubojovníci ať už v Čechách či pod Tatrami, Gratuluji Vám k umístění. Ale to už je minulost. Radši bych navázal na Srí Lanku a s ní související rozhovory na téma zavedení administrativního poplatku 1 EUR za každou fakturu tak, jak je tomu v CZ. Co vy na to? PJ“. Pokiaľ ide o ostatných účastníkov konania spisový materiál obsahuje jednoznačné dôkazy o ich zapojení do rokovaní o zavedení manipulačného poplatku až v období po návrate z pobytu na Srí Lanke. Dojednávanie spoločného postupu pri zavedení manipulačného poplatku preukazuje napríklad e- mail zo dňa 15.02.2013, ktorý adresoval konateľ ABC Data, s.r.o. predstaviteľom všetkých účastníkov konania, ktorým ich informoval o tom, že AT Computer, s.r.o. s dohodou súhlasí a zavedenie poplatku sú schopní implementovať do polovice marca 2013 a v ktorom tiež ďalej píše o systéme a čase zavedenia poplatku, ktorý mal byť rovnaký ako v Českej republike. Spoločnosť ASBIS SK, spol. s r. o. napr. v rozklade uviedla, že komunikovala o snahe zaviesť manipulačný poplatok aj s inými subjektmi, no bez akéhokoľvek úmyslu tieto subjekty ovplyvňovať pri ich rozhodovacej činnosti, resp. bez akéhokoľvek úmyslu a snahy akýmkoľvek spôsobom skoordinovať konanie takýchto subjektov. Išlo podľa nej výlučne len o získanie informácií slúžiacich k vytvoreniu marketingových a ekonomických stratégií spoločnosti s cieľom minimalizovať riziká činnosti odberateľských subjektov na spoločnosť. Tak ako ostatní účastníci konania aj spoločnosť ASBIS spol. s.r.o. , podľa Rady úradu, aj týmto pripúšťa komunikáciu o poplatku avšak jej účel vysvetľuje inými ako protisúťažnými cieľmi. O obsahu komunikácie medzi účastníkmi konania svedčí tiež e-mailová interná komunikácia účastníkov konania. Napríklad v spoločnosti ASBIS SK, spol. s r.o., keď zamestnanec tejto spoločnosti v e-maile zo dňa 27.02.2013 adresovanom sesterskej spoločnosti v Českej republike uviedol: „...Na Slovensku tiez doslo ku dohode distributorov, ze zavedieme manipulacny poplatok 1€ (u Vas COUVERT - skladová manipulace)...“. Zo zhromaždených dôkazov jednoznačne vyplýva, že zavedenie poplatku bolo podmieňované zavedením poplatku u všetkých zúčastnených na dohode. Účastníci dohody sa počas zavádzania poplatku zaoberali možnosťami, ktoré mali udržať dohodu v realizácii aj v prípade námietok zo strany zákazníkov. Možno poukázať v tejto súvislosti opätovne na internú komunikáciu v rámci spoločnosti ASBIS SK, spol. s r.o.. Na vyjadrenie zamestnanca tejto spoločnosti, o tom, že by niektorým druhom firiem bol manipulačný poplatok celkom zrušený, keďže tieto si môžu tento tovar zaobstarať u firiem, ktoré poplatok nemajú, konateľ ASBIS SK, spol. s r.o. uviedol zamestnancovi spoločnosti nasledovné cit.: „nech Ti poslu faktury bez poplatku, kde im to vypli. Presne toto co chces zrusi celu dohodu a nema to zmysel....Ked fakt niekto z tychto firiem co si menoval je tak zatazeny na poplatku tak mu proste daj 1 eur menej v cene tovaru ale poplatok nechaj. Ked nedas poplatok tak hned bude tato faktura poslana nasej konkurencii - to uz sa stalo....“. Spoločnosť SWS Distribution, a.s. síce ako jediná nezaviedla manipulačný poplatok do praxe a úrad ani nezískal dôkaz o výslovnom súhlase touto spoločnosťou s dohodu, ale zo získaných dôkazov je možné konštatovať aj jej zapojenie sa do plánu zaviesť dohodnutý manipulačný poplatok. Spoločnosť mala za účelom realizácie zavedenia poplatku pripravené oznámenie, ktoré malo byť zaslané hromadným e-mailom zákazníkom. Taktiež bol pripravený systém pre manuálne nahadzovanie manipulačného poplatku na faktúry a v spolupráci s externou firmou bol pripravovaný aj systém, ktorý mal automaticky vkladať manipulačný poplatok do každej faktúry. Plánovaný dátum zavedenia manipulačného poplatku sa zhoduje s termínom, o ktorom boli oboznámení ostatní účastníci dohody. V plánovanom termíne k zavedeniu manipulačného poplatku u tejto spoločnosti nedošlo iba vzhľadom na negatívne reakcie zákazníkov na zavedenie manipulačného poplatku ostatnými účastníkmi konania. V tejto súvislosti možno poukázať na e-mail zo dňa 18.03.2013, z ktorého vyplýva, že predseda dozornej rady SWS Distribution, a.s. rozhodol o tom, že manipulačný poplatok spoločnosť nezavedie s tým, že uviedol cit: : „ platí to, co jsem řekl při návštěvě u nás, tedy že v naší situaci budeme přistupovat jen na dohody, ktoré pro nás budou výhodné. Tato dohoda rozhodně výhodná není.“ Z uvedeného je zrejmé, že spoločnosť bola o dohode o manipulačnom poplatku informovaná avšak v konečnom dôsledku ju vyhodnotila pre seba ako nevýhodnú. I keď manipulačný poplatok spoločnosť nezaviedla, nijako nepreukázala, že o tomto svojom zámere neaplikovať dohodu informovala aj ostatných účastníkov dohody spôsobom ako to požaduje ustálená judikatúra, t.j., že podnikateľ sa musí jednoznačne dištancovať od protiprávneho správania. Spoločnosť teda zjavne nakladala s informáciami vo svoj prospech a ostatných neinformovala o tom, že sa do spoločného postupu nezapojí, čo u nich mohlo vyvolávať dojem, a zjavne aj vyvolávalo, že je účastníkom dohody. Ak by s informáciami o plánovanom zavedení manipulačného poplatku nepracovala, nie je potom zrejmé prečo by spoločnosť zvažovala, pri jej nezávislom rozhodovaní, zaviesť poplatok rovnakého druhu a v rovnakej výške ako jej konkurenti a dokonca s plánom jeho zavedenia v čase, ktorý bol dohodnutý medzi konkurenciou, ktorá tento aj reálne zaviedla. Navyše, keď v konečnom dôsledku takýto poplatok vyhodnotila pre seba dokonca ako nevýhodný. Uvedené podporuje úradom prijatý záver, že spoločnosť plánovala prijať kroky podľa dohody, avšak vzhľadom na reakcie na trhu tento plán následne prehodnotila. Ako podporný argument V súvislosti so spoločnosťou WESTech úrad nezískal dôkazy o tom, že bola o dohode informovaná a nejako sa na ňu pripravovala, preto nebolo možné považovať ju za účastníka dohody. Komunikácia medzi účastníkmi dohody, ako vyplýva z dôkazov, pokračovala aj po zavedení manipulačného poplatku, kedy sa vzájomne informovali o reálnom zavedení poplatku u jednotlivých účastníkov konania, o spôsobe jeho účtovania, ako aj o dodržiavaní, či porušovaní dohodnutých podmienok. Zo spisového materiálu je zrejmé, že účastníci dohody mali informácie o realizácii dohody aj od svojich zákazníkov. Dňa 05.04.2013, t.j. 1 mesiac po zavedení manipulačného poplatku, zaslal napríklad konateľ ABC Data, s.r.o. e-mail konateľom eD'system Slovakia, s.r.o a ASBIS SK, spol. s r.o., ktorým ich informuje o výsledkoch prieskumu dodržiavania dohody o zavedení manipulačného poplatku, ktorý si sám urobil. Za svoju spoločnosť uvádza, že manipulačný poplatok účtuje v súlade s dohodou. Upozorňuje však, že podľa jeho informácií podnikatelia eD´system Slovakia, s.r.o. a ASBIS SK, spol. s r.o. odpúšťajú zákazníkom účtovanie manipulačného poplatku. Účastníci si navzájom zdôvodňovali postup pri účtovaní zavedeného poplatku, resp. uplatňovaný odlišný postup, ako bol dohodnutý. Prostredníctvom zdôvodnenia a dôkazov zhromaždených prvostupňovým orgánom, že účastníci dohody medzi sebou komunikovali aj po zavedení poplatku, jej plnenie si overovali priamo u zákazníkov a kritizovali sa za odpúšťanie poplatkov. Napriek tomu, že podľa dohody mal byť poplatok zavedený plošne, pre všetkých zákazníkov, došlo k odchýleniu sa od dohody u jednotlivých jej účastníkov. Napríklad spoločnosť AT Computer, s.r.o. sa rozhodla porušiť túto dohodu v prípade zákazníkov, u ktorých predpokladala, že to ostatným účastníkom dohody neprezradia. Účastníci konania, ktorí zaviedli manipulačný poplatok tento prestali účtovať koncom mesiaca marec a v priebehu mesiaca apríl 2013 v nasledovnom poradí: · eD'system Slovakia, s.r.o.- dňa 20.03.2013, · ASBIS SK, spol. s r.o. - dňa 15.04.2013, · AT Computer, s.r.o. - dňa 16.04.2013, · ABC Data, s.r.o. - dňa 19.04.2013. U spoločnosti SWS Distribution, a.s. bol rozhodujúci dôkaz preukazujúci to, že sa napokon po zvážení reakcií zákazníkov na trhu voči zavedeniu poplatku u iných účastníkov dohody rozhodla táto spoločnosť do dohody nezapojiť, t.j. deň 18.03.2013. Protimonopolný úrad Slovenskej republiky, odbor kartelov v správnom konaní č. 0010/OKT/2013 vydal dňa 02.06.2014 rozhodnutie č. 2014/KH/1/1/012, ktorým rozhodol a udelil pokuty jednotlivým spoločnostiam a žalobcovi konkrétne udelil pokutu vo výške 246 240 eur za konanie v čase od 07.02.2013 do 19.04.2013 spočívajúce v dohode o priamom alebo nepriamom určení ceny tovarov prostredníctvom zavedenia manipulačného poplatku vo výške 1 Euro bez dane z pridanej hodnoty, je dohodou obmedzujúcou súťaž, ktorá má za cieľ obmedzenie súťaže na relevantnom trhu distribúcie informačných technológií a doplnkového sortimentu na území Slovenskej republiky. Za základ pre výpočet pokuty bol vzatý obrat dosahovaný na území Slovenskej republiky, ktorá predstavuje v tomto prípade priestorový relevantný trh. To, že časť obratu sa týka zahraničných predajov neznamená, že v tomto prípade ide o obrat dosahovaný mimo územia zadefinovaného relevantného trhu. Išlo o obraty podnikateľov pôsobiacich na vymedzenom relevantnom trhu, ktorým je územie Slovenskej republiky a nie územie iných štátov. Úrad nevyčleňoval (teda nezohľadňoval) obraty dosiahnuté za predaje do zahraničia, nakoľko z dôkazov, ktoré mal k dispozícii a ktoré preukazujú existenciu dohody vyplýva, že sa účtovanie poplatku malo týkať všetkých skupín predajov. Účastníci konania sa dohodli na účtovaní poplatku všetkým klientom za každú faktúru a predaje do zahraničia z dohody nevylúčili, preto nie je, ani podľa Rady úradu, dôvod vyčleňovať tieto predaje z relevantného obratu. Súťaž medzi účastníkmi dohody prebiehala na Slovensku. A teda, aj keď časť predajov smerovala do zahraničia k súbehu dopytu a ponuky, a tým k obmedzeniu súťaže, došlo na území Slovenskej republiky. Na tom závere nemení nič ani skutočnosť, resp. námietka, že tieto poplatky nemuseli byť vždy účtované u všetkých účastníkov dohody. Ako je uvedené na inom mieste, napriek dojednaniu účastníkov konania, podľa ktorého z dohody neboli výnimky pre určité typy predajov, účastníci ju neaplikovali vždy rovnako a aj sa odchyľovali od nej. Rada úradu v tejto súvislosti vychádza z dôkazov preukazujúcich predmet dohody a nezakladá svoje závery na internom rozhodnutí jedného účastníka konania ako namieta spoločnosť ABC Data, s.r.o. V tomto konaní sa nepreukázalo, že by zahraničné predaje boli z protisúťažného správania vylúčené alebo by sa na ne vzťahoval nejaký iný režim. Rada úradu preto „nenanucuje“ vôľu účastníkom konania ohľadne účtovania poplatku pri zahraničných predajoch, ale vychádza zo zhromaždeného súboru dôkazov, vrátane vyjadrení jednotlivých účastníkov konania. Proti tomuto rozhodnutiu podali rozklad všetci účastníci konania. O podanom rozklade rozhodol žalovaný rozhodnutím č. 2015/KH/R/2/010 zo dňa 31.03.2015 zamietol a rozhodnutie orgánu verejnej správy č. 2014/KH/1/1/012 zo dňa 02.06.2014 potvrdil. V preskúmavanej veci je podľa názoru súdu dostatočným spôsobom preukázané, že k protiprávnemu konaniu žalobcu nepochybne došlo. Žalovaný pri ukladaní pokuty posudzoval závažnosť a dĺžku trvania porušovania ustanovení zákona č. 136/2001 Z.z., porušovania ustanovenia osobitného predpisu alebo porušovania podmienky, povinností alebo záväzku uloženého rozhodnutím úradu. Úrad pri posudzovaní závažnosti porušovania berie do úvahy jeho povahu, skutočný dopad na trh a tam, kde je to účelné, veľkosť relevantného trhu. Okrem týchto kritérií úrad pri ukladaní pokuty berie do úvahy aj iné skutočnosti najmä napr. opakované porušovanie tým istým podnikateľom, porušovanie zákona za účelom získania majetkového prospechu a pod. Súd má za to, že orgány verejnej správy pri posudzovaní vzali do úvahy finančné výkazy za posledné obdobia ako aj predchádzajúce obdobia a dospeli k záveru, že sa jedná o štandardne hospodáriace a fungujúce spoločnosti na trhu. Žiaden z účastníkov nepredložil objektívny dôkaz o tom, že uloženie pokuty by nenávratne ohrozilo jeho ekonomickú životaschopnosť a spôsobilo by mu stratu hodnoty jeho aktív. Nebolo preukázané, že výškou uvedenej pokuty by viedlo k odchodu podnikateľa z trhu. Pri likvidačnom charaktere pokuty sa zohľadňujú mimoriadne udalosti, ktoré postihnú účastníkov konania alebo daný sektor po udelení pokuty a môžu tak ... k zníženiu. V prípade žalobcu k žiadnym takýmto okolnostiam nedošlo. Krajský súd v Bratislave po preskúmaní veci dospel k záveru, že orgány verejnej správy dostatočne zistili skutkový stav a tento aj po právnej stránke správne posúdili. Súd má za to, že napadnuté rozhodnutia boli z pohľadu žalobných dôvodov v súlade so zákonom a nakoľko námietky žalobcu neodôvodňujú zrušenie napadnutých rozhodnutí žalobu v celom rozsahu podľa § 190 SSP zamietol. O trovách konania súd rozhodol podľa § 167 ods. 1 SSP. Súd prizná žalobcovi voči žalovanému právo na úplnú alebo čiastočnú náhradu dôvodne vynaložených trov konania, ak má žalobca vo veci celkom alebo sčasti úspech. Keďže žalobca úspech nemal, súd mu ich nepriznal. Toto rozhodnutie senát Krajského súdu v Bratislave prijal pomerom hlasov 3 : 0 (§ 3 ods. 9 zákona č. 757/2004 Z.z. v znení zákona č. 33/2011 Z.z.). Poučenie: Proti tomuto rozsudku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https://www.kauzis.sk/judikatura/r/ECLI:SK:KSBA:2016:1015200926.1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