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6S/161/2015 z 16. 8. 2016</w:t>
      </w:r>
    </w:p>
    <w:p>
      <w:r>
        <w:t>Rozsudok Krajského súdu Bratislava z 16. augusta 2016, sp. zn. 6S/161/2015, ECLI:SK:KSBA:2016:1015201092.3</w:t>
      </w:r>
    </w:p>
    <w:p>
      <w:r>
        <w:t>Súd: Krajský súd Bratislava</w:t>
      </w:r>
    </w:p>
    <w:p>
      <w:r>
        <w:t>Spisová značka: 6S/161/2015</w:t>
      </w:r>
    </w:p>
    <w:p>
      <w:r>
        <w:t>ECLI: ECLI:SK:KSBA:2016:1015201092.3</w:t>
      </w:r>
    </w:p>
    <w:p>
      <w:r>
        <w:t>Dátum vydania: 16. 8. 2016</w:t>
      </w:r>
    </w:p>
    <w:p>
      <w:r>
        <w:t>Forma: Rozsudok</w:t>
      </w:r>
    </w:p>
    <w:p>
      <w:pPr>
        <w:pStyle w:val="Heading2"/>
      </w:pPr>
      <w:r>
        <w:t>Text rozhodnutia</w:t>
      </w:r>
    </w:p>
    <w:p>
      <w:r>
        <w:t>Súd: Krajský súd Bratislava Spisová značka: 6S/161/2015 Identifikačné číslo súdneho spisu: 1015201092 Dátum vydania rozhodnutia: 17. 08. 2016 Meno a priezvisko sudcu, VSÚ: JUDr. Vlastimil Pavlikovský ECLI: ECLI:SK:KSBA:2016:1015201092.3 ROZSUDOK V MENE SLOVENSKEJ REPUBLIKY Krajský súd v Bratislave v senáte zloženom z predsedu senátu JUDr. Vlastimila Pavlikovského a členov senátu Mgr. Mariána Degmu a JUDr. Andrey Kriškovej, v právnej veci žalobcu: VINÁRSTVO Viničky, s.r.o., Ladmovce 186, 076 34 Ladmovce, IČO: 36 588 016, v zastúpení: GHS Legal, s.r.o., advokátska kancelária, Lazaretská 3/A, 811 08 Bratislava, proti žalovanému: Ministerstvo pôdohospodárstva a rozvoja vidieka SR, Dobrovičova 12, 812 66 Bratislava, o preskúmanie zákonnosti postupu a rozhodnutia žalovaného č. z. 11089/2015, č. sp. 1556/2015-640 zo dňa 29.04.2015, takto jednohlasne r o z h o d o l : Krajský súd v Bratislave napadnuté rozhodnutie žalovaného 11089/2015, č. sp. 1556/2015-640 zo dňa 29.04.2015 ako aj rozhodnutie Poľnohospodárskej platobnej agentúry č. 600/133-R/2013/1 zo dňa 05.02.2015 zrušuje podľa § 191 ods. 1 písm. e), f) Správneho súdneho poriadku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29.04.2015 žalovaný potvrdil rozhodnutie vydané v prvom stupni Pôdohospodárskou platobnou agentúrou (ďalej aj ako „prvostupňový orgán“), ktorým prvostupňový orgán podľa čl. 73 ods. 3 nariadenia Komisie (ES) č. 796/2004 v spojení s § 31 ods. 7 zákona č. 523/2004 Z.z. o rozpočtových pravidlách verejnej správy a o zmene a doplnení niektorých zákonov (ďalej aj ako „zákon o rozpočtových pravidlách“) uložil žalobcovi povinnosť vrátiť poskytnutý finančný príspevok v sume X.XXX.XXX,XX Eur. Zároveň v zmysle § 31 ods. 4 zákona o rozpočtových pravidlách prvostupňový orgán uložil žalobcovi povinnosť zaplatiť penále vo výške 0,1% zo sumy X.XXX.XXX,XX Eur za každý aj začatý deň omeškania s úhradou uloženého odvodu, počínajúc dňom vykonateľnosti rozhodnutia až do zaplatenia. 2. Prvostupňový orgán, s odkazom na správu Európskeho úradu pre boj proti podvodom (ďalej aj ako „OLAF“), uložil povinnosť vrátiť poskytnutý finančný príspevok z dôvodu porušenia finančnej disciplíny žalobcu podľa čl. 5 ods. 3 nariadenia (ES) č. 1975/2006, ktorým sa stanovujú podrobné pravidlá uplatňovania nariadenia Rady (ES) č. 1698/2005 ako aj podľa § 31 ods. 1 písm. n/ zákona o rozpočtových pravidlách. II. Žaloba 3. Žalobca považoval rozhodnutia vydané v oboch stupňoch za nezákonné, žiadal ich zrušiť a vec vrátiť žalovanému na ďalšie konanie. Namietal, že prvostupňový orgán ako i žalovaný svojim postupom a následným vydaním rozhodnutí ukrátili žalobcu na jeho právach. 4. Dôvodil, že zistenie skutkového stavu správnymi orgánmi je nepostačujúce na posúdenie veci. Na podporu tohto tvrdenia žalobca uviedol, že v zmysle Programu rozvoja vidieka SR 2007-2013 na základe Zmluvy o poskytnutí nenávratného finančného príspevku č. KE 001311 zo dňa 21.10.2008 v znení Dodatku č. 1 zo dňa 26.08.2010 a Dodatku č. 2 zo dňa 25.02.2011 bol žalobcovi poskytnutý nenávratný finančný príspevok na financovanie projektu „Výrobné a skladovacie priestory na výrobu vína”, kód projektu: 120KE0800131. Podľa tvrdenia prvostupňového orgánu mu bola dňa 03.12.2012 doručená Záverečná správa OLAF (ďalej len „správa OLAF”), na základe ktorej bola dňa 28.01.2013 vyhotovená Správa o nezrovnalosti. Táto správa bola podkladom pre rozhodnutie prvostupňového orgánu č. 600/133-R/2013 zo dňa 08.04.2013, ktoré po odvolaní žalobcu žalovaný rozhodnutím č. z. 29530/2013, č. sp. 3834/2013-640 zo dňa 28.10.2013 zrušil a vec vrátil na nové prejednanie. Následne vydal prvostupňový orgán rozhodnutie uvedené v bode 1 a žalovaný napadnuté rozhodnutie, ktorým prvostupňové rozhodnutie potvrdil. Žalobca zdôraznil, že prvostupňový orgán pri rozhodovaní postupoval v rozpore v ust. § 3 ods. 2 a § 32 ods. 1 správneho poriadku, keď žiadnym spôsobom nezisťoval skutočný stav veci a pri vydaní svojho rozhodnutia vychádzal výlučne len zo správy OLAF. Žalobca namietal, že s týmto postupom prvostupňového orgánu sa žalovaný stotožnil. 5. Podľa názoru žalobcu ani samotná správa OLAF neobsahuje správne zistený skutkový stav. V tejto správe sa OLAF domnieva, že spoločnoti LOGISTIC ZEMPLÍN, s.r.o. a RESCUE SERVICE, s.r.o. boli do dodávateľského reťazca zaradené výhradne s cieľom umelo zvýšiť cenu tovaru, ktorý nakupovali od skutočného dodávateľa vybavenia - spoločnosti VIN.TECH, s.r.o. Žalobca dôvodil, že v čase konania verejného obstarávania, predmetom ktorého bolo dodanie tovau, bola spoločnosť LOGISTIC ZEMPLÍN, s.r.o. schopná ponúknuť lepšiu cenu tovaru, ktorý kúpila od spoločnosti VIN.TECH, s.r.o., než keby priamym dodávateľom bola samotná spoločnosť VIN.TECH, s.r.o. Podľa žalobcu OLAF absolútne nezohľadnil tvrdenia žalobcu a z opisu skutkového stavu vynechal spoločnosť ROYAL SLOVAKIA, s.r.o., ktorá v čase dodávania tovaru bola schopná zabezpečiť jeho prekládku, vynesenie a uskladnenie, keďže žalobca ešte nemal vytvorené podmienky na jeho riadne uskladnenie. Spoločnosť RESCUE SERVICE, s.r.o. vstúpila do celého procesu až na záver, keď sa riešilo prebratie tovaru v priestoroch žalobcu. Vtedy sa zistilo, že spoločnosť LOGISTIC ZEMPLÍN, s.r.o. nemá potrebné vybavenie na prebratie a kontrolu tovaru, a preto žalobca navrhol spoluprácu so spoločnosťou RESCUE SERVICE, s.r.o., ktorá potrebným vybavením disponovala. V tejto súvilosti žalobca zdôraznil, že týmto reťazením spoločností nedošlo k zvýšeniu ceny tovaru. Každá odmena dodávateľa z reťazca bola vyplatená na úkor zníženia odplaty pre spoločnosť LOGISTIC ZEMPLÍN, s.r.o. Žalobca preto spochybnil záver OLAF-u o predražení ceny o 47% a zároveň poukázal na to, že v správe nie je nikde uvedený výpočet, na základe ktorého OLAF k tomuto záveru dospel. 6. Ďalej žalobca namietal tú časť správy OLAF, na ktorú odkazuje žalovaný v napadnutom rozhodnutí, t.j., že majiteľ spoločnosti ZAMMA-SUDY SLOVAKIA, s.r.o. V. O. po dlhej diskusii s vyšetrovateľmi vyjadril názor, že ponuku nepredložila jeho spoločnosť a že ide o falzifikát. Žalovaný sa podľa žalobcu nezaoberal skutočnosťou, že OLAF vo svojej správe nikde nevysvetil, v čom spočívala dlhá diskusia s vyšetrovateľmi a ako p. O. dospel k záveru, že ide o falzifikát, keďže pri svojom výsluchu ako svedok v trestnom konaní vedenom na Prezídiu PZ, NAKA, národná protikorupčná jednotka, expozitúra Bratislava, dňa 20.03.2013 sa k rovnakému dokumentu (súťažnej ponuke) vyjadril tak, že nemôže odprisahať, že táto ponuka bola robená v jeho spoločnosti (ZAMMA-SUDY SLOVAKIA, s.r.o.), ale nevie to ani vylúčiť, keďže podpisy a pečiatka vyzerajú ako jeho. Žalobca tiež namietal, že správa OLAF len konštatuje pravdepodobné porušenie právnych predpisov, čo podľa žalobcu nemôže byť považované za spoľahlivé skutkové zistenie v zmysle § 32 ods. 1 správneho poriadku. Mal za to, že OLAF vo svojej správe na str. 11 odkazuje na potrebu preverenia jeho zistení príslušnými slovenskými orgánmi, čo mal v danom prípade byť prvostupňový orgán. Zdôraznil, že tak prvostupňový orgán ako aj žalovaný zistenia uvedené v správe OLAF neoverovali a pri rozhodovaní sa s nimi bez akejkoľvek pochybnosti stotožnili. Podľa žalobcu správa OLAF nemôže byť jediným dôkazným prostriedkom a podkladom rozhodnutia. 7. S poukazom na § 33 ods. 2 správneho poriadku žalobca uviedol, že ani jeden zo správnych orgánov žalobcu žiadnym spôsobom neoboznámili s obsahom správy OLAF, ako ani správy o nezrovnalosti (bod 4), čím mu neumožnili sa vyjadriť k podkladu rozhodnutia a uplatniť svoje návrhy. V tejto súvislosti podľa žalobcu obrana žalovaného s poukazom na § 23 ods. 1 správneho poriadku, t.j. na jeho možnosť nahliadnuť do spisu, neobstojí. Tiež na tomto mieste žalobca spochybňoval názor žalovaného uvedený v napadnutom rozhodnutí, podľa ktorého správa o nezrovnalosti (bod 4) bola správne doručená dňa 07.02.2013 ako príloha listu „Žiadosť o vrátenie finančných prostriedkov č. 600/133/2013” zo dňa 29.01.2013, a to uložením na pošte, keďže sa toto doručovanie spravovalo zmluvou a nie správnym poriadkom. Žalobca mal za to, že aj keby si nesplnil svoju zmluvnú povinnosť oznámiť zmenu svojho sídla, tak z rôznej písomnej komunikácie medzi prvostupňovým orgánom a žalobcom, ktorá predchádzala dňu doručenia žiadosti, je zrejmé, že prvostupňový orgán mal vedomosť o novom sídle žalobcu. Preto považoval konanie prvostupňového orgánu a následne žalovaného v tomto smere za účelové. 8. Žalobca s poukazom na § 46 a § 47 ods. 3 správneho poriadku považoval obe rozhodnutia správnych orgánov za nepreskúmateľné pre nezrozumiteľnosť a nedostatok dôvodov. Mal za to, že v celom texte rozhodnutí sa iba v rôznych súvislostiach uvádzajú rôzne vnútroštátne a európske normy, avšak priamy súvis medzi údajnými skutkami žalobcu a porušením právneho predpisu sa nikde nenachádza. Okrem jednej výnimky, a to odkazu na § 31 ods. 1 písm. n/ zákona o rozpočtových pravidlách. 9. Podľa žalobcu bola v konaní žalovaného, ako aj prvostupňového orgánu, zistená taká vada, ktorá mohla mať vplyv na zákonnosť napadnutého rozhodnutia. V tejto súvislosti dôvodil, že pri výkone kontroly, ktorej výsledkom bola správa OLAF, a teda aj správa o nezrovnalosti (bod 4), došlo k porušeniu viacerých právnych noriem, a to Nariadenia (ES) č. 1073/1999 Európskeho parlamentu a Rady z 25.05.1999 o vyšetrovaniach vykonávaných Európskym úradom pre boj proti podvodom (OLAF) a zákona č. 528/2008 Z.z. o pomoci a podpore poskytovanej z fondov Európskej únie (ďalej len „zákon č. 528/2008 Z.z.”) . Žalobca uviedol, že OLAF vypracoval dňa 12.07.2011 Správu o kontrole a inšpekcií na mieste, v ktorej nie sú uvedené žiadne zistené nedostatky ani označenie všeobecne záväzných právnych predpisov, ktoré sa porušili, a teda ani žiadna lehota na podanie námietok. V súvislosti s nedoručením správy o nezrovnalosti (bod 4) sa žalobca s odkazom na § 26 ods. 3 zákona č. 528/2008 Z.z. nestotožňoval so žalovaným a jeho argumentáciou poukazujúcou na § 26 ods. 9 zákona č. 528/2008 Z.z. Výklad tohto zákonného ustanovenia žalovaným považoval žalobca za účelovo tendenčný a navyše upozornil na vyššie uvedené doručovanie tejto správy ako prílohu žiadosti o vrátenie finančných prostriedkov (bod 7). 10. Záverom žalobca namietal porušenie čl. 3 Nariadenia Rady (ES, EURATOM) č. 2988/95 o ochrane finančných záujmov Európskych spoločenstiev. V tejto súvislosti dôvodil, že z rozhodnutí správnych orgánov síce nie je zrejmé k spáchaniu akých nezrovnalostí zo strany žalobcu malo dôjsť, avšak mal za to, že všetky údajné nezrovnalosti mohli nastať len do roku 2010. III. Vyjadrenie žalovaného 11. Žalovaný sa vyjadril k žalobe písomným podaním doručeným súdu dňa 12.08.2015, žalobu považoval za nedôvodnú a žiadal ju zamietnuť. Uviedol, že žalobca opätovne tým istým spôsobom a z tých istých dôvodov, ktoré uviedol v odvolaní proti provstupňovému rozhodnutiu, napáda aj napadnuté rozhodnutie. Mal za to, že žalobca žiadnym relevantným spôsobom nepreukázal nezákonnosť postupu žalovaného pri vydaní napadnutého rozhodnutia. 12. Zdôraznil, že dôkladne preskúmal rozhodnutie prvostupňového orgánu a dospel k záveru, že bolo vydané na základe správneho právneho posúdenia, v konaní sa dostatočne zistil a preukázal skutkový stav, ktorý bol v napadnutom rozhodnutí náležite odôvodnený. Žalovaný konštatoval, že prvostupňový orgán v rámci konania o neoprávnenej platbe dostatočne preveril skutočnosti uvedené v správe OLAF, pričom sa s nimi plne stotožnil. Zastával názor, že žalobcom namietané skutočnosti nepreukazujú nesprávnosť záverov OLAF konštatovaných v jeho správe. Zároveň dodal, že zo spisového materiálu vo veci neoprávnenej platby je zrejmé, že OLAF vykonal u žalobcu kontrolu v súlade s ust. čl. 3 Nariadenia (ES) č. 1073/1999 (bod 9) a čl. 9 ods. 1 a 2 Nariadenia (ES, EURATOM) č. 2988/1995 (bod 10). Poukázal na čl. 9 ods. 2 Nariadenia (ES) č. 1073/1999, podľa ktorého správy predstavujú prípustný dôkaz v správnych alebo súdnych konaniach členského štátu, v ktorých sa ich použitie ukáže ako nevyhnutné, rovnakým spôsobom a za rovnakých podmienok ako administratívne správy vypracované národnými administratívnymi inšpektormi. S poukazom na čl. 1 ods. 2 Nariadenia (ES, EURATOM) č. 2988/1995 žalovaný konštatoval, že zo správy OLAF jasne vyplýva, že kontroly vykonané u žalobcu odhalili závažné nezrovnalosti a možný podvod týkajúci sa približne 47% celkovej sumy rozpočtu predmetného projektu. Tiež žalovaný s poukazom na čl. 8 ods. 3 Nariadenia (ES, EURATOM) č. 2185/1996 z 11.11.1996 o kontrolách a inšpekciách na mieste, vykonávanách Komisiou s cieľom ochrany finančných záujmov Európskych spoločenstiev pred spreneverou a inými podvodmi, zastával názor, že správa OLAF je prípustným a dostatočne relevantným dôkazom v správnom konaní, ktorá bola v súlade s čl. 9 ods. 3 Nariadenia (ES) č. 1073/1999 predložená prvostupňovému orgánu dňa 03.12.2012. Dôvodil, že správa OLAF obsahuje konkrétne zistenia nezrovnalostí zo strany žalobcu (s odkazom na konkrétne porušenia), právne posúdenie oprávnenosti, ako aj záver a odporúčania na prijatie potrebných opatrení. 13. Ďalej žalovaný uviedol, že v súlade s § 32 ods. 1 správneho poriadku je plne v kompetencii správneho orgánu rozhodnúť o zadovážení a získaní dôkazných prostriedkov na zistenie skutkového stavu veci a zaobstaraní podkladov pre svoje rozhodnutie. Pritom nie je viazaný len nárhmi účastníkov konania. Podľa žalovaného je dôkazné bremeno práve na účastníkovi konania, ktorý je povinný navrhnúť dôkazy na podporu svojich tvrdení. Pokiaľ žalobca mal k dispozícii dôkazy, ktoré mohli mať vplyv na rozhodnutie žalovaného, resp. by relevantným spôsobom vyvrátili skutočnosti preukázané a úradne zaznamenané v správe OLAF, mal ich riadne v včas v priebehu správneho konania preukázať. 14. Žalovaný poukázal na to, že listom zo dňa 31.03.2015 zaslal žalobcovi výzvu v súlade s § 33 ods. 2 správneho poriadku. Dňa 14.04.2015 nahliadol právny zástupca žalobcu do administratívneho spisu prvostupňového orgánu, ako aj do spisu žalovaného, a bola mu odovzdaná kópia predkladacej správy prvostupňového orgánu. Listom zo dňa 17.04.2015 žalobca predložil svoje vyjadrenie, čím uplatnil svoje právo vyjadriť sa podľa § 33 ods. 2 správneho poriadku pred vydaním rozhodnutia. 15. Uviedol, že správa OLAF obsahuje jasné konštatovania odhalenia závažnej nezrovnalosti (s možnosťou podvodu). Vymoženie vyplatenia neoprávnenej platby v plnej sume OLAF podľa žalovaného odporúča z dôvodu, že akákoľvek iná sankcia by mohla žalobcu motivovať k podvodu, keďže by sa potenciálni prijímatelia snažili umelo zvýšiť sumu výdavkov na projekt s cieľom vyhnúť sa povinnosti poskytnúť spolufinancovanie a v snahe zaistiť, aby sa v rozhodnutí o poskytnutí pomoci stanovila čo najvyššia suma. 16. Podľa názoru žalovaného v odôvodnení napadnutého rozhodnutia, v súlade s § 47 ods. 3 správneho poriadku, bol riadne uvedený priamy súvis medzi zistenými porušeniami žalobcu a porušením právnych predpisov národného ako aj komunitárneho práva. 17. V ďalšom žalovaný poukázal na § 24g ods. 2 a § 26 ods. 9 zákona č. 528/2008 Z.z. a konštatoval, že v správe OLAF bolo vyslovené podozrenie z podvodu podľa § 221 Trestného zákona, čo môže zakladať dôvod nepredloženia správy o nezrovnalosti (bod 4) žalobcovi. Taktiež v súlade s čl. 9 ods. 2 prvá veta Nariadenia (ES) č. 1073/1999 bol uvedený postup podľa žalovaného oprávnený aj v prípade správy OLAF. 18. S poukazom na čl. VII ods. 14 písm. a/ zmluvy v znení jej dodatkov (bod 4) žalovaný trval na tom, že žalobca, ako konečný prijímateľ, sa zaviazal informovať prvostupňový orgán o akejkoľvek zmene identifikačných údajov, medzi ktoré patrí aj adresa žalobcu. Keďže tak žalobca neurobil, všetka korešpondencia mu bola legitímne zasielaná na adresu uvedenú v zmluve v znení jej dodatkov (R. XXX/ X, XXX XX N.). S odkazom na § 23 ods. 1 správneho poriadku žalovaný uviedol, že žalobca mal právo nazerať do spisov a túto možnosť mal podľa žalovaného kedykoľvek od momentu, keď sa preukázateľne dozvedel o konaní prvostupňového orgánu vo veci neoprávnenej platby. 19. K žalobcom poukazovanému porušeniu čl. 3 ods. 1 Nariadenia (ES) č. 2988/1995 (bod 10 odôvodnenia rozsudku) žalovaný uviedol, že toto ustanovenie sa uplatňuje na konania začaté prvostupňovým orgánom voči príjemcom pomoci Únie po tom, ako prvostupňový orgán konštatuje nezrovnalosti. Keďže prvostupňový orgán konštatoval nezrovnalosti v záverečnej správe zo dňa 28.01.2013 a táto správa bola prílohou žiadosti o vrátenie finančných prostriedkov, pričom následne bolo začaté správne konanie o neoprávnenej platbe, žalovaný zastával názor, že aj napriek vadám, ktoré konštatoval vo svojom rozhodnutí zo dňa 28.10.2013 (bod 4), žalobca mal vedomosť o nezrovnalostiach už v čase doručenia žiadosti o vrátenie finančných prostriedkov, najneskôr však v čase vydania rozhodnutia prvostupňového orgánu zo dňa 08.04.2013 (bod 4). Preto žalovaný považoval premlčaciu dobu za zachovanú. V tejto súvislosti poukázal aj na článok XI ods. 1 Zmluvy o poskytnutí nenávratného finančného príspevku zo dňa 15. 10. 2008 v znení Dodatku číslo 1 zo dňa 5. 3. 2009 a Dodatku číslo 2 zo dňa 22. 6. 2009, podľa ktorého záväzky zo zmluvy zanikajú po uplynutí piatich rokov od podpísania zmluvy, k ich zániku došlo teda až 16. 10. 2013. Premlčacia doba je zachovaná. IV. Konanie na správnom orgáne 20. Z pripojeného administratívneho spisu súd zistil, že dňa 03.12.2012 bola prvostupňovému orgánu doručená správa OLAF č. OF/2011/0021, v ktorej OLAF v súvislosti s poskytnutím nenávratného finančného príspevku v zmysle zmluvy v znení jej dodatkov (bod 4) dospel k záveru, že vykonané kontroly odhalili závažné nezrovnalosti a možný podvod, ktoré sa týkajú približne 47% celkovej sumy rozpočtu projektu. Vzhľadom na povahu a závažnosť nezrovnalostí a výšku finančnej škody OLAF odporučil úplné zrušenie zmluvy a vymoženie vyplatenej sumy v plnej výške. Na základe toho prvostupňový orgán vyhotovil dňa 28.01.2013 Správu o nezrovnalosti, referencia 1391400004, pričom pri jej vyhotovení vychádzal z podkladov zistených kontrolou OLAF, s ktorými sa plne stotožnil. Listom zo dňa 29.01.2013 č. j. 600/133/2013 zaslal prvostupňový orgán žalobcovi žiadosť o vrátenie finančných prostriedkov v sume X.XXX.XXX,XX Eur. 21. Prvostupňový orgán vydal dňa 08.04.2013 rozhodnutie č. 600/133-R/2013, v ktorom uložil žalobcovi povinnosť vrátiť poskytnutý finančný príspevok v sume X.XXX.XXX,XX Eur. Po odvolaní žalobcu žalovaný uvedené rozhodnutie prvostupňového orgánu zrušil rozhodnutím č. 29530/2013 zo dňa 28.10.2013 a vec vrátil na nové prerokovanie a rozhodnutie. Dôvodom bola absencia riadneho oznámenia začiatku správneho konania a zisťovania stavu veci, ktoré nie je viazané len návrhmi účastníkov konania, ale vychádza zo spoľahlivo zisteného skutkového stavu veci. Následne prvostupňový orgán v danej veci začal dňa 05.12.2014 nové správne konanie v súlade s čl. 73 Nariadenia (ES) č. 796/2004. K začatiu správneho konania sa žalobca vyjadril podaním zo dňa 19.12.2014, v ktorom poukázal na uplynutie 5-ročnej lehoty podľa čl. IX. predmetnej zmluvy, čím došlo k zániku práva s nárokom a príslušné orgány sú povinné na túto skutočnosť prihliadať ex offo. Túto obranu žalobcu prvostupňový orgán prelamoval s poukazom na čl. 73 ods. 1, 3 a 5 Nariadenia (ES) č. 796/2004. 22. Prvostupňový orgán pri vydaní rozhodnutia č. 600/133-R/2013/1 zo dňa 05.02.2015 vychádzal z podkladov zistených OLAF, ktorý v súvislosti s projektom vykonal kontroly na mieste spoločnosti LOGISTIC ZEMPLÍN, s.r.o. (vybavenie na spracovanie vína), ZAMMA SUDY, s.r.o. (vybavenie na spracovanie vína), ARPROG, a.s. (neúspešný uchádzač na stavebné práce), SMS Košice, a.s. predtým R.A.T., a.s. (neúspešný uchádzač na stavebné práce). Uvedenou kontrolou OLAF bolo zistené, že spoločnosť LOGISTIC ZEMPLÍN, s.r.o. nemá žiadnu kanceláriu, sídli v obytnom dome, v čase kontroly nevykonával žiadnu činnosť a z predložených dokladov vyplynulo, že v minulosti vykonala tri užšie súťaže výlučne so spoločnosťami, ktorých vlastníkom bol konateľ žalobcu. So spoločnosťou RESCUE SERVICE, s.r.o., ktorej majiteľom bol konateľ žalobcu, uzatvorila spoločnosť LOGISTIC ZEMPLÍN, s.r.o. zmluvu na zaistenie dopravy strojov, keďže podľa vyjadrenia štatutárneho zástupcu vlastnými silami zaistiť dopravu nevedela. OLAF sa domnieval, že obidve spoločnosti boli do dodávateľského reťazca zaradené výhradne s cieľom umelo navýšiť cenu tovaru, ktorý sa nakupoval od skutočného dodávateľa vybavenia, a to spoločnosti VIN TECH, s.r.o.Táto spoločnosť stroje vyrobené v Taliansku predala spoločnosti RESCUE SERVICE, s.r.o., ktorá ich predala ďalej spoločnosti LOGISTIC ZEMPLÍN, s.r.o., ktorá ich ďalej predala žalobcovi. OLAF dospel k záveru, že práce, resp. dodanie tovaru alebo služieb, vykonané žalobcom alebo akoukoľvek spoločnosťou, ktorú vlastní alebo riadi osoba, ktorá je zároveň majiteľom alebo konateľom žalobcu, nie sú oprávnené na spolufinancovanie EÚ. V tomto prípade malo dôjsť k jasnému konfliktu záujmov. Majiteľ spoločnosti ZAMMA SUDY, s.r.o. p. V. O. po diskusii OLAF-u nepotvrdil pravosť ponuky z 25.03.2008, ktorú mala vypracovať táto spoločnosť a ktorá bola pripojená k žiadosti o nenávratný finančný príspevok k projektu č. 120KE0800131 a vyjadril názor, že ide o falzifikát. Zástupca spoločnosti ARPROG, a.s. potvrdil pravosť súťažnej ponuky, ktorú žalobca predložil vo svojej žiadosti o nenávratný finančný príspevok pri obstaraní stavby hlavnej budovy sídla spoločnosti. OLAF nemohol vykonať kontrolu spoločnosti SMS Košice, a.s., keďže vlastníctvo spoločnosti bolo prevedené na osobu bez domova a účtovníctvo a administratívne dokumenty spoločnosti neboli dostupné. 23. Prvostupňový orgán sa plne stotožnil so zisteniami a závermi zistenými v správe OLAF. Podľa čl. 9 ods. 2 Nariadenia č. 1073/1999 správy vypracované na takomto základe predstavujú prípustný dôkaz v správnych alebo súdnych konaniach členského štátu, v ktorých sa ich použitie ukáže ako nevyhnutné. Na základe uvedeného prvostupňový orgán konštatoval, že žalobca získal výhody, ktoré nie sú v súlade s cieľmi režimu podpory ES, a tým porušil čl. 5 ods. 3 Nariadenia (ES) č. 1975/2006, ktorým sa stanovujú podrobné pravidlá uplatňovania Nariadenia (ES) č. 1698/2005, ako aj finančnú disciplínu podľa § 31 ods. 1 písm. n/ zákona o rozpočtových pravidlách. 24. Žalovaný a prvostupňový orgán vo veci vydali v úvode odôvodnenia rozsudku opísané rozhodnutia, pričom odôvodnenia týchto rozhodnutí sú obdobné ako vyjadrenie k žalobe a detailnejšie sa súd k jednotlivým ich častiam vyjadril nižšie. V. Posúdenie veci 25. Krajský súd v Bratislave ako súd vecne a miestne príslušný na konanie vo veci (§ 10, § 13 ods. 1 SSP) preskúmal napadnuté rozhodnutie v rozsahu dôvodov uvedených v žalobe, ako aj konanie, ktoré mu predchádzalo a dospel k záveru, že rozhodnutie žalovaného je vecne správne. 26. Podľa § 2 ods. 1 SSP v správnom súdnictve poskytuje správny súd ochranu právam alebo právom chráneným záujmom fyzickej osoby a právnickej osoby v oblasti verejnej správy a rozhoduje v ďalších veciach ustanovených týmto zákonom. 27. Podľa § 177 ods. 1 SSP správnou žalobou sa žalobca môže domáhať ochrany svojich subjektívnych práv proti rozhodnutiu orgánu verejnej správy alebo opatreniu orgánu verejnej správy. 28.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29. Podľa § 31 ods. 1 písm. n/ zákona o rozpočtových pravidlách porušením finančnej disciplíny je porušenie pravidiel a podmienok, za ktorých boli verejné prostriedky poskytnuté. 30. Podľa § 31 ods. 7 zákona o rozpočtových pravidlách subjekt verejnej správy, ktorý porušil finančnú disciplínu podľa odseku 1 písm. a) až n), je povinný uplatniť voči zamestnancovi zodpovednému za porušenie finančnej disciplíny postup podľa osobitných predpisov. Ak sa verejné prostriedky poskytli za podmienok, ktorých nesplnenie je spojené s povinnosťou ich vrátenia, uplatní sa pri porušení týchto podmienok rovnaký postup vrátane sankcie ako pri porušení finančnej disciplíny podľa odseku 1 písm. b). 31. Podľa čl. 5 ods. 3 Nariadenia Komisie (ES) č. 1975/2006 zo 7. decembra 2006, ktorým sa stanovujú podrobné pravidlá uplatňovania nariadenia Rady (ES) č. 1698/2005, pokiaľ ide o realizáciu kontrolných postupov a krížového plnenia pri opatreniach na podporu rozvoja vidieka bez toho, aby boli dotknuté osobitné ustanovenia, žiadna platba sa neuskutoční v prospech príjemcov, u ktorých sa zistí, že umelo vytvorili podmienky požadované na poskytnutie týchto platieb a tak získali výhodu, ktorá nie je v súlade s cieľmi režimu podpory. 32. Podľa čl. 3 Nariadenia Rady (ES, EURATOM) z 18. decembra 1995 č. 2988/95 o ochrane finančných záujmov Európskych spoločenstiev premlčacia doba konania je štyri roky od času spáchania nezrovnalosti uvedenej v článku 1 ods. 1. Odvetvové predpisy však môžu ustanoviť kratšie obdobie, ktoré však nesmie byť kratšie ako tri roky. V prípade pokračujúcej alebo opakujúcej sa nezrovnalosti, premlčacia doba začína plynúť odo dňa, keď sa nezrovnalosť skončila. V prípade mnohoročných programov plynie premlčacia doba až do úplného skončenia programu. Premlčacia doba sa prerušuje pri akomkoľvek akte príslušného orgánu, o ktorom je daná osoba upovedomená a týka sa vyšetrovania alebo právneho konania v súvislosti s nezrovnalosťou. Premlčacia doba začína plynúť znova po každom akte prerušenia. Premlčanie sa však stane účinným najneskôr v deň, keď vyprší dvojnásobok premlčacej doby bez toho, aby príslušný orgán uložil sankciu, s výnimkou prípadu, keď bolo správne konanie prerušené v zmysle článku 6 ods. 1. Lehota na vykonanie rozhodnutia ukladajúceho správnu sankciu je tri roky. Toto obdobie sa začína dňom, keď sa rozhodnutie stáva konečným. Prípady prerušenia premlčacej doby a prerušenia správneho konania sú upravené príslušnými ustanoveniami vnútroštátneho práva. Členské štáty si zachovávajú možnosť uplatňovať obdobie dlhšie doby a lehoty ako tie, ktoré sú ustanovené v odsekoch 1 a 2 v tomto poradí. 33. Podľa čl. 1 ods. 1 Nariadenia Rady (ES, EURATOM) z 18. decembra 1995 č. 2988/95 o ochrane finančných záujmov Európskych spoločenstiev na účely ochrany finančných záujmov Európskych spoločenstiev sa týmto prijíma všeobecná úprava týkajúca sa jednotných kontrol a správnych opatrení a sankcií, ktoré sa týkajú protiprávneho konania s ohľadom na právo spoločenstva. 34. Podľa čl. 1 ods. 2 Nariadenia Rady (ES, EURATOM) z 18. decembra 1995 č. 2988/95 o ochrane finančných záujmov Európskych spoločenstiev "Nezrovnalosť" je akékoľvek porušenie ustanovenia práva spoločenstva vyplývajúce z konania alebo opomenutia hospodárskeho subjektu, dôsledkom čoho je alebo by bolo poškodenie všeobecného rozpočtu spoločenstiev alebo rozpočtov nimi spravovaných, buď zmenšením, alebo stratou výnosov plynúcich z vlastných zdrojov vyberaných priamo v mene spoločenstiev alebo neoprávnenou výdajovou položkou. 35. Podľa čl. 9 ods. 1 Nariadenia Rady (ES, EURATOM) z 18. decembra 1995 č. 2988/95 o ochrane finančných záujmov Európskych spoločenstiev bez ohľadu na kontroly uskutočnené členskými štátmi v súlade s vnútroštátnymi zákonmi, inými právnymi predpismi a správnymi opatreniami a bez ohľadu na kontroly uskutočnené inštitúciami spoločenstva v súlade so Zmluvou o ES, najmä s jej článkom 188c, Komisia uskutoční na vlastnú zodpovednosť kontroly: a) súladu správnej praxe s predpismi spoločenstva; b) existencie potrebnej podkladovej dokumentácie a jej súladu s príjmami a výdavkami spoločenstva, ako sú uvedené v článku 1; c) okolností, za akých sa finančné transakcie vykonávajú a kontrolujú 36. Podľa čl. 7 ods. 1 Nariadenia Rady (EURATOM, ES) č. 2185/96 z 11. novembra 1996 o kontrolách a inšpekciách na mieste, vykonávaných Komisiou s cieľom ochrany finančných záujmov Európskych spoločenstiev pred spreneverou a inými podvodmi, inšpektori Komisie majú za takých istých podmienok ako inšpektori vnútroštátnej správy a v súlade s vnútroštátnou legislatívou prístup ku všetkým informáciám a dokumentom o skúmaných operáciách, ktoré sú potrebné na náležité vykonanie miestnych kontrol a inšpekcií. Majú k dispozícii tie isté inšpekčné zariadenia ako inšpektori vnútroštátnej správy a predovšetkým môžu kopírovať príslušné doklady. Kontroly a inšpekcie na mieste sa týkajú najmä: - účtovných kníh a dokladov, ako napríklad faktúr, zoznamov zmluvných podmienok, výplatných pások, výkazov použitého materiálu a vykonanej práce a bankových výpisov, ktoré majú hospodárske subjekty, - počítačových dát, - výrobných, baliacich a expedičných systémov a metód, - fyzickej kontroly druhu a množstva tovaru alebo ukončených operácií, - preberania a kontrolovania vzoriek, - postupu prác a investícií, na ktoré sa poskytli finančné prostriedky a využívanie ukončených investícií, - rozpočtových a účtovných dokumentov, - finančnej a technickej implementácie dotovaných projektov. 37. Podľa čl. 8 ods. 3 Nariadenia Rady (EURATOM, ES) č. 2185/96 z 11. novembra 1996 o kontrolách a inšpekciách na mieste, vykonávaných Komisiou s cieľom ochrany finančných záujmov Európskych spoločenstiev pred spreneverou a inými podvodmi inšpektori Komisie zabezpečia, aby sa pri vypracovaní ich správy zohľadnili procesné požiadavky stanovené štátnou legislatívou daného členského štátu. Materiál a podporné dokumenty uvedené v článku 7 prikladajú k uvedeným správam. Takto pripravené správy tvoria prijateľný dôkaz v správnom alebo súdnom konaní členského štátu, keď je to potrebné, tak isto a za tých istých podmienok ako administratívne správy vypracované inšpektormi vnútroštátnej správy. Podliehajú tým istým pravidlám vyhodnocovania ako pravidlá aplikované na administratívne správy vypracované inšpektormi vnútroštátnej správy a majú rovnakú platnosť ako tieto správy. V prípade spoločne vykonanej inšpekcie, v zmysle druhého odseku článku 4, sa požaduje, aby štátni inšpektori, ktorí sa zúčastnili operácie, spolupodpísali správu vypracovanú inšpektormi Komisie. 38. Podľa Článku 73 ods. 1 nariadenia Komisie (ES) č. 796/2004, 1. Ak dôjde k vyplateniu nenáležitej platby, poľnohospodár splatí predmetnú čiastku plus úroky vypočítané podľa odseku 3. 2. Členské štáty môžu rozhodnúť, že vrátenie nenáležitých platieb sa vykoná odpočítaním tejto čiastky od akýchkoľvek záloh alebo platieb na základe režimov podpory uvedených v hlave III a IV nariadenia (ES) č. 1782/2003, ktoré sa majú uhradiť poľnohospodárovi po dátume rozhodnutia o vrátení. Farmár však môže splatiť čiastku aj bez čakania na odpočet. 3. Úroky sa vypočítajú za obdobie, ktoré uplynie medzi oznámením poľnohospodárovi, že má čiastku vrátiť a splatením, alebo odpočtom. Úroková miera sa vypočíta podľa ustanovení vnútroštátneho práva, ale nesmie byť nižšia, než úroková miera uplatniteľná na vrátenie čiastok podľa vnútroštátnych ustanovení. 39. Podľa § 26 ods. 3 zákona č. 528/2008 Z.z. ak riadiaci orgán zistí nezrovnalosť z vlastného podnetu alebo iného podnetu, je povinný vypracovať a predložiť správu o zistenej nezrovnalosti certifikačnému orgánu, platobnej jednotke a prijímateľovi. 40. Podľa § 26 ods. 9 zákona č. 528/2008 Z.z. správa o zistenej nezrovnalosti sa nepredkladá prijímateľovi alebo riadiacemu orgánu podľa odsekov 3 až 6 ak štatutárny orgán, zamestnanec, alebo osoba konajúca v mene a na účet prijímateľa, partnera alebo riadiaceho orgánu je podozrivá zo spáchania trestného činu. 41.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42. Podľa § 3 ods. 5 správneho poriadku rozhodnutie správnych orgánov musí vychádzať zo spoľahlivo zisteného stavu veci. Správne orgány dbajú o to, aby v rozhodovaní o skutkovo zhodných alebo podobných prípadoch nevznikali neodôvodnené rozdiely. 43. Podľa § 32 ods. 1 správneho poriadku správny orgán je povinný zistiť presne a úplne skutočný stav veci a za tým účelom si obstarať potrebné podklady pre rozhodnutie. Pritom nie je viazaný len návrhmi účastníkov konania. 44.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45. Podľa § 33 ods. 2 správneho poriadku správny orgán je povinný dať účastníkom konania a zúčastneným osobám možnosť, aby sa pred vydaním rozhodnutia mohli vyjadriť k jeho podkladu i k spôsobu jeho zistenia, prípadne navrhnúť jeho doplnenie. 46. Podľa § 46 správneho poriadku rozhodnutie musí byť v súlade so zákonmi a ostatnými právnymi predpismi, musí ho vydať orgán na to príslušný, musí vychádzať zo spoľahlivo zisteného stavu veci a musí obsahovať predpísané náležitosti. 47.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48. Slovenská republika je viazaná Dohovorom o ochrane ľudských práv a základných slobôd, to znamená, že v Slovenskej republike má každá fyzická a právnická osoba zaručené právo na spravodlivý proces v zmysle čl. 6 Dohovoru. Súčasťou práva na spravodlivý proces je právo na spravodlivé súdne konanie, ktoré subsumuje základné súdno-procesné princípy. Tieto princípy sa vzťahujú aj na konanie správne. Princípmi spravodlivého súdneho konania sú najmä princíp "rovnosti zbraní", "kontradiktórnosť súdneho konania", "právo osobnej prítomnosti na konaní" a "zákaz inkriminácie vlastnej osoby". V ustanovení § 3 správneho poriadku sú zakotvené základné zásady správneho konania. Jednou z nich je zásada zákonnosti (§ 3 ods. 1). Z uvedenej zásady vyplýva, že správne orgány sú v konaní a pri rozhodovaní povinné postupovať v súlade s Ústavou SR, zákonmi a ostatnými všeobecne záväznými právnymi predpismi. V neposlednom rade sú povinné prihliadať aj na obsah medzinárodných zmlúv, ktoré v súlade s čl. 7 Ústavy SR majú prednosť pred zákonmi.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 47 ods. 3). Z obsahu predmetnej zásady vyplýva, že správny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49. Povinnosťou správneho orgánu je zistiť všetky právne rozhodné skutočnosti bez ohľadu na to, v čí prospech svedčia. Z povinnosti správneho orgánu zistiť úplný stav veci tiež vyplýva, že správny orgán nie je viazaný návrhmi účastníkov konania na vykonanie dôkazov (§ 32 ods. 1 správneho poriadku). Stav veci sa musí zistiť súčasne presne, čo znamená, že musí zodpovedať reálnej skutočnosti. Zistenie úplného a presného stavu vecí je základným predpokladom zákonnosti a správnosti rozhodnutia správneho orgánu. Správny orgán je povinný hodnotiť každý dôkaz samostatne a potom všetky dôkazy vo vzájomnej súvislosti. Vyhodnotenie dôkazov musí správny orgán náležité odôvodniť v odôvodnení rozhodnutia (47 ods. 3 správneho poriadku). Súd v žiadnom prípade nespochybňuje právomoc správneho orgánu určovať rozsah zisťovaných skutočností, ako aj výber dôkazných prostriedkov, ktorá vyplýva z jeho vrchnostenského postavenia, z vyšetrovacieho princípu, na ktorom je správne konanie založené a taktiež zo zásady hospodárnosti a rýchlosti konania, to však neznamená, že hodnotenie dôkazov má byť prejavom svojvôle správneho orgánu, práve naopak. Ako vyplýva z judikatúry Najvyššieho súdu SR ( napr. rozhodnutie sp. zn. 8Sžo 87/2008) správny orgán môže pristúpiť k hodnoteniu dôkazov v zmysle zásady voľného hodnotenia dôkazov len potom, ak vykonal úkony s cieľom odstrániť existujúce rozpory v dôkazoch. 50. V danom prípade oba správne orgány opreli svoje rozhodnutia o závery OLAF premietnuté do jeho správy. Táto správa bola základom a v podstate jediným dôkazom, na základe ktorého správne orgány deklarovali závery vyjadrené vo svojich rozhodnutiach. Predmetom správy OLAF boli výsledky externého vyšetrovania s cieľom prešetriť údajné nezrovnalosti súvisiace s financovaním piatich projektov, ktoré boli financované z fondov EÚ, medzi nimi aj projekt č. 120KE0800131 týkajúci sa žalobcu. OLAF na základe vykonaného šetrenia dospel k záveru, že vykonané kontroly odhalili závažné nezrovnalosti a možný podvod, ktoré sa týkajú približne 47% celkovej sumy rozpočtu projetku. Na základe toho OLAF odporučil úplné zrušenie zmluvy o financovaní projektu č. 120KE0800131 a vymôcť vyplatenú sumu v plnej výške. 51. Podľa zistení OLAF spoločnosť LOGISTIC ZEMPLÍN, s.r.o. dodala žalobcovi stroje a technológie na spracovanie hrozna a výrobu vína v celkovej hodnote X,X mil. Eur. Spoločnosť LOGISTIC ZEMPLÍN, s.r.o. predložila ponuku v rámci užšej súťaže organizovanej žalobcom po predchádzajúcej dohode so spoločnosťou VIN.TECH, s.r.o., ktorá mala dodať príslušné vybavenie (ako subdodávateľ). Dňa 28.04.2008 uzavrel žalobca, v zastúpení štatutárnym zástupcom p. Š. M., so spoločnosťou LOGISTIC ZEMPLÍN, s.r.o. zmluvu o dodaní veľkého množstva strojov a vybavenia. Podľa tretieho dodatku k zmluve bola hodnota dodaného vybavenia X.XXX.XXX Eur bez DPH. Spoločnosť LOGISTIC ZEMPLÍN, s.r.o, sa dňa 01.07.2010 dohodla na zadaní celej získanej zákazky subdodávateľovi, spoločnosti RESCUE SERVICE, s.r.o., ktorú zastupoval jej vlastník p. Š. M.. Podľa kúpnej zmluvy spoločnosť RESCUE SERVICE, s.r.o. dodávala vybavenie za sumu X.XXX.XXX,XX Eur, čo bolo doložené príslušnými faktúrami. Podľa vysvetlenia štatutárneho zástupcu spoločnosti LOGISTIC ZEMPLÍN, s.r.o. bolo toto rozhodnutie prijaté z dôvodu, že táto spoločnosť nebola schopná vlatnými silami zaistiť dopravu strojov, keďže terén v okolí budúceho vinárskeho spracovateľského komplexu bol ťažko prístupný. Pomoc mal ponúknuť p. M., a to s odkazom na jeho ďalšiu spoločnosť (RESCUE SERVICE, s.r.o.), ktorá je schopná zabezpečiť dopravu vybavenia. V rámci postúpenia objednávky na spoločnosť RESCUE SERVICE, s.r.o. si spoločnosť LOGISTIC ZEMPLÍN, s.r.o. ponechala 0,5% celkovej hodnoty pôvodnej zmluvy uzavretej so žalobcom. Ďalej zo správy OLAF vyplýva, že počas jeho šetrenia sa ukázalo, že spoločnosť LOGISTIC ZEMPLÍN, s.r.o. nemá žiadnu kanceláriu a sídli v bytovom dome. Okrem troch užších súťaží organizovaných spoločnosťami TOKAJSKÁ SPOLOČNOSŤ VINIČKY, s.r.o., VINAHRADNÍCKA SPOLOČNOSŤ, s.r.o. a žalobcom sa spoločnosť LOGISTIC ZEMPLÍN, s.r.o. nezúčastnila v žiadnom inom verejnom obstarávaní a v súčasnosti nevykonáva žiadnu podnikateľskú činnosť. Z účtovných záznamov vyplýva, že obchodovala výlučne so spoločnosťami, ktorých vlastníkom bol p. Š. M., alebo nakupovala vybavenie od iných podnikateľských subjektov, aby ho mohla týmto spoločnostiam predať. 52. Na základe uvedeného OLAF vo svojej správe vyjadril domnienku, že spoločnosť LOGISTIC ZEMPLÍN, s.r.o. a spoločnosť RESCUE SERVICE, s.r.o. boli do dodávateľského reťazca zaradené výlučne s cieľom umelo zvýšiť cenu tovaru, ktorý sa nakupoval od skutočného dodávateľa vybavenia, t.j. spoločnosti VIN.TECH, s.r.o. OLAF mal za to, že došlo k jasnému konfliktu záujmov. Podľa OLAF je nepravdepodobné, že cena vybavenia bola primeraná, obzvlášť vzhľadom na skutočnosť, že všetky stroje a vybavenie boli dodané prostredníctvom spoločnosti RESCUE SERVICE, s.r.o. ktorá je priamo prepojená s prijímateľom (žalobcom). Tiež bolo obsahom správy OLAF zistenie, že majiteľ spoločnosti ZAMMA-SUDY SLOVAKIA, s.r.o. (p. V. O.), ktorá mala vypracovať ponuku zo dňa 25.03.2008, ktorú žalobca použil vo svojej žiadosti o nenávratný finančný príspevok k projektu č. 120KE0800131, potvrdil pravosť svojho podpisu na kópii ponuky, ale nebol schopný potvrdiť pravosť samotného dokumetnu. Po dlhej diskucii s vyšetrovateľmi mal však vyjadriť názor, že ponuku nepredložila jeho spoločnosť a že ide o falzifikát. 53. Súd v danom prípade zastáva názor, že v predmetnom správnom konaní sa správne orgány dopustili porušenia vyššie uvedených zásad správneho konania, predovšetkým zásady materiálnej pravdy (bod 47 a 48 odôvodnenia tohto rozsudku). Podľa názoru súdu nebolo na vydanie napadnutého rozhodnutia (predtým rozhodnutia prvostupňového orgánu) v správnom konaní zabezpečených dostatok podkladov, aby bol deklarovaný skutkový stav náležite objasnený. Automatické prevzatie záverov vyjadrených v správe OLAF bez ďalšieho súd považuje za takú vadu, ktorá má za následok nezákonnosť rozhodnutia prvostupňového orgánu a z neho vychádzajúceho napadnutého rozhodnutia. Súd v tejto súvislosti poukazuje na postavenie OLAF v právnom poriadku Slovenskej republiky, v rámci ktorého závery z jeho šetrení nemôžu sami o sebe vyvolávať účinky rozhodnutia slovenského správneho orgánu. V zmysle komunitárneho práva (bod 37 odôvodnenia tohto rozsudku) tvorí správa OLAF „prijateľný dôkaz“ v správnom konaní. Komisie pritom majú povinnosť zabezpečiť, aby sa pri vypracovaní správy zohľadnili procesné požiadavky stanovené štátnou legislatívou daného členského štátu. Všetky použité podklady musia byť k správe priložené. Z uvedeného je nepochybné, že postup oboch správnych orgánov v tomto konaní musí byť v súlade so správnym poriadkom platným v Slovenskej republike. Súd nemohol preskúmať obsahovú správnosť záverov a úvahy oboch napadnutých rozhodnutí, nakoľko sa v administratívnom spise žiadne z dokumentov, na ktoré sa správa OLAF odvoláva a ktoré tvoria základ pre obe rozhodnutia správnych orgánov nenachádzajú. A to i napriek tomu, ako je uvedené vyššie, že použité podklady musia byť k správe priložené. Uvedené zakladá dôvod na zrušenie rozhodnutí oboch správnych orgánov podľa § 191 ods. 1 písm. f/ SSP, keďže skutkový stav, ktorý vzali správne orgány za základ svojich rozhodnutí, je v rozpore s administratívnymi spismi, resp. v nich nemá oporu. To znamená, že pokiaľ správny orgán uznal správu OLAF a závery v nej vyjadrené ako jediný dôkaz v správnom konaní bez vykonania akéhokoľvek dokazovania, nie je tento jeho postup správny. A to aj s ohľadom na tvrdenia OLAF v predmetnej správe, kedy OLAF na viacerých miestach vyjadril presvedčenia, predpoklady a domnienky, ktoré správne orgány bez toho, aby preverili uvedené závery vykonaním nevyhnutného dokazovania, prijali za relevantné ako podklad na vydanie napadnutých rozhodnutí. Príkladmo súd uvádza nepreskúmateľnosť záveru OLAF vyjadreného v jeho správe týkajúceho sa rozsahu možného podvodu na celkovej sume projektu (47%). V správe OLAF a následne aj v oboch napadnutých rozhodnutiach totiž absentuje akýkoľvek vzorec výpočtu, ktorým by OLAF dospel k uvedenému percentuálnemu bodu. 54. Podľa názoru súdu sa správnym orgánom navyše nepodarilo odstrániť pochybnosti namietané žalobcom v súvislosti so závermi vyjadrenými v správe OLAF. A to napríklad s tou časťou správy OLAF, v ktorej je vyjadrenie p. V. O., majiteľa spoločnosť ZAMMA-SUDY SLOVAKIA, s.r.o., o pravosti kópie ponuky jeho spoločnosti zo dňa 25.03.2008. Súd sa stotožňuje s názorom žalobcu, že žalovaný, ako aj prvostupňový orgán, sa nezaoberali skutočnosťou, že OLAF vo svojej správe na žiadnom mieste neuvádza, v čom spočívala dlhá diskusia s vyšetrovateľmi a ako p. O. dospel k záveru, že ide o falzifikát, a to aj vzhľadom na žalobcom poukazovaný výsluch p. O. ako svedka v trestnom konaní vedenom na Prezídiu PZ, NAKA, národná protikorupčná jednotka, expozitúra Bratislava, dňa 20.03.2013 (bod 6 odôvodnenia tohto rozsudku). 55. Súd navyše zdôrazňuje, že v administratívnom spise sa nachádzajú správy z kontroly na mieste zo dňa 02.09.2010 a 18.05.2011 vypracované prvostupňovým orgánom, z ktorej záverov vyplýva, že u žalobcu v súvislosti s predmetným projektom neboli zistené neoprávnené výdavky. V kontexte uvedeného bolo povinnosťou správnych orgánov vysvetliť a zvlášť reagovať aj na túto skutočnosť, teda dôkladne zistiť skutkový stav v danej veci, ktorý sa oproti predchádzajúcim zisteniam tak radikálne zmenil. Zistenie skutkového stavu preto súd považoval nedostačujúce na riadne posúdenie veci (§ 191 ods. 1 písm. e/ SSP). 56. K žalobcom namietanému porušeniu § 33 ods. 2 správneho poriadku (neoboznámenie so správou OLAF a správou o nezrovnalosti) súd uvádza, že v kontexte uvedených nedostatkov v konaní oboch správnych orgánov, vzhľadom na výrok tohto rozsudku (konania sa vracia žalovanému) a vzhľadom na skutočnosť, že v čase vydania tohto rozhodnutia už žalobca disponuje uvedenými dokumentmi, nepovažuje toto súd za podstatný dôvod pre zrušenie napadnutých rozhodnutí. 57. V súvislosti so žalobcom poukazovaným porušením čl. 3 Nariadenia Rady (ES, EURATOM) z 18. decembra 1995 č. 2988/95 o ochrane finančných záujmov Európskych spoločenstiev (uplynutie premlčacej doby) súd uvádza, že vydaním aktu týkajúceho sa vyšetrovania alebo právneho konania v súvislosti s nezrovnalosťou (v tomto prípade správy o nezrovnalosti zo dňa 28.01.2013, ktorá bola prílohou žiadosti o vrátenie finančných prostriedkov zo dňa 29.01.2013 a následným oznámením o začatí správneho konania vo veci vrátenia neoprávnenej platby zo dňa 06.03.2013) došlo k prerušeniu premlčacej doby. Ak žalobca tvrdí, že nemal vedomosť o nezrovnalostiach, nakoľko mu správa o nezrovnalostiach zo dňa 28. 01. 2013 a žiadosť o vrátenie neoprávnenej platby nebola doručená v súlade so zákonom, súd uvádza, že žalobca mal preukázateľne vedomosť o nezrovnalostiach už v čase doručenia prvostupňového rozhodnutia žalobcu číslo 600/133-R/2013 zo dňa 08. 04. 2013, doručené žalobcovi dňa 12.07.2013 (doručenka tvorí súčasť admin. spisu), ktoré bolo neskôr žalovaným zrušené a vrátené na nové konanie. Skutočnosť, že žalobca toto rozhodnutie prevzal, voči tomuto rozhodnutiu sa kvalifikovane odvolal jednoznačne svedčí o tom že mal vedomosť, respektíve bol upovedomený o konaní, ktoré v tejto veci prebieha na prvostupňovom orgáne, čo možno považovať za splnenie podmienky stanovenej v uvedenom ustanovení (upovedomenie o akte správneho orgánu). Po vydaní týchto aktov začala premlčacia doba následne plynúť znova. 58. Kontrola z agentúry OLAF na mieste u žalobcu prebehla dňa 12. 7. 2011. Podľa čl. 3 Nariadenia Rady 2988/95 premlčacia doba konania je štyri roky od času spáchania nezrovnalosti. V prípade pokračujúcej alebo opakujúcej sa nezrovnalosti, premlčacia doba začína plynúť odo dňa, keď sa nezrovnalosť skončila. V prípade mnohoročných programov plynie premlčacia doba až do úplného skončenia programu. Posledná platba bola žalobcovi podľa záverečnej správy OLAF poskytnutá dňa 14. 06. 2011. Preto súd považuje premlčaciu dobu v zmysle čl. 3 uvedeného nariadenia, vzhľadom na skutočnosti uvedené v bode 57 za zachovanú. 59. Navyše, ako je uvedené v článku XI ods. 1 Zmluvy o poskytnutí nenávratného finančného príspevku zo dňa 15. 10. 2008 v znení Dodatku číslo 1 zo dňa 5. 3. 2009 a Dodatku číslo 2 zo dňa 22. 6. 2009, záväzky zo zmluvy zanikajú po uplynutí piatich rokov od podpísania zmluvy, k ich zániku došlo teda až 16. 10. 2013. 60. Súd sa v rámci dokazovania oboznámil s rozsudkom Špecializovaného trestného súdu BB-3 T31/2015, ktorým bol konateľ žalobcu Š. M. uznaný za vineného zo spáchania pokračovacieho zločinu poškodzovania finančných záujmov Európskych spoločenstiev podľa § 261 ods. 1, ods. 4 písm. a) Trestného zákona a pokračovacieho obzvlášť závažného zločinu subvenčného podvodu podľa § 225 ods. 1, ods. 6 písm. a) Trestného zákona, za čo bol odsúdený na úhrnný trest odňatia slobody vo výmere 11 rokov a peňažný trest vo výmere XXX.XXX Eur. Zároveň súd uložil obžalovanému povinnosť nahradiť poškodenému Ministerstvu pôdohospodárstva a rozvoja vidieka Slovenskej republiky, škodu vo výške XXX.XXX,XX Eur. Preštudovaním uvedeného rozsudku súd zistil, že sa týka rovnakého predmetu sporu ( projektu " Výrobné a skladovacie priestory na výrobu vína"), avšak v trestnom konaní bol konateľ žalobcu odsúdený na základe dôvodov, ktoré sú odlišné od žalobných námietok a zistení oboch správnych orgánov v správnom konaní. Uvedený rozsudok špecializovaného trestného súdu preto nemožno považovať za podstatný dôkaz v tomto súdnom konaní. 61. K námietke žalobcu ohľadoch údajnej korupcie na správnom orgáne 1. stupňa súd uvádza, že táto nebola predmetom skúmania tunajšieho súdu, nemohla spôsobiť nezákonnosť napadnutého rozhodnutia a sama osebe nebola spôsobilá privodiť zrušenie napadnutých rozhodnutí. 62. S poukazom na vyššie uvedené dôvody dospel súd k záveru, že žaloba je dôvodná, a preto rozhodnutie žalovaného, ako aj prvostupňové rozhodnutie ako nezákonné podľa § 191 ods. 1 písm. e/ a f/ SSP zrušil a vec vrátil žalovanému na ďalšie konanie, v ktorom, viazaný v tomto rozsudku vysloveným právnym názorom súdu, bude postupovať v naznačenom smere. Bude potrebné hlavne doplniť administratívny spis o príslušné doklady, ktoré boli podkladom záverečnej správy OLAF a ktoré sú preto aj podkladom správneho rozhodnutia. Správny orgán na základe všetkých zhromaždených dokladov tieto vyhodnotí, podrobí ich správnej úvahe a na základe takto zisteného skutkového stavu vydá nové rozhodnutie. 63. Záverom súd zdôrazňuje, že správa OLAF je nepochybne relevantným a dôležitým podkladom k správnemu konaniu prvostupňového správneho orgánu a predstavuje záväzok príslušného správneho orgánu na území Slovenskej republiky sa ňou riadne zaoberať a na jej základe začať správne konanie, avšak za súčasného dodržiavania ústavných princípov a zákonných postupov. 64.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65.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https://www.kauzis.sk/judikatura/r/ECLI:SK:KSBA:2016:1015201092.3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