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2S/164/2015 z 22. 11. 2016</w:t>
      </w:r>
    </w:p>
    <w:p>
      <w:r>
        <w:t>Uznesenie Krajského súdu Bratislava z 22. novembra 2016, sp. zn. 2S/164/2015, ECLI:SK:KSBA:2016:1015201223.1</w:t>
      </w:r>
    </w:p>
    <w:p>
      <w:r>
        <w:t>Súd: Krajský súd Bratislava</w:t>
      </w:r>
    </w:p>
    <w:p>
      <w:r>
        <w:t>Spisová značka: 2S/164/2015</w:t>
      </w:r>
    </w:p>
    <w:p>
      <w:r>
        <w:t>ECLI: ECLI:SK:KSBA:2016:1015201223.1</w:t>
      </w:r>
    </w:p>
    <w:p>
      <w:r>
        <w:t>Dátum vydania: 22. 11. 2016</w:t>
      </w:r>
    </w:p>
    <w:p>
      <w:r>
        <w:t>Forma: Uznesenie</w:t>
      </w:r>
    </w:p>
    <w:p>
      <w:pPr>
        <w:pStyle w:val="Heading2"/>
      </w:pPr>
      <w:r>
        <w:t>Text rozhodnutia</w:t>
      </w:r>
    </w:p>
    <w:p>
      <w:r>
        <w:t>Súd: Krajský súd Bratislava Spisová značka: 2S/164/2015 Identifikačné číslo súdneho spisu: 1015201223 Dátum vydania rozhodnutia: 23. 11. 2016 Meno a priezvisko sudcu, VSÚ: JUDr. Marián Trenčan ECLI: ECLI:SK:KSBA:2016:1015201223.1 Uznesenie Krajský súd v Bratislave v právnej veci žalobcu: Autotrend - Fleet Services, s.r.o., IČO: 45 352 348, Rožňavská 24, Bratislava, zastúpený: advokátska kancelária CHOCHOĽÁK &amp; ČESLA, s.r.o., Rumanova 2, Košice, v mene ktorej koná Mgr. Peter Česla, advokát a konateľ, proti žalovanému: Finančné riaditeľstvo Slovenskej republiky, Lazovná 63, Banská Bystrica, o preskúmanie zákonnosti rozhodnutia žalovaného č. 1100302/1/164557/2015/5131 zo dňa 20.04.2015, takto r o z h o d o l : Krajský súd v Bratislave konanie z a s t a v u j e . Žiaden z účastníkov nemá právo na náhradu trov konania. o d ô v o d n e n i e : 1. Žalobou doručenou Krajskému súdu v Bratislave dňa 27.07.2015 sa žalobca domáhal preskúmania zákonnosti rozhodnutia žalovaného č. 1100302/1/164557/2015/5131 zo dňa 20.04.2015, ktorým žalovaný podľa § 74 ods. 4 zákona č. 563/2009 Z. z. o správe daní (daňový poriadok) a o zmene a doplnení niektorých zákonov v znení neskorších predpisov potvrdil daňovú exekučnú výzvu Daňového úradu Bratislava č. 9101504/5/2063/2015/Selc zo dňa 02.01.2015, ktorou správca dane vyzval žalobcu na zaplatenie daňového nedoplatku vo výške 252 650,61 eur. 2. Keďže žalobca spolu so žalobou nezaplatil súdny poplatok za jej podanie, ktorý je 70,- eur, správny súd ho pod následkom zastavenia konania vyzval na jeho zaplatenie výzvou č. k. 2S/164/2015-28 zo dňa 19.10.2016. Výzva bola spolu s predvolaním, príkazom na úhradu a vyjadrením žalovaného doručená zástupcovi žalobcu dňa 27.10.2016. 3. Žalobca si aj napriek výzve nesplnil poplatkovú povinnosť. 4. Podľa § 5 ods. 1 písm. a) zákona č. 71/1992 Zb. o súdnych poplatkoch a poplatku za výpis z registra trestov v znení neskorších predpisov (ďalej len zákon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6. Podľa § 10 ods. 1 zákona č. 71/1992 Zb.,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7. Vzhľadom na to, že žalobca nezaplatil súdny poplatok v lehote ustanovenej vo výzve na jeho zaplatenie, správny súd rozhodol tak, že konanie vo veci zastavil. 8. Písomným podaním elektronicky doručeným súdu dňa 23.11.2016, avšak predloženým senátu až jeho zasadnutí, na ktorom bolo rozhodnuté o zastavení konania, žalobca vzal žalobu späť a navrhol konanie zastaviť. Na späťvzatie žaloby, ktoré je rovnako ako nezaplatenie súdneho poplatku dôvodom na zastavenie konania (§ 99 písm. a/ zákona č. 162/2015 Z.z. Správny súdny poriadok - S.s.p.), však súd z uvedených dôvodov nemohol prihliadnuť. 9. O náhrade trov konania správny súd rozhodol podľa § 170 písm. b) Správneho súdneho poriadku tak, že žiaden z účastníkov nemá právo na náhradu trov konania, nakoľko konanie bolo zastavené. 10.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https://www.kauzis.sk/judikatura/r/ECLI:SK:KSBA:2016:1015201223.1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