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6S/184/2015 z 6. 12. 2016</w:t>
      </w:r>
    </w:p>
    <w:p>
      <w:r>
        <w:t>Uznesenie Krajského súdu Bratislava z 6. decembra 2016, sp. zn. 6S/184/2015, ECLI:SK:KSBA:2016:1015201258.2</w:t>
      </w:r>
    </w:p>
    <w:p>
      <w:r>
        <w:t>Súd: Krajský súd Bratislava</w:t>
      </w:r>
    </w:p>
    <w:p>
      <w:r>
        <w:t>Spisová značka: 6S/184/2015</w:t>
      </w:r>
    </w:p>
    <w:p>
      <w:r>
        <w:t>ECLI: ECLI:SK:KSBA:2016:1015201258.2</w:t>
      </w:r>
    </w:p>
    <w:p>
      <w:r>
        <w:t>Dátum vydania: 6. 12. 2016</w:t>
      </w:r>
    </w:p>
    <w:p>
      <w:r>
        <w:t>Forma: Uznesenie</w:t>
      </w:r>
    </w:p>
    <w:p>
      <w:pPr>
        <w:pStyle w:val="Heading2"/>
      </w:pPr>
      <w:r>
        <w:t>Text rozhodnutia</w:t>
      </w:r>
    </w:p>
    <w:p>
      <w:r>
        <w:t>Súd: Krajský súd Bratislava Spisová značka: 6S/184/2015 Identifikačné číslo súdneho spisu: 1015201258 Dátum vydania rozhodnutia: 07. 12. 2016 Meno a priezvisko sudcu, VSÚ: JUDr. Vlastimil Pavlikovský ECLI: ECLI:SK:KSBA:2016:1015201258.2 Uznesenie Krajský súd v Bratislave v právnej veci žalobcu: Technická univerzita v Košiciach, IČO: 00 397 610, Letná 9, Košice, zastúpený: Advokátska kancelária Winton s.r.o., Dunajská 48, Bratislava, v mene ktorej koná JUDr. Katarína Bruncková, PhD., advokátka a konateľka, proti žalovanému: 1. Ministerstvo školstva, vedy, výskumu a športu Slovenskej republiky, Stromová 1, Bratislava, 2. Výskumná agentúra, Hanulova 5/B, Bratislava, o preskúmanie zákonnosti Správy o zistenej nezrovnalosti č. N21501049/S01 zo dňa 05.06.2015 a Žiadosti o vrátenie finančných prostriedkov č. 26220220038/Z02 zo dňa 05.06.2015, takto r o z h o d o l : Krajský súd v Bratislave žalobu o d m i e t a . Žiaden z účastníkov nemá právo na náhradu trov konania. o d ô v o d n e n i e : 1. Žalobou doručenou Krajskému súdu v Bratislave dňa 29.07.2015 sa žalobca domáhal preskúmania zákonnosti Správy o zistenej nezrovnalosti č. N21501049/S01 zo dňa 05.06.2015 (ďalej aj len „správa“) a Žiadosti o vrátenie finančných prostriedkov č. 26220220038/Z02 zo dňa 05.06.2015 (ďalej aj len „žiadosť“), týkajúcich sa projektu č. 26220220038 s názvom „Vytvorenie a podpora technológií v diagnostike súčiastok a uzlov počítačovou tomografiou“. 2. Podanie žaloby žalobca odôvodnil tým, že dňa 05.10.2009 uzavrel ako prijímateľ so žalovaným 1/ v zastúpení žalovaného 2/ ako poskytovateľom zmluvu o poskytnutí nenávratného finančného príspevku (NFP) na realizáciu aktivít projektu a bol mu schválený nenávratný finančný príspevok vo výške XX XXX,XX eur. Namietal nezákonnosť preskúmavaných rozhodnutí z dôvodu, že správa a žiadosť sú arbitrárne, nakoľko v postupe ich vydávania správne orgány neaplikovali správnu úvahu a ignorovali princíp právnej istoty. Ďalej namietal, že nemajú oporu v platnej právnej úprave, vychádzajú z nesprávneho právneho posúdenia veci a sú nepreskúmateľné a zmätočné z dôvodu absencie riadneho odôvodnenia. 3. Žalobca tiež upozornil na to, že zo skutkového stavu vyplýva, že žalovaný 1/ ako riadiaci orgán sám neidentifikoval nezrovnalosti spočívajúce v porušení pravidiel verejného obstarávania, keďže dňa 11.11.2010 schválil proces verejného obstarávania zákazky. Zároveň poukázal na to, že s výsledkami re- auditu žalovaného 1/ sa nemal možnosť oboznámiť, ani sa k nemu vyjadriť. Žalovaný 1/ pri vydaní správy nedodržal pravidlá, ktoré určujú postup riadiaceho orgánu v prípade zistení nedostatkov vo verejnom obstarávaní. 4. Žalovaný 2/ v písomnom vyjadrení k obsahu žaloby uviedol, že Správa o zistenej nezrovnalosti a Žiadosť o vrátenie finančných prostriedkov nie sú rozhodnutiami, ktoré by nadobúdali právoplatnosť, preto nie je voči nim možné uplatniť opravné prostriedky v zmysle správneho poriadku, a teda sú nepreskúmateľné súdom. Tvrdenie, že ide o „výsledné rozhodnutie“, je nepravdivé. 5. Žalovaný 1/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6.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7. Žalobca vo vyjadrení zo dňa 17.10.2016 poukázal predovšetkým na existujúcu judikatúru vo veciach prieskumu správ o zistených nezrovnalostiach a žiadostiach o vrátenie finančných prostriedkov, a to na uznesenia Najvyššieho súdu SR sp. zn. 5Sži/20/2012 zo dňa 28.02.2013, sp. zn. 5Sžf/26/2014. Hoci v danom prípade o poskytnutí pomoci už bolo rozhodnuté arbitrárnymi aktmi - správou a žiadosťou, následne došlo k jej odňatiu, resp. k sankcii vo forme uplatnenia nároku na jej vrátenie (stanovenie korekcie). Tým sa nepochybne zasiahlo do práv a právom chránených záujmov žalobcu. Hoci správa a žiadosť nemajú povahu rozhodnutia orgánu verejnej správy ako správneho aktu vydaného v administratívnom konaní, je podľa názoru žalobcu nevyhnutné s ohľadom na ich účinky ich vo vzťahu k nemu považovať za opatrenie orgánu verejnej správy v zmysel § 3 ods. 1 písm. c) S.s.p. 8. Ďalej žalobca poukázal na to, že žalovaný 1/ opomína skutočnosť, že rozhodnutia podľa § 27a ods. 3 a 5 zákona č. 528/2008 Z. z., sú svojím obsahom de facto rozhodnutiami o zvýšení/sprísnení povinnosti vrátiť nenávratný finančný príspevok. Nárok žalovaného 1/ voči žalobcovi na vrátenie 25% výšky poskytnutého NFP však vzniká už vydaním správy, čo je zásahom do práv žalobcu.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97 S.s.p., ak tento zákon neustanovuje inak, správny súd kedykoľvek počas konania prihliada na to, či sú splnené podmienky, za ktorých môže správny súd konať a rozhodnúť (ďalej len „procesné podmienky“). 16. Podľa § 98 ods. 1 písm. g) SSP, správny súd uznesením odmietne žalobu, ak je neprípustná. 17. Podľa § 14 ods. 18 zákona č. 528/2008 Z. z., rozhodnutia vydané v konaní podľa tejto časti zákona nie sú preskúmateľné súdom. 18. Podľa § 27a ods. 1 zákona č. 528/2008 Z. z., ak riadiaci orgán zistí porušenie pravidiel a postupov verejného obstarávania, môže vyzvať prijímateľa na vrátenie poskytnutého príspevku alebo jeho časti na predmet zákazky. 19.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20.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21. Krajský súd v Bratislave z obsahu administratívneho spisu zistil, že dňa 05.10.2009 došlo k uzatvoreniu Zmluvy o nenávratnom finančnom príspevku medzi Ministerstvom školstva, vedy, výskumu a športu Slovenskej republiky a žalobcom na projekt s názvom „Vytvorenie a podpora technológií v diagnostike súčiastok a uzlov počítačovou tomografiou“. Na základe výsledkov verejného obstarávania uzatvoril žalobca dňa 16.11.2010 Rámcovú dohodu s úspešným uchádzačom - spoločnosťou versity, a.s. (od 01.09.2012 AutoCont SK a.s.) pre realizáciu projektu. 22. Predtým ako súd podrobil prejednávanú vec meritórnemu prieskumu, zisťoval, či v danom prípade je vôbec daná právomoc súdu na konanie a rozhodovanie vo veci preskúmania správy a žiadosti. 23.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24.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25.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26.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27.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28.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29.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30. O náhrade trov konania súd rozhodol podľa § 170 písm. a) S.s.p. tak, že žiaden z účastníkov konania nemá právo na náhradu trov konania, nakoľko žaloba bola odmietnutá. 31.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