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5S/188/2015 z 25. 4. 2016</w:t>
      </w:r>
    </w:p>
    <w:p>
      <w:r>
        <w:t>Uznesenie Krajského súdu Bratislava z 25. apríla 2016, sp. zn. 5S/188/2015, ECLI:SK:KSBA:2016:1015201276.1</w:t>
      </w:r>
    </w:p>
    <w:p>
      <w:r>
        <w:t>Súd: Krajský súd Bratislava</w:t>
      </w:r>
    </w:p>
    <w:p>
      <w:r>
        <w:t>Spisová značka: 5S/188/2015</w:t>
      </w:r>
    </w:p>
    <w:p>
      <w:r>
        <w:t>ECLI: ECLI:SK:KSBA:2016:1015201276.1</w:t>
      </w:r>
    </w:p>
    <w:p>
      <w:r>
        <w:t>Dátum vydania: 25. 4. 2016</w:t>
      </w:r>
    </w:p>
    <w:p>
      <w:r>
        <w:t>Forma: Uznesenie</w:t>
      </w:r>
    </w:p>
    <w:p>
      <w:pPr>
        <w:pStyle w:val="Heading2"/>
      </w:pPr>
      <w:r>
        <w:t>Text rozhodnutia</w:t>
      </w:r>
    </w:p>
    <w:p>
      <w:r>
        <w:t>Súd: Krajský súd Bratislava Spisová značka: 5S/188/2015 Identifikačné číslo súdneho spisu: 1015201276 Dátum vydania rozhodnutia: 26. 04. 2016 Meno a priezvisko sudcu, VSÚ: JUDr. Anna Peťovská PhD. ECLI: ECLI:SK:KSBA:2016:1015201276.1 Uznesenie Krajský súd v Bratislave v právnej veci žalobcu: RIPET, s.r.o., Pečnianska 6, 851 01 Bratislava, IČO: 46 952 705, proti žalovanému: Mestská časť Bratislava - Petržalka, Kutlíkova 17, 852 12 Bratislava, o preskúmanie zákonnosti rozhodnutia žalovaného č. XXXX/XXXX/XX-KP zo dňa XX.XX.XXXX, takto r o z h o d o l : Súd konanie z a s t a v u j e. Žiaden z účastníkov nemá právo na náhradu trov konania. o d ô v o d n e n i e : E. podanou na tunajšom súde dňa XX.XX.XXXX sa žalobca domáhal preskúmania zákonnosti rozhodnutia žalovaného č. XXXX/XXXX/XX-KP zo dňa XX.XX.XXXX, ktorým žalovaný nevyhovel žiadosti žalobcu zo dňa XX.XX.XXXX o povolenie prevádzkovej doby nad rámec všeobecnej prevádzkovej doby v prevádzkarni nefajčiarska kaviareň „L.´s H.“ na B. X v Z., v dňoch pondelok - piatok od XX.XX h do XX.XX h, sobota od XX.XX h do XX.XX h, nedeľa od XX.XX h do XX.XX h a zobral na vedomie prevádzkovú dobu v prevádzkarni nefajčiarska kaviareň „L.´s H.“ na B. X v Z., v rozmedzí určenom ust. § 3 ods. X písm. a) všeobecne záväzného nariadenia mestskej časti Z.-B. č. X/XXXX o pravidlách času predaja v obchode a času prevádzky služieb v mestskej časti Z.-B. v znení neskorších predpisov v dňoch pondelok - piatok od XX.XX h do XX.XX h, sobota - nedeľa od XX.XX h do XX.XX h, na dobu neurčitú. Vzhľadom na to, že v správnom súdnictve je v zmysle § 250a O.s.p. zastupovanie advokátom povinné, súd prípisom zo dňa XX.XX.XXXX vyzval žalobcu, aby v lehote XX dní písomne oznámil súdu advokáta, ktorý ho bude zastupovať v predmetnom konaní a za týmto účelom predložil originál, prípadne úradne overenú fotokópiu plnomocenstva. E. súd žalobcu poučil, že v konaní ho môže zastupovať i jeho zamestnanec s vysokoškolským právnickým vzdelaním druhého stupňa. L. má možnosť v zmysle § 30 O.s.p. požiadať o ustanovenie advokáta a v prípade, že spĺňa predpoklady na oslobodenie od súdnych poplatkov, súd ho odkáže na H. právnej pomoci. Súd súčasne žalobcu poučil, že ak nedoplní plnú moc pre advokáta v stanovenej lehote, súd uznesením konanie zastaví. Výzva zo dňa XX.XX.XXXX bola žalobcovi doručená dňa XX.XX.XXXX. E. napriek poučeniu súdu o právnych následkoch zastavenia konania nepredložil súdu do dátumu vydania tohto rozhodnutia plnomocenstvo udelené zvolenému advokátovi na jeho zastupovanie v predmetnom konaní. Podľa § 250a O.s.p. žalobca musí byť v konaní podľa druhej hlavy piatej časti O.s.p.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B. konania je preskúmanie zákonnosti rozhodnutia správneho orgánu v súvislosti s povolením, resp. nepovolením prevádzkovej doby nad rámec všeobecnej prevádzkovej doby v prevádzkarni žalobcu, a teda nejde o vec, na ktorú by sa vzťahovala výnimka z povinného právneho zastúpenia, ustanoveného § 250a O.s.p. Podľa § 250d ods. X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X). T. proti uzneseniu je prípustné. Keďže žalobca napriek poučeniu súdu o právnych následkoch v podobe zastavenia konania nepredložil plnú moc udelenú advokátovi na jeho zastupovanie v konaní, rozhodol súd o zastavení konania podľa ust. § 250d ods. X O.s.p. O náhrade trov konania súd rozhodol podľa ust. § X46 ods. 1 písm. c) O.s.p. s použitím ustanovenia § 246c O.s.p. tak, že žiaden z účastníkov nemá právo na náhradu trov konania, nakoľko konanie vo veci bolo zastavené. G. rozhodnutie senát N. súdu v Z.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https://www.kauzis.sk/judikatura/r/ECLI:SK:KSBA:2016:1015201276.1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