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1S/288/2015 z 7. 12. 2016</w:t>
      </w:r>
    </w:p>
    <w:p>
      <w:r>
        <w:t>Uznesenie Krajského súdu Bratislava z 7. decembra 2016, sp. zn. 1S/288/2015, ECLI:SK:KSBA:2016:1015202017.1</w:t>
      </w:r>
    </w:p>
    <w:p>
      <w:r>
        <w:t>Súd: Krajský súd Bratislava</w:t>
      </w:r>
    </w:p>
    <w:p>
      <w:r>
        <w:t>Spisová značka: 1S/288/2015</w:t>
      </w:r>
    </w:p>
    <w:p>
      <w:r>
        <w:t>ECLI: ECLI:SK:KSBA:2016:1015202017.1</w:t>
      </w:r>
    </w:p>
    <w:p>
      <w:r>
        <w:t>Dátum vydania: 7. 12. 2016</w:t>
      </w:r>
    </w:p>
    <w:p>
      <w:r>
        <w:t>Forma: Uznesenie</w:t>
      </w:r>
    </w:p>
    <w:p>
      <w:pPr>
        <w:pStyle w:val="Heading2"/>
      </w:pPr>
      <w:r>
        <w:t>Text rozhodnutia</w:t>
      </w:r>
    </w:p>
    <w:p>
      <w:r>
        <w:t>Súd: Krajský súd Bratislava Spisová značka: 1S/288/2015 Identifikačné číslo súdneho spisu: 1015202017 Dátum vydania rozhodnutia: 08. 12. 2016 Meno a priezvisko sudcu, VSÚ: JUDr. Monika Valašíková PhD. ECLI: ECLI:SK:KSBA:2016:1015202017.1 Uznesenie Krajský súd v Bratislave v právnej veci žalobcu: Košický samosprávny kraj, Námestie Maratónu mieru 1, 042 66 Košice, proti žalovanému: Úrad pre verejné obstarávanie, Dunajská 68, P. O. Box 58, 820 04 Bratislava, o preskúmanie zákonnosti Protokolu o výsledku kontroly dodržiavania zákona o verejnom obstarávaní č. 22, 25, 27, 30, 33, 38, 39-7000/2015-OK/4 zo dňa 26.08.2015 a Zápisnice o prerokovaní Protokolu o výsledku kontroly dodržiavania zákona o verejnom obstarávaní č. 22, 25, 27, 30, 33, 38, 39-7000/2015-OK/8 zo dňa 15.10.2015, takto r o z h o d o l : Krajský súd v Bratislave žalobu odmieta. Súd vracia žalobcovi krátený súdny poplatok vo výške 63,30 eura prostredníctvom Slovenskej pošty, a.s. - prevádzkovateľ systému, so sídlom Partizánska cesta 9, 975 99 Banská Bystrica, po právoplatnosti tohto uznesenia. Žiaden z účastníkov nemá právo na náhradu trov konania. o d ô v o d n e n i e : I. 1. Žalobca sa žalobou doručenou tunajšiemu súdu dňa 03.12.2015 domáhal preskúmania zákonnosti a následne aj zrušenia Protokolu o výsledku kontroly dodržiavania Zákona o verejnom obstarávaní vydaného Úradom pre verejné obstarávanie č. 22, 25, 27, 30, 33, 38, 39-7000/2015-OK/4 zo dňa 26.08.2015 spolu so Zápisnicou o prerokovaní Protokolu o výsledku kontroly dodržiavania zákona o verejnom obstarávaní č. 22, 25, 27, 30, 33, 38, 39-7000/2015-OK/8 zo dňa 15.10.2015. 2. Bol názoru, že vyššie uvedenými rozhodnutiami, ktorými žalovaný rozhodol o tom, že žalobca konal v rozpore so Zákonom o verejnom obstarávaní sú rozhodnutiami, ktoré zasahujú do práv a právom chránených záujmov žalobcu, a že rozhodnutie žalovaného o tom, že žalobca porušil Zákon o verejnom obstarávaní sa bezprostredne dotýka práv a právom chránených záujmov žalobcu, nakoľko žalovaným vykonaná kontrola sa týkala postupov zadávania zákaziek na dodanie tovarov pre projekty spolufinancované z fondov EÚ. 3. Poukázal, že na základe záverov obsiahnutých v protokole riadiaci orgán bude musieť vydať rozhodnutie o vrátení poskytnutého príspevku na predmety zákaziek, ktorých zadávanie bolo žalovaným kontrolované a o ktorých žalovaný vyjadril svoj záver, že pri ich zadávaní došlo k porušeniu postupov a pravidiel verejného obstarávania. 4. Namietal, že záver žalovaného uvedený v protokole o tom, že žalobca porušil zákaz uvedený v ustanovení § 5 ods. 12 Zákona o verejnom obstarávaní, vychádza podľa názoru žalobcu z nesprávneho právneho posúdenia veci a tiež z nesprávneho zistenia skutkového stavu. Podľa žalobcu vzhľadom na znenie ust. § 5 ods. 12 Zákona o verejnom obstarávaní bol žalovaný povinný preukázať úmysel žalobcu rozdeliť zákazku a zvoliť spôsob určenia jej predpokladanej hodnoty s cieľom vyhnúť sa prísnejšiemu postupu jej zadávania postupom, ktoré Zákon o verejnom obstarávaní stanovuje pre zákazky s vyššou predpokladanou hodnotou. Ďalší dôvod žalovaného, na základe ktorého nie je povinný preukazovať úmysel alebo cieľ žalobcu je postavený na znení Smernice EP a Rady č. 2014/24/EÚ zo dňa 26. februára 2014, pričom žalovaný úplne ignoroval v tom čase platnú a účinnú smernicu EP a Rady 2004/18/ES z 31. marca 2004, ktorej ciele boli implementované do v tom čase platnom a účinnom zákone o verejnom obstarávaní, pričom ustanovenia tejto smernice pojednávajúce o nedovolenom rozdelení zákaziek takisto predpokladajú úmysel alebo cieľ verejného obstarávateľa. 5. Žalobca má za to, že postup žalovaného, a to najmä pri vysporiadavaní sa s jeho námietkami voči protokolu je v rozpore s legitímnymi očakávaniami žalobcu, že žalovaný v postavení správneho orgánu sa bude zodpovedne a riadne zaoberať týmito námietkami, vyhodnotí ich a riadne preskúma a v prípade zamietnutia riadne odôvodní ich zamietnutie. Tvrdí, že konanie žalovaného v rámci ktorého sa vysporiadal s uplatnenými námietkami žalobcu odkazom na zrušený rozsudok SD EÚ, smernicu s úplne inou pôsobnosťou alebo neexistujúcu smernicu, pričom nevezme do úvahy v tom čase platnú a účinnú smernicu a na základe toho vyhodnotil námietky žalobcu obsiahnuté v jeho vyjadrení ako neopodstatnené, nemôže preto obstáť. 6. Podľa žalobcu závery žalovaného uvedené v protokole a následne v zápisnici vychádzajú zo skutkových zistení nedostačujúcich pre správne posúdenie veci a z nesprávneho právneho posúdenia veci. Taktiež závery žalovaného obsiahnuté v protokole a v zápisnici spočívajúce v závere, že žalobca porušil ustanovenie § 5 ods. 5 a zároveň ustanovenie § 5 ods. 12 zákona o verejnom obstarávaní sú v zjavnom logickom rozpore a preto sú nepreskúmateľné. Zároveň žalobca považuje za nezákonný aj postup žalovaného pri vysporiadaní sa s námietkami žalobcu. 7. S poukazom na uvedené sa žalobca domáhal, aby žalobou napadnuté rozhodnutia krajský súd zrušil a vec mu vrátil na ďalšie konanie. II. 8. Žalovaný vo vyjadrení zo dňa 12.01.2016, ktoré súdu doručil dňa 13.01.2016 uviedol, že rozhodnutia a postup, ktorý žalobca napáda nie sú predmetom súdneho prieskumu. Poukázal na skutočnosť, že osobitnou a obligatórnou náležitosťou správnej žaloby je konkrétne tvrdenie žalobcu, že nezákonným rozhodnutím a postupom správneho orgánu bol ukrátený na svojich subjektívnych právach vyplývajúcich z právneho predpisu. Takéto tvrdenie je povinný odôvodniť, a preto nestačí iba všeobecné tvrdenie, že zákon bol porušený, žalobca musí poukázať na konkrétne skutočnosti, z ktorých vyvodzuje porušenie zákona. 9. Žalovaný mal za to, že žalobca jednoznačne opomenul v žalobe uviesť aké konkrétne subjektívne práva boli rozhodnutiami resp. postupom žalovaného porušené a poukázal na judikatúru Najvyššieho súdu SR a uznesenie Ústavného súdu SR s tým, že nie je možné žalobcovi priznať aktívnu legitimáciu na podanie žaloby. Žalovaný preto navrhol súdu, aby konanie v zmysle § 250d ods. 3 O. s. p. zastavil. 10. Žalovaný poukázal na skutočnosť, že rozhodnutia a postupy správnych orgánov podliehajú súdnemu prieskumu bez špecifických kritérií. Nie je rozhodujúce ako sú tieto správne akty terminologicky označené, avšak musí sa jednať o individuálny správny akt vo vzťahu k subjektom právam, ktorými sa ukladajú práva, povinnosti, prípadne sa zasahuje do slobôd alebo záujmov týchto subjektov. 11. Podľa nálezov Ústavného súdu SR, ako aj Najvyššieho súdu SR môžu byť predmetom preskúmania aj rozhodnutia orgánov verejnej správy, ktoré nespĺňajú formálne náležitosti ak sa dotýkajú resp. môžu dotknúť práv a právom chránených záujmov fyzických alebo právnických osôb a podľa súdnej praxe je rozhodnutím správneho orgánu každé rozhodnutie, ktorým sa zakladajú, menia alebo rušila alebo môžu byť priamo dotknuté práva a povinnosti fyzických alebo právnických osôb (napr. uznesenie NS RS sp. zn. 5Sžp/5/2011). 12. Mal za jednoznačné, že napadnutý Protokol o výsledku kontroly tieto náležitosti nespĺňajú. Uviedol, že nie je pritom podstatné, či Protokol o výsledku kontroly ako jeden z výsledkov dohľadových kompetencií žalovaného nad postupmi vo verejnom obstarávaní, a Zápisnica o prerokovaní protokolu spĺňajú formálne náležitosti rozhodnutia v oblasti verejnej správy. 13. Uviedol, že skutočnosť, že Protokol o výsledku kontroly ani Zápisnica o jeho prerokovaní nepodlieha súdnemu prieskumu, si osvojila aj súdna prax. Žalovaný upriamil pozornosť na rozsudok NS SR sp. zn. 5Sžf/26/2012 zo dňa 29.11.2012, v ktorom NS SR konštatoval nasledovné: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 s. p.“. Žalovaný dal do pozornosti skutočnosť, že zákonom č. 503/2009 Z. z., ktorým sa menil a dopĺňal Zákon o verejnom obstarávaní, bola s účinnosťou odo dňa 01.01.2010 do ZoVO prijatá osobitná úprava kontroly postupu zadávania zákazky po uzavretí zmluvy. Podľa ZoVO s účinnosťou od 01.01.2010, na rozdiel od úpravy výkonu kontroly podľa ZoVO účinného do 31.12.2009, t. j. úpravy ZoVO v prípade posudzovanom Najvyšším súdom SR vo veci sp. zn. 5Sžf/26/2012 sa už neukladajú žalovaným kontrolovanému subjektu (žalobcovi) povinnosti tak, ako tomu bolo podľa § 13 ods. 6 Zákona o kontrole (napr. prijať opatrenia na odstránenie zistených nedostatkov, určiť zamestnancov zodpovedných za zistené nedostatky). Z vyššie uvedených dôvodov mal za to, že nie je preto možné takého závery na daný prípad aplikovať vzhľadom na skutočnosť, že na kontrolu postupu zadávania zákazky, ktorej prekúmanie je predmetom tejto žaloby sa vzťahovala právna úprava o verejnom obstarávaní, účinná po 01.01.2010. Žalovaný v prípade, že by súd bol toho názoru, že uvedené dokumenty sa preskúmavajú, vo svojom vyjadrení na číslach listu 90-103 súdneho spisu uviedol dôvody, na základe ktorých žiadal žalobu zamietnuť. III. 14. Z obsahu súdneho a administratívneho spisu súd zistil, že podľa ust. § 109, § 112, § 137 ods. 2 písm. c) a § 146 ods. 6 v nadväznosti na § 155p ods. 4 Zákona o verejnom obstarávaní žalovaný v čase odo dňa 29.05.2015 do 26.08.2015 vykonal kontrolu použitých postupov u verejného obstarávateľa Košický samosprávny kraj, Námestie Maratónu mieru 1, Košice pri zadávaní zákaziek verejnou súťažou po uzavretí zmluvy na predmet zákazky: 1) „Ostrovy kultúry - Otvorená zóna 1 Historická účelová budova Východoslovenského múzea Košice - Košický zlatý poklad - Dodávka interiérového vybavenia“ vyhlásenej vo Vestníku verejného obstarávania č. 190/2012 dňa 02.10.2012 pod zn. 11519-MST, 2) „Ostrovy kultúry - Otvorená zóna 2 Východoslovenská galéria - Dodávka interiérového vybavenia“ vyhlásenej vo Vestníku verejného obstarávania č. 150/2012 dňa 07.08.2012 pod zn. 9234-MST, 3) „Ostrovy kultúry - Otvorená zóna 3 Bábkové divadlo v Košiciach - Dodávka interiérového vybavenia“ vyhlásenej vo Vestníku verejného obstarávania č. 151/2012 dňa 08.08.2012 pod zn. 9315-MST, 4) „Ostrovy kultúry - Otvorená zóna 4 Nádvorie Barkóczyho paláca, knižnica - Dodávka interiérového vybavenia“ vyhlásenej vo Vestníku verejného obstarávania č. 151/2012 dňa 08.08.2012 pod zn. 9314- MST, 5) „Ostrovy kultúry - Otvorená zóna 5 Verejná knižnica Jána Boccatia - Dodávka interiérového vybavenia“ vyhlásenej vo Vestníku verejného obstarávania č. 151/2012 dňa 08.08.2012 pod zn. 9312-MST, 6) „Ostrovy kultúry - Otvorená zóna 6 Divadlo Thália - Dodávka interiérového vybavenia“ vyhlásenej vo Vestníku verejného obstarávania č. 193/2012 dňa 05.10.2012 pod zn. 11753-WYT, 7) „Ostrovy kultúry - Otvorená zóna 7 Ulička remesiel - Dodávka interiérového vybavenia“ vyhlásenej vo Vestníku verejného obstarávania č. 151/2012 dňa 08.08.2012 pod zn. 9310-MST. 15. O výsledku kontroly dodržiavania zákona o verejnom obstarávaní bol žalovaným Úradom pre verejné obstarávanie vypracovaný žalobou napadnutý protokol č. 22, 25, 27, 30, 33, 38, 39-7000/2015-OK/4 zo dňa 26.08.2015. V zmysle záveru protokolu bolo vykonanou kontrolou zistené, že kontrolovaný svojim postupom porušil Zákon o verejnom obstarávaní, resp. konal v rozpore so Zákonom o verejnom obstarávaní, nakoľko porušil: - § 9 ods. 4 zákona o verejnom obstarávaní, nakoľko určil neprimerane krátku lehotu na vyžiadanie súťažných podkladov vo vzťahu k lehote na predkladanie ponúk. Uvedené porušenie zákona o verejnom obstarávaní bolo vo všetkých 7 zákazkách. Uvedené konanie kontrolovaného mohlo mať vplyv na výsledok verejného obstarávania, nakoľko kontrolovaný výrazným spôsobom obmedzil okruh potenciálnych záujemcov, ktorí mohli požiadať o súťažné podklady po uplynutí lehoty na vyžiadanie súťažných podkladov. Uvedené porušenie zákona o verejnom obstarávaní kontrolovaný porušil v zákazkách č. 1, č. 2, č. 3, č. 4, č. 5, č. 6 a č. 7, - § 9 ods. 4 zákona o verejnom obstarávaní, nakoľko poskytol súťažné podklady záujemcovi MADA Slovakia s. r. o., ktorý požiadali o poskytnutie súťažných podkladov po lehote na vyžiadanie si ich a tým konal rozpore s princípom rovnakého zaobchádzania. Uvedené porušenie zákona o verejnom obstarávaní kontrolovaný porušil v zákazke č. 1. Kontrolovaný svojim konaním porušil princíp rovnakého zaobchádzania so záujemcami a uchádzačmi, pričom uvedené konanie mohlo mať vplyv na výsledok verejného obstarávania, - § 9 ods. 4 zákona o verejnom obstarávaní, konkrétne s princípom transparentnosti, nakoľko vypracoval „Zápisnicu z vyhodnotenia ponúk po realizovaní elektronickej aukcie“ a oznámil výsledok vyhodnotenia ponúk úspešnému uchádzačovi pred uskutočnením elektronickej aukcie. Uvedené konanie nemalo vplyv na výsledok verejného obstarávania a k porušeniu došlo v zákazke č. 1, - § 33 ods. 1 v nadväznosti na § 33 ods. 6 zákona o verejnom obstarávaní, nakoľko posudzoval splnenie podmienky účasti úspešného uchádzača MADA Slovakia s. r. o. v rozpore s oznámením o vyhlásení verejného obstarávania, resp. súťažnými podkladmi a písomne ho nepožiadal o vysvetlenie alebo doplnenie predložených dokladov. Uvedené porušenie zákona o verejnom obstarávaní kontrolovaný porušil v zákazke č. 1 a č. 3. Uvedené konanie mohlo mať vplyv na výsledok verejného obstarávania, nakoľko uchádzač MADA Slovakia s.r.o. sa stal úspešným uchádzačom, - § 9 ods. 4 zákona o verejnom obstarávaní, nakoľko v Oznámení pod bodom III.2.2. „Ekonomická a finančná spôsobilosť“ a v súťažných podkladoch v kapitole 2. „Podmienky účasti týkajúce sa finančného a ekonomického postavenia“, nestanovil jednoznačne podmienku účasti týkajúcu sa finančného a ekonomického postavenia. Nakoľko z kontrolovaným predloženej dokumentácie vyplýva, že v procese vyhodnocovania splnenia predmetnej podmienky účasti akceptoval uchádzačmi predložené doklady, kontrolná skupina konštatuje, že uvedené konanie kontrolovaného nemalo vplyv na výsledok verejného obstarávania. Uvedené porušenie zákona o verejnom obstarávaní kontrolovaný porušil v zákazkách č. 1, č. 2, č. 3, č. 4, č. 5 a č. 7, - § 91 ods. 1 v nadväznosti na § 33 ods. 1 v spojení s § 33 ods. 6 zákona o verejnom obstarávaní, keď pri vyhodnocovaní splnenia podmienok účasti týkajúcich sa finančného a ekonomického postavenia uchádzača TRIXO spol. s r. o. písomne nepožiadal o vysvetlenie alebo doplnenie predložených dokladov. Konanie kontrolovaného mohlo mať vplyv na výsledok verejného obstarávania a porušenie zákona o verejnom obstarávanú kontrolovaný porušil v zákazke č. 4, - § 9 ods. 7 písm. zákona o verejnom obstarávaní, keď úradu neodoslal bezodkladne po uzavretí zmluvy spôsobom podľa § 23 ods. 1 zákona o verejnom obstarávaní kópiu zápisnice o posúdení splnenia podmienok účasti vo verejnom obstarávaní, kópie ponúk všetkých uchádzačov doručené v lehote na predkladanie ponúk, kópiu zápisnice z otvárania ponúk, kópiu zápisnice o vyhodnotení ponúk. Vyššie uvedené konanie kontrolovaného nemalo vplyv na výsledok verejného obstarávania, nakoľko povaha daného porušenia spočívajúceho v nesplnení informačnej povinnosti zo strany kontrolovaného voči úradu žiadnym spôsobom neovplyvňuje vyhodnotenie ponúk a výber úspešného uchádzača. Uvedené porušenie zákona o verejnom obstarávaní kontrolovaný porušil v zákazkách č. 1, č. 2, č. 3, č. 4, č. 5, č. 6 a č. 7, - § 23 ods. 1 zákona o verejnom obstarávaní informáciu o uzavretí kúpnej zmluvy a uzavretí Dodatku č. 1 ku kúpnej zmluve do siedmych pracovných dní odo dňa ich zverejnenia podľa osobitného predpisu (§ 5a zákona č. 211/2000 Z. z. o slobodnom prístupe k informáciám), čo je v rozpore s § 49 ods. 5 písm. a) zákona o verejnom obstarávaní. Uvedené konanie kontrolovaného nemalo vplyv na výsledok verejného obstarávania, nakoľko informácia v zmysle § 49 ods. 5 písm. a) zákona o verejnom obstarávaní sa odosiela až po skončení procesu verejného obstarávania. Uvedené porušenie zákona o verejnom obstarávaní kontrolovaný porušil v zákazkách č. 1, č. 2, č. 3, č. 4, č. 5 a č. 7, - § 91 ods. 1 v nadväznosti na § 44 ods. 1 zákona o verejnom obstarávaní, keď v oznámení o výsledku vyhodnotenia ponúk neinformoval neúspešného uchádzača o lehote, v ktorej môže podať žiadosť o nápravu podľa § 136 ods. 1 písm. f) zákona o verejnom obstarávania. Toto konanie kontrolovaného nemalo vplyv na výsledok verejného obstarávania. Uvedené porušenie zákona o verejnom obstarávaní kontrolovaný porušil v zákazkách č. 2, č. 4, č. 5 a č. 7, - § 91 ods. 1 v nadväznosti na § 44 ods. 1 a § 45 ods. 2 zákona o verejnom obstarávaní tým, že nezaslal neúspešnému uchádzačovi oznámenie o výsledku vyhodnotenia ponúk a uzatvoril Kúpnu zmluvu č. 2363/2012 VYB skôr ako na šestnásty deň odo dňa odoslania oznámenia o výsledku vyhodnotenia ponúk podľa § 44, ak nebola doručená žiadosť o nápravu alebo ak žiadosť o nápravu bola doručená po uplynutí lehoty podľa § 136 ods. 3. Uvedené konanie kontrolovaného nemalo vplyv na výsledok verejného obstarávania. Uvedené porušenie zákona o verejnom obstarávaní kontrolovaný porušil v zákazke č. 2, - § 9 ods. 4 zákona o verejnom obstarávaní, a to s princípom transparentnosti, keď stanovil rozdielnu lehotu viazanosti ponúk v oznámení a v súťažných podkladoch. Uvedené konanie kontrolovaného nemalo vplyv na výsledok verejného obstarávania. Uvedené porušenie zákona o verejnom obstarávaní kontrolovaný porušil v zákazkách č. 2, č. 3, č. 4, č. 5, č. 7, - § 91 ods. 1 v nadväznosti na § 38 zákona o verejnom obstarávaní, keď vysvetlenie súťažných podkladov neposlal všetkým známym záujemcom. Kontrolovaný postupoval v rozpore s § 91 ods. 1 v nadväznosti na § 38 zákona o verejnom obstarávaní, keď vysvetlenie súťažných podkladov neposkytol všetkým záujemcom. Uvedené konanie kontrolovaného však mohlo mať vplyv na výsledok verejného obstarávania, nakoľko predmetné vysvetlenie sa týkalo technických informácii požadovaného predmetu zákazky a záujemca KONIMPEX, spoločnosť s ručením obmedzením. Jantárová 30, 040 01 Košice a záujemca FALCO SLOVAKIA, s. r. o., Bottova 7, 811 09 Bratislava nepredložili ponuku. Uvedené porušenie zákona o verejnom obstarávaní kontrolovaný porušil v zákazke č. 5, - § 5 ods. 12 zákona o verejnom obstarávaní, keď rozdelil zákazku na dodávku interiérového vybavenia viažucej sa k realizácii projektu „Európske hlavné mesto kultúry Košice 2013“ a zvolil spôsob určenia jej predpokladanej hodnoty, ktorý mal za následok zníženie predpokladanej hodnoty zákazky pod finančný limit podľa § 4 ods. 2 písm. b) zákona o verejnom obstarávaní stanovený pre nadlimitnú zákazku. Kontrolovaný v nadväznosti na uvedené súčasne porušil svoje povinnosti vyplývajúce z § 9 ods, 1, ods. 4, § 5 ods. 5 v spojení s druhou časťou, prvou a druhou hlavou zákona o verejnom obstarávaní tým, že zadal dodanie tovarov interiérového vybavenia spojených s projektom „Európske hlavné mesto kultúry Košice 2013“, ktorých hodnota zodpovedá finančnému limitu stanovenému pre nadlimitné zákazky v § 4 ods. 2 písm. b) zákona o verejnom obstarávaní, bez vyhlásenia nadlimitnej zákazky. Konanie kontrolovaného mohlo mať vplyv na výsledok verejného obstarávania, nakoľko nie je možné vylúčiť, že na základe oznámenia o vyhlásení verejného obstarávania zverejneného v Úradnom vestníku EÚ by mohli predložiť ponuku ďalší potencionálni záujemcovia a taktiež nie je možné vylúčiť, že ich ponuka mohla byť úspešná. 16. Žalobcovi bol protokol doručený dňa 31.08.2015 a následne dňa 14.09.2015 žalobca doručil úradu písomné vyjadrenie ku kontrolným zisteniam uvedeným v protokole zo dňa 26.08.2015, ktoré obsahuje námietky žalobcu ku kontrolným zisteniam uvedeným v protokole. Ku kontrolným zisteniam a k námietkam žalobcu vypracovala kontrolná skupina stanovisko č. 22, 25, 27, 30, 33, 38, 39-7000/2015-OK/6 zo dňa 28.09.2015, v ktorom kontrolná skupina preverila opodstatnenosť vyjadrenia kontrolovaného a zdôvodnila neopodstatnenosť vyjadrenia kontrolovaného - žalobcu. 17. Následne dňa 15.10.2015 sa uskutočnilo prerokovanie protokolu, z ktorého bola vyhotovená zápisnica č. 22, 25, 27, 30, 33, 38, 39-7000/2015-OK/8 zo dňa 15.10.2015. 18. Kontrola predmetného verejného obstarávania bola skončená dňa 15.10.2015, podľa ust. § 146c ods. 5 Zákona o verejnom obstarávaní dňom prerokovania Protokolu. IV. 19.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ktoré nemohlo mať za následok ujmu na subjektívnych právach žalobcu. 20.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21. Podľa § 2 ods. 1 S. s. p., v správnom súdnictve poskytuje správny súd ochranu právam alebo právom chráneným záujmom fyzickej osoby a právnickej osoby v oblasti verejnej správy a rozhoduje v ďalších veciach ustanovených týmto zákonom. 22.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23.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7 písm. e) S. s. p., správne súdy nepreskúmavajú rozhodnutia orgánov verejnej správy a opatrenia orgánov verejnej správy predbežnej, procesnej alebo poriadkovej povahy, ak nemohli mať za následok ujmu na subjektívnych právach účastníka konania. 25. Podľa § 98 ods. 1 písm. g) S. s. p., správny súd uznesením odmietne žalobu, ak je neprípustná. 26. Podľa § 491 ods. 1 S. s. p., ak nie je ďalej ustanovené inak, platí tento zákon aj na konania začaté podľa piatej časti Občianskeho súdneho poriadku predo dňom nadobudnutia jeho účinnosti. 27.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28. Predmetom preskúmania predmetnej veci v zmysle žaloby je Protokol o výsledku kontroly dodržiavania Zákona o verejnom obstarávaní č. 22, 25, 27, 30, 33, 38, 39-7000/2015-OK/4 zo dňa 26.08.2015 a Zápisnica o prerokovaní protokolu o výsledku kontroly dodržiavania Zákona o verejnom obstarávaní č. 22, 25, 27, 30, 33, 38, 39-7000/2015-OK/8 zo dňa 15.10.2015. 29. V systéme správneho súdnictva je právo na prístup k súdnemu preskúmaniu právoplatného rozhodnutia orgánu verejnej správy na základe žaloby determinované princípom generálnej klauzuly s negatívnou enumeráciou, z ktorého vypláva,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 s. p.). 30. Podľa názoru súdu kontrolu postupu zadávania podprahovej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31.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32. Krajský súd v Bratislave v súlade s právnym názorom vysloveným v rozsudku NS SR sp. zn. 5Sžf/26/2012 zo dňa 29.11.2012 dospel k názoru, že protokol a zápisnica o prerokovaní protokolu ako také nepodliehajú súdnemu prieskumu v správnom súdnictve, pretože o sebe nepredstavujú zásah do práva právom chránených záujmov kontrolovaného subjektu a iba ich časť obsahujúca uloženie povinnosti, alebo sankcie je nutné s ohľadom na ich spôsobilosť takéhoto zásahu vylúčiť spod negatívnej enumerácie § 248 O. s. p. avšak za predpokladu, že táto uložená povinnosť je riadne špecifikovaná a zadefinovaná, aby pri kontrole bolo možné jednoznačne posúdiť, či uložené opatrenia sú splnené, resp. boli splnené. 33. Ani v prípade formálneho uloženia povinností v protokole a v zápisnici, ktorých splnenie vzhľadom na ukončenie verejného obstarávanie a realizáciu predmetu zákazky by neprichádzalo do úvahy, by sa nemohlo nijako dotknúť právneho postavenia žalobcu a spôsobiť mu ujmu na jeho právach. Je potrebné uviesť, že preskúmavaným protokolom a ani zápisnicou žalobcovi nebola uložená žiadna povinnosť, ktorú by mal žalobca splniť. Z uvedeného dôvodu protokol o výsledku dodržiavania ZVO ani zápisnica o jeho prerokovaní nemohli mať za následok ujmu na subjektívnych právach žalobcu, a preto súdnemu preskúmaniu v správnom súdnictve nepodliehajú. 34.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35. Keďže súd dospel k záveru, že v prejednávanej veci nedošlo k uloženiu konkrétnej povinnosti alebo sankcie Protokolom o výsledku kontroly dodržiavania zákona o verejnom obstarávaní a ani Zápisnicou o prerokovaní protokolu, je žaloba proti Protokolu o výsledku kontroly dodržiavania ZVO a Zápisnici o jeho prerokovaní neprípustná. Preto súd postupoval podľa § 98 ods. 1 písm. g) S. s. p. a žalobu odmietol z dôvodu, že žaloba smerovala proti správnemu aktu, ktorý nie je rozhodnutím podľa § 7 písm. e) S. s. p. a zároveň tento nie je spôsobilý zasiahnuť do práv a povinností žalobcu. 36.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37. O náhrade trov konania rozhodol súd podľa § 170 písm. a) S. s. p. a žiadnemu z účastníkov nepriznal právo na náhradu trov konania, nakoľko žaloba bola odmietnutá. 38. Podľa ust.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39. Toto rozhodnutie senát Krajského súdu v Bratislave prijal pomerom hlasov 3:0 (§ 3 ods. 9 zákona č. 757/2004 Z. z. v znení zákona č. 33/2011 Z. z.). Poučenie: Proti tomuto uzneseniu možno podať kasačnú sťažnosť v lehote 30 dní od jeho doručenia, na Krajský súd v Bratislave (§ 443 ods. 2 S. s. p.).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 s. p. podať kasačnú sťažnosť.</w:t>
      </w:r>
    </w:p>
    <w:p/>
    <w:p>
      <w:r>
        <w:t>Zdroj: KAUZIS.SK – https://www.kauzis.sk/judikatura/r/ECLI:SK:KSBA:2016:1015202017.1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