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9Sp/143/2015 z 29. 2. 2016</w:t>
      </w:r>
    </w:p>
    <w:p>
      <w:r>
        <w:t>Rozsudok Krajského súdu Bratislava z 29. februára 2016, sp. zn. 9Sp/143/2015, ECLI:SK:KSBA:2016:1015202149.1</w:t>
      </w:r>
    </w:p>
    <w:p>
      <w:r>
        <w:t>Súd: Krajský súd Bratislava</w:t>
      </w:r>
    </w:p>
    <w:p>
      <w:r>
        <w:t>Spisová značka: 9Sp/143/2015</w:t>
      </w:r>
    </w:p>
    <w:p>
      <w:r>
        <w:t>ECLI: ECLI:SK:KSBA:2016:1015202149.1</w:t>
      </w:r>
    </w:p>
    <w:p>
      <w:r>
        <w:t>Dátum vydania: 29. 2. 2016</w:t>
      </w:r>
    </w:p>
    <w:p>
      <w:r>
        <w:t>Forma: Rozsudok</w:t>
      </w:r>
    </w:p>
    <w:p>
      <w:r>
        <w:t>Oblasť práva: Správne právo</w:t>
      </w:r>
    </w:p>
    <w:p>
      <w:pPr>
        <w:pStyle w:val="Heading2"/>
      </w:pPr>
      <w:r>
        <w:t>Text rozhodnutia</w:t>
      </w:r>
    </w:p>
    <w:p>
      <w:r>
        <w:t>Súd: Krajský súd Bratislava Spisová značka: 9Sp/143/2015 Identifikačné číslo súdneho spisu: 1015202149 Dátum vydania rozhodnutia: 01. 03. 2016 Meno a priezvisko sudcu, VSÚ: JUDr. Beata Jurgošová ECLI: ECLI:SK:KSBA:2016:1015202149.1 ROZSUDOK V MENE SLOVENSKEJ REPUBLIKY Krajský súd v Bratislave sudkyňou JUDr. Beátou Jurgošovou v právnej veci navrhovateľa: POHOTOVOSŤ, s.r.o., Pribinova 25, Bratislava proti odporcovi: Okresný úrad Bratislava, katastrálny odbor, Ružová dolina č. 27, Bratislava za účasti : W.. I. W., H.., bytom W. XXXX/X, Z., zastúpeného: Mgr. Antónia Džupinová, advokátka, Konventná 9, Bratislava, o preskúmanie zákonnosti rozhodnutia odporcu zo dňa 29.09.2015, č. V- 12051/15, takto r o z h o d o l : Súd rozhodnutie odporcu č. V-12051/15 zo dňa 29.09.2015 p o t v r d z u j e . Odporcovi náhradu trov konania n e p r i z n á v a . Navrhovateľ je povinný zaplatiť zúčastnenej osobe W.. I. W. H.., náhradu trov konania vo výške 149,16 eur, k rukám právneho zástupcu do 3 dní od právoplatnosti rozsudku. o d ô v o d n e n i e : Odporca vyššie uvedeným rozhodnutím podľa § 31 ods. 3 zákona č. 162/1995 Z.z. o katastri nehnuteľností a o zápise vlastníckych a iných práv k nehnuteľnostiam v znení neskorších predpisov zamietol návrh na vklad záložného práva do katastra nehnuteľností, na základe Zmluvy o zriadení záložného práva č. 123/2015-RAČ medzi navrhovateľom ako záložným veriteľom a W.. I. W., H.. ako záložcom, v zastúpení DSS Nestor o.z., (predtým ProHelp - združenie občianskoprávnej pomoci). Svoje rozhodnutie odôvodnil rozporom uzavretej zmluvy s ustanovením § 37 ods. 1 OZ, keď z vyjadrenia záložcu vyplynulo, že tento úkon nebol urobený vážne, nakoľko záložca prejavom vôle nemienil vyvolať inak s ním spojené právne následky. Dohodu o splnomocnení považoval tiež za rozpornú s § 22 ods. 2 Občianskeho zákonníka, pretože zastúpený záložca (dlžník zo zmluvy o úvere) pri uzatvorení dohody o splnomocnení nemal možnosť voľby svojho zástupcu. Dohoda o splnomocnení je vypracovaná ako predtlač, ktorej obsah, vrátane osoby zástupcu (splnomocnenca), nemohol splnomocniteľ nijako ovplyvniť. Dohodu o splnomocnení predložil navrhovateľ (veriteľ) spolu so zmluvou o úvere, v podstate teda splnomocnenca vyberal splnomocniteľovi veriteľ. Dospel k záveru, že splnomocnenec nezastupuje záložcu právne účinným spôsobom, a preto posúdil záložnú zmluvu podpísanú v mene záložcu splnomocnencom za nespôsobilú na povolenie navrhovaného vkladu záložného práva do katastra nehnuteľností. Proti tomuto rozhodnutiu podal včas odvolanie navrhovateľ. Domáhal sa zrušenia napadnutého rozhodnutia a vrátenia veci odporcovi na ďalšie konanie z dôvodu nedostatočne zisteného skutkového stavu ohľadom tvrdenej existencie rozporu záujmov medzi zástupcom a zastúpeným záložcom, pričom pochybnosť o rozpore záujmov nepostačuje. Poukázal na skutočnosť, že dohoda o splnomocnení nie je súčasťou formulára zmluvy o úvere, dlžník sa rozhodol pre udelenie plnomocenstva sám, ide o úkon nezávislý od navrhovateľa a jeho agendy. Odporca navrhol napadnuté rozhodnutie ako vecne správne potvrdiť. V plnom rozsahu zotrval na argumentácii, obsiahnutej v odôvodnení rozhodnutia. Súd po zistení, že nie sú dané zákonné predpoklady pre odmietnutie opravného prostriedku navrhovateľa (§ 250p O.s.p.) preskúmal napadnuté rozhodnutie ako i konanie, ktoré jeho vydaniu predchádzalo (§ 250l v spojení s § 244, ods. 2. O.s.p.), a dospel k záveru, že odvolanie navrhovateľa je nedôvodné. Navrhovateľ sa na pojednávanie dňa 1. marca 2016 nedostavil, svoju neúčasť na ňom ospravedlnil a súhlasil, aby súd rozhodol v jeho neprítomnosti. Odporca sa nedostavil, svoju neúčasť na pojednávaní ospravedlnil. Právna zástupkyňa zúčastnenej osoby sa dostavila na pojednávanie a súhlasila s rozhodnutím Okresného úradu Bratislava, katastrálneho odboru, a žiadala napadnuté rozhodnutie potvrdiť. Podľa § 31 ods. 1 Zák. č. 162/1965 Z.z. o katastri nehnuteľností a o zápise vlastníckych a iných práv k nehnuteľnostiam v platnom znení (ďalej len katastrálny zákon)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ktoré by mohli mať vplyv na povolenie vkladu. Podľa § 39 Občianskeho zákonníka (ďalej len OZ) neplatný je právny úkon, ktorý svojím obsahom alebo účelom odporuje zákonu alebo ho obchádza alebo sa prieči dobrým mravom. Podľa § 22 ods. 2 OZ zastupovať iného nemôže ten, kto sám nie je spôsobilý na právny úkon, o ktorý ide, ani ten, záujmy ktorého sú v rozpore so záujmami zastúpeného. Vkladové konanie predstavuje rozhodovací procesný postup, pri ktorom odporca ako správny orgán posudzuje komplexne skutkové a právne skutočnosti, ktoré by mohli mať vplyv na povolenie vkladu. Vlastnícke právo požíva ústavnú ochranu (čl. 20 Ústavy SR). Záväzok štátu túto ochranu aj reálne garantovať je v prípade vlastníctva k nehnuteľnostiam pretavený práve i do kompetencie správy katastra zamietnuť návrh na vklad, ak nie sú splnené podmienky vkladu v zmysle citovaného ustanovenia § 31 ods. 1 katastrálneho zákona. Odporca zamietol návrh na vklad záložného práva na základe zmluvy o zriadení záložného práva z dôvodu jej neplatnosti podľa § 37 ods. 1 a 39 OZ pre rozpor s ustanovením § 22 ods. 2 OZ. Osoby ako subjekty práva môžu konať osobne, vo vlastnom mene alebo prostredníctvom zástupcu. Zastúpenie teda umožňuje, aby za účastníka konal niekto iný, avšak aby právne následky boli rovnaké, ako keby zastúpený účastník konal sám (priame zastúpenie). Zákon v ustanovení § 22 ods. 2 OZ stanovuje dve všeobecné požiadavky na osobu zástupcu. Prvou je spôsobilosť zástupcu na úkon, o ktorý ide. Druhou požiadavkou je zákaz stretu záujmov medzi zástupcom a zastúpeným. Nemožno totiž spravodlivo pripustiť, aby zastúpeného zaväzovalo konanie osoby, majúcej rozporné záujmy, než zastúpený. Na absencii tejto požiadavky v osobe zástupcu odporca založil svoje zamietavé rozhodnutie. V súlade so stanovenou kompetenciou odporca správne skúmal, či v prípade, ak za vlastníka nehnuteľnosti uzatvára zmluvu o zriadení záložného práva iná osoba - zástupca - sú splnené všetky zákonné podmienky pre to, aby konanie zástupcu zaväzovalo zastúpeného (§ 22 ods. 1, 32 ods. 2 OZ). Argumentáciu odporcu, obsiahnutú v odôvodnení rozhodnutia o tom, že zastúpený záložca (dlžník zo zmluvy o úvere) pri uzatvorení dohody o splnomocnení nemal možnosť voľby svojho zástupcu, taktiež že dohodu o splnomocnení predložil veriteľ spolu so zmluvou o úvere, v podstate teda splnomocnenca vyberal splnomocniteľovi veriteľ, treba podľa názoru súdu považovať za logickú, korešpondujúcu obsahu spisu, ale aj znalostiam súdu z početných konaní navrhovateľa v obdobných prípadoch. Podľa názoru súdu odporca dospel k správnemu záveru i o tom, že zástupca ProHelp, o.z. (teraz: DSS Nestor o.z., Stred 449, 027 05 Zázrivá) koná v zhode s navrhovateľom. Dohodu o splnomocnení na formulári s vopred určeným zástupcom podpisujú dlžníci -záložcovia pri podpise úverových zmlúv, bez toho, aby si boli dokonca vedomí toho, že listiny, predložené na podpis mandatárom navrhovateľa, zahŕňajú i túto dohodu (na rozdiel od úverovej zmluvy sa im dohoda o splnomocnení v jednom vyhotovení neodovzdáva). Z toho možno jednoznačne vyvodiť, že z iniciatívy navrhovateľa bola dohoda o splnomocnení nielen uzavretá, ale i s konkrétnym, vopred určeným zástupcom. Na tomto závere nič nemení skutočnosť, že táto dohoda už nie je súčasťou zmluvy o úvere, ako v minulosti navrhovateľ postupoval a bolo mu v súdnych rozhodnutiach pričítané na ťarchu. Navrhovateľ by takýmto spôsobom nepochybne nepostupoval, pokiaľ by označeného zástupcu nepovažoval za osobu, konajúcu v jeho prospech. Záujem veriteľa záväzku je rozporný so záujmom dlžníka v prípade porušenia záväzku; ide o typicky proti sebe stojace strany sporu o nárokoch zo záväzkov. Potom je aj logický záver, že osoba, ktorá koná v zhode s veriteľom (navrhovateľom), koná v rozpore so záujmom dlžníka. Rozpor záujmov dlžníka zo zmluvy o úvere ako záložcu nehnuteľnosti s takouto osobou zástupcu je potom daný reálne, nielen v rovine pochybností. Na charakter vzťahu navrhovateľa a vopred určeného zástupcu v dohode o splnomocnení možno usudzovať i zo skutočnosti, že tento zástupca figuruje v nespočetných súdnych konaniach, pričom zastupovanie dlžníkov -záložcov má vykonávať bezplatne (čl. 2 dohody o splnomocnení). Vychádzajúc z vyššie uvedeného odporca po náležite zistenom skutkovom stave dospel k správnemu záveru o tom, že zmluvu o zriadení záložného práva nemožno považovať za platný právny úkon, v dôsledku čoho bolo potrebné návrh na vklad záložného práva na jej základe zamietnuť. Súd preskúmavané rozhodnutie ako zákonné potvrdil podľa § 250q ods. 2 O.s.p. s ohľadom na rozpor zmluvy o zriadení záložného práva s ustanovením § 22 ods. 2 OZ a jeho neplatnosť v zmysle § 39 OZ. O trovách konania súd rozhodol podľa § 250k ods. 1 v spojení s § 250l ods. 2 O.s.p. tak, že odporcovi, ktorý bol úspešný trovy konania nepriznal, nakoľko si trovy konania neuplatnil. Súd úspešnému účastníkovi konania W.. I. W., H.. priznal právo na náhradu trov konania vo výške 149,16 eur, predstavujúce odmenu advokátky. Odmena bola priznaná podľa § 11 a § 13a ods. 1 Vyhl. č. 655/2004 Z.z. o odmenách a náhradách advokátov za poskytovanie právnych služieb, za 2 úkony právnej služby (prevzatie a príprava zastúpenia z 17.02.2016 (§ 13a ods. 1 písm. a)) á 66 eur, účasť na pojednávaní dňa 1.3.2016 (§ 13a ods. 1 písm. d)) á 66 eur, spolu 132 eur. Režijný paušál bol priznaný 2 x 8,58 eur, spolu 17,16 eur. Spolu teda trovy právneho zastúpenia predstavujú 149,16 eur ( 132 eur + 17,16 eur). Poučenie: Proti tomuto rozsudku možno podať odvolanie do 15 dní odo dňa jeho doručenia na Krajského súdu v Bratislave, v troch písomných vyhotoveniach. V odvolaní sa má popri všeobecných náležitostiach /§ 42 ods. 3/ uviesť, proti ktorému rozhodnutiu smeruje, v akom rozsahu sa napáda, v čom sa toto rozhodnutie alebo postup súdu považuje za nesprávny a čoho sa odvolateľ domáha /§ 205 ods. 1 O.s.p./</w:t>
      </w:r>
    </w:p>
    <w:p/>
    <w:p>
      <w:r>
        <w:t>Zdroj: KAUZIS.SK – https://www.kauzis.sk/judikatura/r/ECLI:SK:KSBA:2016:1015202149.1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