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2Co/121/2015 z 15. 3. 2016</w:t>
      </w:r>
    </w:p>
    <w:p>
      <w:r>
        <w:t>Rozsudok Krajského súdu Bratislava z 15. marca 2016, sp. zn. 2Co/121/2015, ECLI:SK:KSBA:2016:1015892967.1</w:t>
      </w:r>
    </w:p>
    <w:p>
      <w:r>
        <w:t>Súd: Krajský súd Bratislava</w:t>
      </w:r>
    </w:p>
    <w:p>
      <w:r>
        <w:t>Spisová značka: 2Co/121/2015</w:t>
      </w:r>
    </w:p>
    <w:p>
      <w:r>
        <w:t>ECLI: ECLI:SK:KSBA:2016:1015892967.1</w:t>
      </w:r>
    </w:p>
    <w:p>
      <w:r>
        <w:t>Dátum vydania: 15. 3. 2016</w:t>
      </w:r>
    </w:p>
    <w:p>
      <w:r>
        <w:t>Forma: Rozsudok</w:t>
      </w:r>
    </w:p>
    <w:p>
      <w:r>
        <w:t>Oblasť práva: Občianske právo</w:t>
      </w:r>
    </w:p>
    <w:p>
      <w:pPr>
        <w:pStyle w:val="Heading2"/>
      </w:pPr>
      <w:r>
        <w:t>Text rozhodnutia</w:t>
      </w:r>
    </w:p>
    <w:p>
      <w:r>
        <w:t>Súd: Krajský súd Bratislava Spisová značka: 2Co/121/2015 Identifikačné číslo súdneho spisu: 1015892967 Dátum vydania rozhodnutia: 16. 03. 2016 Meno a priezvisko sudcu, VSÚ: JUDr. Darina Kriváňová ECLI: ECLI:SK:KSBA:2016:1015892967.1 ROZSUDOK V MENE SLOVENSKEJ REPUBLIKY Krajský súd v Bratislave v senáte v zložení: predsedníčka senátu JUDr. Dariny Kriváňovej a členov senátu JUDr. Márie Hajdínovej a JUDr. Michaely Královej v právnej veci navrhovateľky: D. P., narodená XX.XX.XXXX, bytom U. S. X, Q., zastúpená advokátskou kanceláriou: FUTEJ &amp; Partners, s.r.o., so sídlom v Bratislave, Radlinského č. 2, IČO: 35 955 341, za ktorú koná konateľ JUDr. Daniel Futej, CSc., proti odporcovi: Slovenská republika, v jej mene Národná banka Slovenska, Bratislava, so sídlom Imricha Karvaša č. 1, o náhradu škody v sume 3.461,27 € s príslušenstvom podľa zákona č. 514/2003 Z. z. na odvolanie navrhovateľky proti rozsudku Okresného súdu Bratislava I. zo dňa 11. novembra 2014, č. k. 18 C 218/2012-186, a na odvolanie navrhovateľky proti uzneseniu Okresného súdu Bratislava I zo dňa 20. januára 2015, č. k. 18 C 218/2012-232 takto r o z h o d o l : Krajský súd v Bratislave rozsudok Okresného súdu Bratislava I zo dňa 11. 11. 2014, č. k. 18 C 218/2012-186 potvrdzuje. Uznesenie Okresného súdu Bratislava I zo dňa 20.1.2015, č. k. 18C/218/2012-232, p o t v r d z u j e . Odporcovi náhradu trov odvolacieho konania nepriznáva. o d ô v o d n e n i e : Rozsudkom zo dňa 11.11.2014, č. k. 18 C 218/2012-186, zamietol návrh navrhovateľky, ktorým sa domáhala náhrady škody v sume 3.461,27 € s príslušenstvom, titulom nesprávneho úradného postupu Národnej banky Slovenska pri výkone dohľadu nad PODIELOVÝM DRUŽSTVOM SLOVENSKÉ INVESTÍCIE (ďalej len „Družstvo“) podľa zákona č. 514/2003 Z. z. o zodpovednosti za škodu spôsobenú pri výkone verejnej moci a o zmene niektorých zákonov (ďalej iba „zákon č. 514/2003 Z. z.“). Súčasne napadnutým rozsudkom zamietol návrh navrhovateľky na začatie prejudiciálneho konania pred Súdnym dvorom Európskej únie podľa článku 267 Zmluvy o fungovaní Európskej únie. Zároveň prvostupňový súd odporcovi nepriznal náhradu trov konania. Svoje rozhodnutie vo výroku, ktorým zamietol návrh na zaplatenie sumy 3.461,27 € s príslušenstvom odôvodnil tým, že v prípade nesprávneho úradného postupu môže ísť o akúkoľvek činnosť spojenú s výkonom právomoci orgánu verejnej moci, ak pri tomto výkone alebo v súvislosti s ním dôjde k porušeniu pravidiel stanovených právnymi normami pre jeho konanie alebo k porušeniu poriadku, ktorý vyplýva z povahy, funkcie alebo cieľov tejto činnosti. Z vykonaného dokazovania mal súd preukázané, že navrhovateľka bola členkou Družstva, do tohto družstva vložila členský vklad a ďalšie členské vklady (vydokladovala), avšak vzhľadom na jej rozhodnutie o vystúpení z Družstva jej členstvo zaniklo rozhodnutím predstavenstva Družstva podľa čl. 16 ods. 3 Stanov Družstva, čím navrhovateľke vzniklo právo na vyplatenie vyrovnacieho podielu (žiadosť o vystúpenie z družstva a potvrdenie o zániku členstva nepredložila). Úrad pre finančný trh rozhodnutím zo dňa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zákona č. 566/2001 Z. z. o cenných papieroch a investičných službách a o zmene a doplnení niektorých zákonov (ďalej len „zákon o cenných papieroch“)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o cenných papieroch, ale nie dohľad nad celkovou činnosťou družstva. Dňa 02.06.2008 uzavrelo Družstvo s Obchodníkom s cennými papiermi Capital Invest, o. c. 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S investíciami vloženými do Družstva, ktoré tvorili vklady členov Družstva mal právo disponovať výhradne Capital Invest, o. c. p. na základe zmluvy o riadení portfólia, z ktorej vyplývali práva a povinnosti zmluvných strán uzatvorenej medzi Obchodníkom s cennými papiermi a Družstvom. Zmluva bola ukončená zo strany Obchodníka s cennými papiermi výpoveďou zo dňa 30.03.2010. Po zániku záväzkového vzťahu medzi Družstvom a Obchodníkom s cennými papiermi, sa Družstvo domáhalo svojich nárokov vyplývajúcich zo zmluvy voči Obchodníkovi s cennými papiermi rôznymi žiadosťami a výzvami na zaplatenie dlžných súm. Družstvo sa svojich nárokov voči Obchodníkovi s cennými papiermi nedomáhalo súdnou cestou.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udeleného súhlasu Družstvom. Na základe schváleného prospektu investície Úradom pre finančný trh UTF - 002/2002/ SPI zo dňa 21.03.2002, právoplatný dňa 28.03.2002, bolo Družstvo oprávnené ponúkať majetkové hodnoty s lehotou verejnej ponuky 10 rokov. Prospekt investície bol informačným dokumentom, z obsahu ktorého investori získavali informácie pre ich investičné rozhodnutie. Zo Zmluvy o zriadení portfólia zo dňa 02.06.2008 mal súd preukázané založenie zmluvného vzťahu medzi Družstvom a Obchodníkom s cennými papiermi CAPITAL INVEST, o. c. p., a. s. Predmetná zmluva bola Obchodníkom s cennými papiermi vypovedaná listom zo dňa 30.03.2010 s účinnosťou od 01.05.2010. Po tomto úkone Družstvo listom zo dňa 15.04.2010 požiadalo Národnú banku Slovenska o preskúmanie postupu spoločnosti CAPITAL INVEST, o. c. p., a. s. V tomto čase Družstvo však nepodalo žalobu voči Obchodníkovi s cennými papiermi o náhradu škody, ale žiadalo Národnú banku Slovenska aby situáciu riešila. Na základe zisteného skutkového stavu do 01.06.2010 - Národná banka Slovenska ako aj jej právny predchodca Úrad pre finančný trh v súlade so zákonom o cenných papieroch postupovali správne vo vzťahu k Družstvu, ktoré bolo Národnej banke Slovenska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Družstvo až listom doručeným Národnej banke Slovenska dňa 15.04.2010 požiadalo Národnú banku Slovenska o preskúmanie postupu Obchodníka s cennými papiermi potom, čo mu tento vypovedal zmluvu o zriadení portfólia. Z obsahu listinných dôkazov, ako aj z obsahu výpovede splnomocneného zástupcu odporcu mal okresný súd preukázané, že Národná banka Slovenska vykonala v období od 20.04.2010 do 06.05.2010 u Obchodníka s cennými papiermi dohľad na mieste, pričom v tomto období vyzvala Družstvo listom zo dňa 20.04.2010, aby predĺžilo žiadosť o schválenie dodatku prospektu investície tak, aby Družstvo mohlo pokračovať v zhodnocovaní finančných prostriedkov, keďže Národná banka Slovenska zistila, že podstatná časť prospektu investície sa stala neaktuálna. Z obsahu listinných dôkazov mal súd preukázané, že Družstvo predložilo Národnej banke Slovenska dňa 28.04.2010 žiadosť o schválenie dodatkov k prospektu investície. Týmto bolo začaté konanie, ktoré bolo podľa § 21 ods.1 písm. a/ zákona č. 747/2004 Z. z. prerušené rozhodnutím OPK-5664/1-2/2010 zo dňa 10.05.2010 na čas, kedy Družstvo bolo povinné odstrániť nedostatky žiadosti a žiadosť doplniť. Družstvo ani po opakovanom predĺžení lehoty na odstránenie vád žiadosti nedostatky neodstránilo, v dôsledku čoho Národná banka Slovenska rozhodnutím OPK -5664/1-5/2010 zo dňa 26.08.2010 konanie vo veci žiadosti o schválenie dodatkov k prospektu investície, zastavila. Rozhodnutie bolo potvrdené rozhodnutím Bankovej rady Národnej banky Slovenska číslo GUV-1744/2010 zo dňa 08.12.2010, právoplatné 16.12.2010. Národná banka Slovenska súbežne začala voči Družstvu konanie o uložení sankcie podľa § 144 ods. 4 zákona č. 566/2001 Z. z. za porušenie §129 ods. 3 v spojení s ustanovením § 128 ods. 1 písm. b/, c/ a h/ zákona o cenných papieroch, §125c ods. 1 v spojení s § 127 ods. 4 zákona o cenných papieroch, rozhodnutím ODT -10890-4/2010 zo dňa 30.05.2011, právoplatné 18.07.2011. Týmto rozhodnutím Národná banka Slovenska Družstvu zakázala predaj majetkových hodnôt, avšak nezakázala Družstvu vykonávať inú činnosť, keďže Národná banka Slovenska takéto kompetencie voči Družstvu ako podnikateľskému subjektu nemala. Národná banka Slovenska na základe získaných poznatkov o činnosti Družstva ako aj Obchodníka s cennými papiermi, podala dňa 27.07.2010 orgánom činným v trestnom konaní oznámenie o podozrení zo spáchania trestného činu. Podľa uznesenia Prezídia Policajného zboru, Úradu boja proti korupcii, vyšetrovateľa odboru boja proti korupcii, č. k. ČVS: PPZ-153/BPK-B-2010 zo dňa 16. 11. 2010, bolo dňa 10.08.2010 začaté trestné stíhanie podľa § 199 ods. 1 Trestného poriadku pre obzvlášť závažný zločin podvodu podľa § 221 ods. 1 a ods. 4 písm. a/ Trestného zákona spolupáchateľstvom podľa § 20 Trestného zákona. Súd vznik škody titulom nesprávneho úradného potupu posudzoval v zmysle § 9 zákona č. 514/2003 Z. z. Navrhovateľka bola povinná preukázať zákonné podmienky vzniku zodpovednosti odporcu za vznik škody, ktorá mu mala vzniknúť v príčinnej súvislosti s nesprávnym úradným postupom Národnej banky Slovenska pri výkone dohľadu nad Družstvom, ktorého bola členkou. Zákonné podmienky vzniku zodpovednosti odporcu za vznik škody musia byť splnené kumulatívne bez ohľadu na zavinenie, nakoľko ide o objektívnu zodpovednosť štátu, ktorej sa nemôže zbaviť. Navrhovateľka musí nesprávny úradný postup orgánu štátu spoľahlivo preukázať ako aj vznik škody v príčinnej súvislosti s neprávnym úradným postupom štátneho orgánu. Podľa názoru súdu navrhovateľka nepreukázala, že by Národná banka Slovenska vo vzťahu k Družstvu nesprávne úradne postupovala. Práve naopak, v konaní bolo preukázané, že Národná banka Slovenska až od účinnosti zákona o cenných papieroch od 01.06.2010 bola oprávnená dohliadať aj na skutočnosť, či vyhlasovateľ majetkových hodnôt - Družstvo, dodržiava schválený prospekt investície. Národná banka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o cenných papieroch a zákonom č. 747/2004 Z. z. o dohľade nad finančným trhom. Súd prvého stupňa návrh navrhovateľky zamietol z dôvodu, že nepreukázala už prvú z troch podmienok vzniku zodpovednosti za škodu a to nesprávny úradný postup Národnej banky Slovenska, preto súd sa už dôvodu hospodárnosti konania v konaní ani nezaoberal ostatnými podmienkami vzniku zodpovednosti štátu, výškou škody a príčinnou súvislosťou. Činnosť vyhlasovateľov verejnej ponuky majetkových hodnôt je zákonom o cenných papieroch regulovaná len čiastočne v § 126 až § 130 zákona o cenných papieroch. Alternatívne investičné možnosti začala v rámci Európskej únie regulovať až smernica Európskeho parlamentu a Rady zo dňa 08.06.2011, č. 2011/61/EÚ, o správcoch alternatívnych investičných fondov a o zmene a doplnení smerníc 2003/41/ES a 2009/65/ES a nariadení ES č. 1060/2009 a EÚ č. 1095/2010, ktorú podľa jej článku 66 ods. 1 majú členské štáty EÚ vrátane Slovenskej republiky prevziať do svojich právnych poriadkov do 22.07.2013. Prevzatie smernice sa má vykonať na základe vládneho návrhu novely zákon č. 203/2011 Z. z. o kolektívnom investovaní v znení neskorších prepisov a zákona o cenných papieroch. Nárok na náhradu škody voči štátu môže byť úspešne uplatnený iba vtedy, ak poškodený nemôže dosiahnuť uspokojenie svojej pohľadávky voči dlžníkovi, ktorý je povinný plniť. Uznesením Okresného súdu Bratislava I. zo dňa 11.04.2011, sp. zn. 3 K 95/2010 mal súd preukázané, že na majetok Družstva ako úpadcu bol vyhlásený konkurz. Do funkcie správcu bol ustanovený L.. L. C. a veritelia Družstva boli vyzvaní na prihlásenie pohľadávok v lehote 45 dní odo dňa vyhlásenia konkurzu. Je zrejmé, že vzhľadom na vznik nároku navrhovateľky voči Družstvu na vyplatenie vyrovnacieho podielu, navrhovateľka patrila medzi skupinu veriteľov Družstva oprávnených prihlásiť si svoju pohľadávku do konkurzu, čo navrhovateľka formou prihlášky do konkurzu, urobila. Pohľadávka bola správcom konkurznej podstaty popretá a z toho dôvodu sa navrhovateľka domáha určenia jej oprávnenosti incidenčnou žalobou voči správcovi konkurznej podstaty. Konkurz vyhlásený na majetok Družstva, rovnako ako konanie o incidenčnej žalobe nie sú toho času právoplatne ukončené. Súd zistil, že na tunajšom súde sa vedie konanie pod sp. zn. 19 C 56/2011, v ktorom si Družstvo uplatňuje titulom náhrady škody za nesprávny úradný postup odporcu nárok na náhradu škody, ktoré rovnako nie je právoplatne skončené. Podľa ustálenej súdnej judikatúry, rozhodnutia Najvyššieho súdu Slovenskej republiky, sp. zn. 4 Cz 110/84 (publikovaného vo Výbere rozhodnutí a stanovísk Najvyššieho súdu Slovenskej republiky pod č. 4/87), ktorá je s poukazom na závery rozsudku Najvyššieho súdu Slovenskej republiky zo dňa 31.05.2006, sp. zn. 4 Cdo 199/2005, naďalej aplikovateľná a rozhodnutia Najvyššieho súdu Českej republiky, sp. zn. 25 Cdo 1404/2004 platí, že nárok na náhradu škody podľa zákona č. 58/1969 Zb. ako aj zákona č. 514/2003 Z. z. môže byť v občianskom súdnom konaní úspešne uplatnený voči štátu až vtedy, ak nemožno dosiahnuť uspokojenie pohľadávky veriteľa voči dlžníkovi iným titulom, napríklad titulom vydania bezdôvodného obohatenia voči tomu, kto tento prospech získal a je povinný ho vydať. S poukazom na tieto skutočnosti považoval prvostupňový súd žalobu za predčasnú. Okresný súd návrh navrhovateľky zamietol aj z dôvodu, že ako bývalý člen Družstva, ktorý sa stane v dôsledku nevyplatených finančných prostriedkov Družstvom veriteľom Družstva si svoje nároky na náhradu škody môže uplatniť v zmysle § 243a ods. 4 zákona č. 513/1991 Zb. (ďalej len „Obchodného zákonníka“) za splnenia podmienok vzniku škody voči členom predstavenstva Družstva alebo členom kontrolnej komisie Družstva podľa § 244 Obchodného zákonníka. V danom prípade je právne relevantným prípadný nesprávny úradný postup, ktorého by sa mohla Národná banka Slovenska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Navrhovateľka poukazovala na to, že jej vznikla škoda aj v príčinnej súvislosti so zanedbaním dohľadu zo strany Národnej banky Slovenska nad činnosťou Obchodníka s cennými papiermi, pričom uviedla, že Družstvo poskytovalo finančné prostriedky potom, ako ich získalo od navrhovateľky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vyplývajúce mu zo zmluvy neplní, bolo jeho povinnosťou domáhať sa súdnou cestou pohľadávok, na ktoré malo na základe uzavretej zmluvy nárok. Len v prípade, ak by sa Družstvo svojej pohľadávky nedomohlo voči Obchodníkovi s cennými papiermi titulom nároku vyplývajúcemu zo zmluvy, bolo by možné (teoreticky) dospieť k záveru, že Družstvu vznikla škoda v súvislosti s prípadným nesprávnym úradným postupom Národnej banky Slovenska spočívajúcom v zanedbaní dohľadu nad Obchodníkom s cennými papiermi. V priamej príčinnej súvislosti s prípadným preukázaným nesprávnym úradným postupom nad dohliadaným subjektom - Obchodníkom s cennými papiermi mohla vzniknúť škoda len na strane Družstva, čo je však subjekt odlišný od navrhovateľa. Prípadný nesprávny úradný postup Národnej banky Slovenska vyplývajúci z dohľadu nad Obchodníkom s cennými papiermi je v danom prípade právne irelevantný, pretože na strane navrhovateľa nedošlo k vzniku škody v priamej príčinnej súvislosti s prípadným nesprávnym úradným postupom Národnej banky Slovenska spočívajúcom v zanedbaní dohľadu na Obchodníkom s cennými papiermi, preto sa súd takýmto prípadným nesprávnym úradným postupom ani nezaoberal. V konaní nebolo preukázané, že by odporca nesprávne úradne postupoval tým, že riadne nevykonával bankový dohľad nad uvedenými subjektmi. Družstvo bolo dohliadaným subjektom len v obmedzenom rozsahu (dohľad nad plnením povinností vyhlasovateľa verejnej ponuky majetkových hodnôt) v súlade s § 125 až § 128 zákona o cenných papieroch. V súlade s uvedenými stanoveniami Úrad pre finančný trh schválil Družstvu Prospekt investície, pričom posudzoval len jeho úplnosť (§ 127 ods. 4 v spojení s § 125 ods. 7 zákona o cenných papieroch), posudzoval, či obsahuje všetky údaje a vzájomný súlad predložených údajov a ich zrozumiteľnosť. Za pravdivosť údajov v Prospekte investície zodpovedali príslušné orgány Družstva. Odporca tiež preukázal, že nebolo v právomoci Národnej banky Slovenska schvaľovať zmluvu o riadení, resp. portfólia. Prospekt investície mal podľa zákona obsahovať len zoznam zmlúv, ktoré zabezpečujú odbyt výrobkov navrhovateľa verejnej ponuky majetkových hodnôt alebo realizáciu služieb, ktoré poskytuje (podstatná náležitosť podľa § 128 ods. 1 písm. a/ bodu 10 zákona o cenných papieroch). Národná banka Slovenska nemohla vykonávať dohľad nad celkovou činnosťou Družstva, pretože v takom prípade by došlo k prekročeniu jej kompetencií. Národná banka Slovenska až od 01.06.010 bola oprávnená dohliadať aj na skutočnosť, či vyhlasovateľ majetkových hodnôt dodržiava schválený prospekt investície. Štát (Slovenská republika) nemôže priamo zasahovať do vlastnej činnosti Družstva a jeho majetkovoprávnych vzťahov, v ktorých má Družstvo autonómne postavenie. Vnútorné vzťahy Družstva sa spravovali v danom čase stanovami Družstva a Obchodným zákonníkom. Navrhovateľka ako členka Družstva (t.j. podnikateľského subjektu) neinvestovala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Navrhovateľka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Rozhodnutie vo výroku, ktorým zamietol návrh navrhovateľky na začatie prejudiciálneho konania pred Súdnym dvorom Európskej únie podľa článku 267 Zmluvy o fungovaní Európskej únie odôvodnil vecne tým, že verejná ponuka majetkových hodnôt nie je regulovaná smernicou EÚ 2003/71/ES - smernicou o prospekte, ktorý sa zverejňuje pri verejnej ponuke cenných papierov alebo ich prijatí na obchodovanie, a o zmene a doplnení smernice 2001/34/ES, na znenie ktorej sa navrhovateľka odvoláva v návrhu na začatie prejudiciálneho konania. Alternatívne investičné možnosti, medzi ktoré je možné zahrnúť aj činnosť vyhlasovateľov verejnej ponuky majetkových hodnôt začala v rámci EÚ regulovať až smernica Európskeho parlamentu a Rady zo dňa 08.07.2011, č. 2011/61/EÚ, o správcoch alternatívnych investičných fondov a o zmene a doplnení smerníc 2003/41/ES a 2009/65/ES a nariadením (ES) číslo 1060/2009, (EÚ) číslo 1095/2010. Rozhodnutie Súdneho dvora Európskej únie o položených otázkach nie je nevyhnutné pre vydanie rozhodnutia vo veci samej z dôvodu uvedeného vyššie ako aj na základe zhodnotenia dokazovania vo veci samej a z tohto dôvodu sa neobrátil na Súdny dvor Európskej únie ako aj z dôvodu, že prvostupňový súd nie je súdom, proti ktorému rozhodnutiu nie je prípustný opravný prostriedok podľa vnútroštátneho práva a z tohto dôvodu mu táto povinnosť obrátiť sa na Súdny dvor Európskej únie nevyplýva, nakoľko táto povinnosť vyplýva po zhodnotení skutkových okolností len súdu voči ktorému rozhodnutiu nie je prípustný opravný prostriedok. Rozhodnutie o trovách konania odôvodnil § 142 ods. 1 O. s. p., avšak úspešnému odporcovi náhradu trov konania nepriznal, nakoľko si ich náhradu neuplatnil a v konaní mu ani žiadne nevznikli. Proti tomuto rozsudku podala navrhovateľka včas odvolanie dôvodiac tým,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Rozsudok súdu prvého stupňa navrhla v napadnutom výroku zmeniť a jej návrhu vyhovieť, prípadne rozsudok súdu prvého stupňa zrušiť a vec mu vrátiť na ďalšie konanie. Zároveň žiadala priznať náhradu trov konania. Vo svojom odvolaní navrhovateľka namietala,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 135 ods. 1 zákona o cenných papieroch, ale nie dohľad nad celkovou činnosťou Družstva, označila za úplne irelevantný, nakoľko nemohla mať o takto zúženom dohľade orgánu vedomosť. Nesúhlasila so záverom súdu prvého stupňa, že neexistuje príčinná súvislosť medzi škodou a porušením zákonných povinností Národnou bankou Slovenska spočívajúcom v nesprávnom výkone dohľadu, ktorým bol porušený zákon o cenných papieroch. Za obzvlášť nepochopiteľný navrhovateľka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mohol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jej názoru výklad zákona o cenných papieroch,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odporcom, čím je takéto investovanie dané na úroveň investovania do nebankových spoločností, pretože nepožívajú ochranu zákona, ktorý ich má chrániť aj prostredníctvom odporcu. Dôvodila, že povinnosťou Národnej banky Slovenska podľa § 137 ods. 2 zákona o cenných papieroch je a bolo zisťovanie a vyhodnocovanie informácií a podkladov o skutočnostiach, ktoré sa týkajú dohliadaných subjektov a ich činností, pričom podľa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s cennými papiermi, ako i vrátane rizík, ktoré mohli viesť k ohrozeniu záujmov klientov dohliadaných subjektov, teda aj navrhovateľky. Poukázala na to, že v konaní vedenom na Okresnom súde Bratislava I. pod sp. zn. 7 C 206/2011 bolo výpoveďou svedka I.. S. T., K..,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 r. o. a GLOBAL production s. r. o., pričom posledné dve spoločnosti boli opäť 100 % dcérskymi spoločnosťami CI HOLDING, a. s. Vo všetkých troch spoločnostiach bol navyše, či už členom predstavenstva alebo konateľom, I.. C. Č., vtedajší predseda predstavenstva Obchodníka s cennými papiermi. Národná banka Slovenska naďalej akceptovala stav, že celé portfólio Družstva je rozložené a investované do prepojených subjektov s CI HOLDING, a. 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navrhovateľky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Poukázala tiež na to,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v prípade Obchodníka s cennými papiermi minimálne od roku 2008 do roku 2011 a v prípade Družstva dokonca od roku 2007 do roku 2011. V odvolaní ďalej uviedla, že Národná banka Slovenska rozhodnutím zo dňa 30.05.2011, č. ODT-10890-4/2010,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Údaje o majetkových aktívach, ktoré sa majú nadobudnúť z peňažných prostriedkov nadobudnutých na základe verejnej ponuky majetkových hodnôt, základné strategické zámery podnikateľskej činnosti Družstva boli neaktuálne už k 31.12.2006, z čoho vyplýva, že Družstvo svojím konaním porušovalo § 129 ods. 3 v spojení s § 128 ods. 1 písm. b/, c/ a h/ a § 125c ods. 1 v spojení s § 127 ods. 4 zákona o cenných papieroch od 31.12.2006, avšak Národná banka Slovenska voči Družstvu úradne zasiahla až v máji 2011, kedy činnosť Družstva zakázala. Navrhovateľka ďalej dôvodila, že žiadna platná právna norma neumožňuje vysloviť záver o predčasnosti podania návrhu, a to ani vtedy, ak navrhovateľka doposiaľ nemala možnosť vymôcť plnenie od subjektu, ktorý jediný je podľa názoru odporcu a prvostupňového súdu povinný mu dané plnenie vrátiť s tým, že ani zákon č. 514/2003 Z. z. nevyžaduje a dokonca, ani nepripúšťa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Taktiež namietala,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31.01.2012, sp. zn. 6 M Cdo 11/2010. Odporca vo svojom vyjadrení k odvolaniu navrhovateľky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navrhovateľky,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4 Cdo 58/2012). Dôvodil, že podstatou práva na spravodlivé súdne konanie nie je právo na úspech v konaní, a teda právo na rozhodnutie zodpovedajúce názorom a predstavám navrhovateľky. Jej tvrdenie, že rozsudok súdu prvého stupňa v napadnutej časti považuje za denegatio iustitiae, označil za účelové. Zároveň uviedol,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navrhovateľka nevyužila všetky možnosti na uplatnenie a vymoženie svojho nároku, pretože nepodala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01.01.2009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nedopustila sa žiadnych prieťahov v konaní a postupovala v rámci jej oprávnení a v súlade so zákonom o cenných papieroch, zákonom č. 747/2004 Z. z . o dohľade nad finančným trhom a o zmene a doplnení niektorých zákonov v znení neskorších predpisov, ako aj Ústavou Slovenskej republiky. Vo vzťahu k rozsudku Najvyššieho súdu Českej republiky, sp. zn. 29 Cdo 4968/2009, na ktorý poukázala navrhovateľka,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teda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Navrhovateľke doposiaľ nevznikla žiadna škoda a nemožno ani odhadnúť, v akej výške a kedy jej škoda v budúcnosti eventuálne vznikne, pretože vznik škody a jej výška závisí na výsledku konkurzného konania, prípadne likvidácie Družstva. Škoda môže vzniknúť až vtedy, ak sa právo veriteľa (navrhovateľky) voči dlžníkovi stane fakticky nevymáhateľným. K námietke navrhovateľky, že v konkurze na majetok Družstva a v súvisiacich incidenčných súdnych konaniach ani viac ako dva roky od vyhlásenia konkurzu nemajú veritelia ani len zistené pohľadávky, poukázal na písomné vyjadrenie správcu konkurznej podstaty Družstva zo dňa 14.09.2011,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navrhovateľky, ktorá vytýkala prvostupňovému súdu nevykonanie listinných dôkazov v súlade s § 129 ods. 1 O. s. 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(vykonal), pričom presne špecifikoval, o aké doklady išlo. Pokiaľ aj v zápisnici výslovne neuviedol, že prečítal určité listiny alebo ich časti, tak súdu, ako aj procesným stranám, bol obsah všetkých listinných dôkazov dobre známy z inej činnosti prvostupňového súdu, pretože na Okresnom súde Bratislava I. sa vedú voči odporcovi stovky sporov a je podľa dostupných informácií podaných cca 800 žalôb na rovnakom skutkovom a právnom základe. Navyše poukázal na to, že v súlade s § 121 O. s. p. netreba dokazovať skutočnosti všeobecne známe alebo známe súdu z jeho činnosti, keď z odôvodnenia uznesenia Najvyššieho súdu Slovenskej republiky zo dňa 27.02.2008,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 zn. 6M Cdo 11/2010, na ktorý sa navrhovateľ v tejto súvislosti odvolával, poukázal na vyňatie jej argumentácie z kontextu citovaného rozhodnutia, pričom poukázal na jeho inú časť a skutočnosť, že zo zápisnice prvostupňového súdu jednoznačne vyplýva, že súd oboznámil (vykonal) jednotlivé dôkazy nachádzajúce sa v súdnom spise. Navrhovateľka sa k vyjadreniu odporcu k jeho odvolaniu proti rozsudku súdu prvého stupňa už nevyjadrila. Odvolací súd preskúmal vec viazaný rozsahom a dôvodmi odvolania (§ 212 ods. l, § 206 ods. 2 veta prvá, § 355 O. s. p. v znení účinnom od 01.05.2015), túto prejednal bez nariadenia pojednávania (§ 214 ods. 2 O. s. p.), keď pre nariadenie pojednávania podľa § 214 ods. l O. s. p. neboli splnené zákonné podmienky (nebolo potrebné doplniť resp. zopakovať dokazovanie, nejde o konanie vo veciach porušenia zásady rovnakého zaobchádzania, nevyžaduje to dôležitý verejný záujem, súd prvého stupňa nerozhodol podľa § 115a bez nariadenia pojednávania a nie je potrebné zopakovať alebo doplniť dokazovanie) a dospel k záveru, že odvolanie navrhovateľky smerujúce tak proti napadnutému rozsudku ako aj proti napadnutému uzneseniu, nie sú dôvodné. Odvolací súd rozsudok súdu prvého stupňa potvrdil, pretože je vecne správny a keďže sa v celom rozsahu stotožňuje s dôvodmi rozsudku, ako správnymi, rozsudok odvolacieho súdu už ďalšie dôvody neobsahuje (§ 219 ods. l, ods. 2 O. s. 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 157 ods. 2 O. s. p. V ňom dal súd prvého stupňa jasnú a presvedčivú odpoveď na podstatnú otázku, prečo návrhu navrhovateľa na náhradu škody podľa zákona č. 514/2003 Z. z. nevyhovel. Dôkazy hodnotil v súlade s § 132 O. s. 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napríklad m. m. rozsudok Európskeho súdu pre ľudské práva zo dňa 25.09.2012 vo veci Vojtěchová proti Slovenskej republike (sťažnosť č. 59102/08), nález Ústavného súdu Slovenskej republiky zo dňa 14.09.2011, č. k. I. ÚS 361/2010-34, rozsudok Najvyššieho súdu Slovenskej republiky zo dňa 17.06.2009, sp. 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navrhovateľka sa svojím návrhom zo dňa 22.12.2011 domáhala náhrady škody v sume 3.461,27 € s príslušenstvom podľa zákona č. 514/2003 Z. z., ktorá jej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 129 ods. 3 v spojení s ustanovením § 128 ods. 1 písm. b/, c/, h/ a § 125c ods. 1 v spojení s § 127 ods. 4 zákona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20.08.2008 do 04.03.2011,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Z obsahu spisu vyplýva, že navrhovateľka bol členkou PODIELOVÉHO DRUŽSTVA SLOVENSKÉ INVESTÍCIE, Poľná č. 1, Bratislava, IČO: 35 784 717, toho času v konkurze vyhlásenom uznesením Okresného súdu Bratislava I. zo dňa 11.04.2011, č. k. 3K 95/2010, právoplatným dňa 05.05.2011. Členstvo navrhovateľky v Družstve zaniklo a vzniklo jej právo na vyplatenie vyrovnacieho podielu. V konaní nebolo sporné ani to, že správca konkurznej podstaty poprel pohľadávku navrhovateľky, navrhovateľka proti správcovi konkurznej podstaty úpadcu podala incidenčnú žalobu; konanie nie je doposiaľ právoplatne skončené. Z obsahu spisu je ďalej nepochybné, že dňa 02.06.2008 bola medzi Družstvom ako klientom a obchodnou spoločnosťou CAPITAL INVEST, o. c. p., a. s., Bratislava, Poľná č. 1, IČO: 35 828 749, ako obhospodarovateľom uzavretá Zmluva o riadení portfólia podľa ustanovenia § 43 zákona o cenných papieroch,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zo dňa 30.05.2011, č. ODT-10890-4/2010, zakázala Družstvu predaj majetkových hodnôt podľa § 144 ods. 4 písm. c/ zákona o cenných papieroch z dôvodu porušenia § 129 ods. 3 v spojení s § 128 ods. 1 písm. b/, c/, h/ zákona o cenných papieroch a § 125c ods. 1 v spojení s § 127 ods. 4 zákona o cenných papieroch. Hmotnoprávnym základom pre uplatnenie práva navrhovateľky na náhradu škody je § 9 zákona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investície. Povinnosť aktualizovať Prospekt investície bola Družstvu uložená s účinnosťou až od 01.01.2009, na základe novelizovaného § 127 ods. 4 zákona o cenných papieroch v spojení s § 125c ods. 1, a preto sa na Národnú banku Slovenska nemohla vzťahovať povinnosť dohliadať na aktuálnosť Prospektu investície realizovanú pred týmto dátumom, t. j. pred 01.01.2009. Z toho potom vyplýva, že v rozhodnom období, t. j. do novelizácie zákona o cenných papieroch vykonanej zákonom č. 558/2008 Z. 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01.06.2010, kedy boli novelou § 129 ods. 3 zákona o cenných papieroch vykonanej zákonom č. 129/2010 Z. z. rozšírené povinnosti Družstva, a preto pokiaľ Družstvo od 31.12.2006 do 01.06.2010 zo zákona takúto povinnosť nemalo, nemohla Národná banka Slovenska túto povinnosť skúmať ani prostredníctvom výkonu dohľadu, keď Družstvo samo osebe nebolo povinné Prospekt investície dodržiavať. Odvolací súd sa nestotožnil ani s námietkou navrhovateľky o povinnosti Národnej banky Slovenska v oblasti skúmania rizikovosti portfólia Družstva, nakoľko zákon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jeho postup ukázal mylným, zasahujúcim do základných práv navrhovateľa, ktorý však nemôže vychádzať z toho, ako takýto postup navrhovateľka vyhodnotila,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 ktorého finančného nástroja (čl. III bod 1 písm. c/ Zmluvy v spojení s § 5 zákona o cenných papieroch). V danom prípade išlo o služby, ktoré Družstvo ako klient Obchodníka s cennými papiermi využívalo na vlastné riziko s vedomím, že ziskovosť uvedených operácií nie je zaručená. Navrhovateľka si pritom ako členka Družstva, ktoré za týmto účelom zhodnocovalo portfólio, musela byť vedomá,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01.03.2011, č. GUV-274/2011,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 sume 500.000,- Sk (16.596,96 €), kedy po zrušení a vrátení veci na ďalšie konanie Bankovou radou Národnej banky Slovenska rozhodnutím zo dňa 20.08.2008,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podľa zákona č. 514/2003 Z. 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zákonných podmienok) zodpovednosť za nezákonné rozhodnutie, avšak navrhovateľ v priebehu celého konania pred súdom prvého stupňa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navrhovateľa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11.04.2011, č. k. 3 K 95/2010, právoplatným dňa 05.05.2011, na majetok Družstva ako úpadcu, odvolací súd uvádza, že nárok na náhradu škody spôsobenej nesprávnym úradným postupom voči odporcovi môže byť v občianskom súdom konaní uplatnený až vtedy, ak navrhovateľka nemohla dosiahnuť uspokojenie svojej pohľadávky v konkurznom konaní. Nakoľko si však navrhovateľka pohľadávku, ktorá je predmetom tohto sporu, uplatnila v konkurznom konaní, škoda jej ešte nevznikla. Nárok na náhradu škody od štátu by mohla navrhovateľka uplatniť iba vtedy, ak by preukázala, že sa bezúspešne domáhala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31.05.2006, sp. zn. 4 Cdo 199/2005). Odvolací súd sa nestotožnil ani s námietkou navrhovateľky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založených v predmetnom spise, ako aj v opakujúcich sa dôkazov, spoločných pre všetky konania o náhrade škody vedených proti odporcovi. Čo sa týka výroku rozsudku odvolacieho súdu, ktorým krajský súd potvrdil odvolaním navrhovateľky napadnuté uznesenie Okresného súdu Bratislava I. zo dňa 20.01.2015, č. k. 18 C 218/2012, je potrebné uviesť, že odvolacia námietka navrhovateľky o nesprávnom právnom posúdení veci spočíva v podstate v tom, že vzhľadom na skutočnosť, že žalobu podala na súd pred 01.10.2012 (konkrétne dňa 22.12.2011), je v zmysle § 18ca zákona o súdnych poplatkoch nutné v súvislosti s podaným odvolaním aplikovať právny stav platný do 30.09.2012, dokedy bolo konanie vo veciach náhrady škody spôsobenej nezákonným rozhodnutím orgánu verejnej moci alebo jeho nesprávnym úradným postupom od poplatku vecne oslobodené. Z toho vyvodzuje, že jej nevznikla poplatková povinnosť v súvislosti s podaným odvolaním proti rozsudku zo dňa 11.11.2014, č. k. 18 C 218/2012-186. Tento právny názor navrhovateľky však nie je správny. Podľa § 1 ods. 1 zákona o súdnych poplatkoch,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o súdnych poplatkoch, poplatníkom je navrhovateľ poplatkového úkonu, ak je podľa sadzobníka ustanovený poplatok z návrhu. Podľa § 2 ods. 4 zákona o súdnych poplatkoch, v odvolacom konaní je poplatníkom ten, kto podal odvolanie, pri dovolaní ten, kto podal dovolanie. Poplatníkom je tiež ten, kto podal opravný prostriedok proti rozhodnutiu správneho orgánu a v konaní nebol úspešný. Podľa § 5 ods. 1 písm. a/ zákona o súdnych poplatkoch, poplatková povinnosť vzniká podaním návrhu, odvolania a dovolania alebo žiadosti na vykonanie poplatkového úkonu, ak je poplatníkom navrhovateľ, odvolateľ a dovolateľ. Podľa § 6 ods. 2 zákona o súdnych poplatkoch, ak je sadzba poplatku ustanovená za konanie, rozumie sa tým konanie na jednom stupni. Poplatok podľa rovnakej sadzby sa vyberá i v odvolacom konaní vo veci samej. Poplatok za dovolanie sa vyberá vo výške dvojnásobku poplatku ustanoveného v sadzobníku. Podľa § 18ca zákona o súdnych poplatkoch (Prechodné ustanovenie k úpravám účinným od 01.10.2012), z úkonov navrhnutých alebo za konania začaté do 30.09.2012 sa vyberajú poplatky podľa predpisov účinných do 30.09.2012, i keď sa stanú splatnými po 30.09.2012. Podľa položky 7a Sadzobníka súdnych poplatkov, zo žaloby na náhradu škody spôsobenej nezákonným rozhodnutím orgánu verejnej moci alebo jeho nesprávnym úradným postupom sa platí súdny poplatok vo výške 20,- €. Vychádzajúc z citovaných zákonných ustanovení má odvolací súd za to, že súd prvého stupňa rozhodol správne, keď uznesením uložil navrhovateľke povinnosť zaplatiť súdny poplatok za podané odvolanie, aj keď konanie o náhradu škody podľa zákona č. 514/2003 Z. z. (čo je predmetom konania v prejednávanej veci) bolo do 30.09.2012 od poplatku vecne oslobodené, a teda nebolo uvedené v Sadzobníku súdnych poplatkov. Položka 7a Sadzobníka súdnych poplatkov, ktorý tvorí prílohu zákona o súdnych poplatkoch, bola do sadzobníka vložená novelou vykonanou zákonom č. 286/2012 Z. z., ktorý nadobudol účinnosť dňa 01.10.2012. Touto novelou bol tiež zrušený § 4 ods. 1 písm. k/ zákona o súdnych poplatkoch, ktorým bolo od poplatku oslobodené súdne konanie vo veciach náhrady škody spôsobenej nezákonným rozhodnutím orgánu verejnej moci alebo jeho nesprávnym úradným postupom. Takéto súdne konanie teda nie je od 01.10.2012 oslobodené od poplatkov. To znamená, že navrhovateľka by nebola povinná zaplatiť poplatok za odvolanie iba v prípade, ak by odvolanie podala do 30.09.2012. Pretože odvolacie konanie sa začalo podaním odvolania proti rozsudku zo dňa 11.11.2014, č. k. 18 C 218/2012-186, až dňa 04.12.2014, t. j. za účinnosti zákona o súdnych poplatkoch v znení zákona č. 286/2012 Z. z., navrhovateľke ako odvolateľovi (navrhovateľke poplatkového úkonu - odvolania) vznikla poplatková povinnosť zaplatiť súdny poplatok za podané odvolanie vo výške 20,- €. Keďže odvolacia námietka navrhovateľky o nesprávnom právnom posúdení veci neobstojí, odvolací súd napadnuté uznesenie súdu prvého stupňa podľa § 219 ods. 1 O. s. p. ako vecne správne potvrdil. Záverom odvolací súd ešte poznamenáva, že rozhodol bez nariadenia pojednávania dôvodiac § 214 ods. 2, § 211 ods. 2, § 156 ods. 3 O. s. 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napríklad rozhodnutie Európskeho súdu pre ľudské práva zo dňa 25.04.2002, č. 64336/01, vo veci Lino Carlos VARELA ASSALINO proti Portugalsku; porovnaj tiež rozsudok Najvyššieho súdu Slovenskej republiky napríklad vo veci vedenej pod sp. zn. 5 Cdo 218/2009, 3 Cdo 51/2011, 3 Cdo 186/2012, 7 Cdo 56/2011). Odporcovi úspešnému aj v odvolacom konaní odvolací súd náhradu trov odvolacieho konania nepriznal, keďže ich náhradu nežiadal (§ 224 ods. 1, § 142 ods. l, § 151 ods. l O. s. p.). Odvolací súd prijal rozhodnutie jednohlasne (§ 3 ods. 9 zákona č. 757/2004 Z. z. o súdoch a o zmene a doplnení niektorých zákonov v znení účinnom od 01.05.2011). Poučenie: Proti tomuto rozsudku odvolanie nie je prípustné.</w:t>
      </w:r>
    </w:p>
    <w:p/>
    <w:p>
      <w:r>
        <w:t>Zdroj: KAUZIS.SK – https://www.kauzis.sk/judikatura/r/ECLI:SK:KSBA:2016:1015892967.1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