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2S/98/2016 z 11. 12. 2016</w:t>
      </w:r>
    </w:p>
    <w:p>
      <w:r>
        <w:t>Uznesenie Krajského súdu Bratislava z 11. decembra 2016, sp. zn. 2S/98/2016, ECLI:SK:KSBA:2016:1016200788.1</w:t>
      </w:r>
    </w:p>
    <w:p>
      <w:r>
        <w:t>Súd: Krajský súd Bratislava</w:t>
      </w:r>
    </w:p>
    <w:p>
      <w:r>
        <w:t>Spisová značka: 2S/98/2016</w:t>
      </w:r>
    </w:p>
    <w:p>
      <w:r>
        <w:t>ECLI: ECLI:SK:KSBA:2016:1016200788.1</w:t>
      </w:r>
    </w:p>
    <w:p>
      <w:r>
        <w:t>Dátum vydania: 11. 12. 2016</w:t>
      </w:r>
    </w:p>
    <w:p>
      <w:r>
        <w:t>Forma: Uznesenie</w:t>
      </w:r>
    </w:p>
    <w:p>
      <w:pPr>
        <w:pStyle w:val="Heading2"/>
      </w:pPr>
      <w:r>
        <w:t>Text rozhodnutia</w:t>
      </w:r>
    </w:p>
    <w:p>
      <w:r>
        <w:t>Súd: Krajský súd Bratislava Spisová značka: 2S/98/2016 Identifikačné číslo súdneho spisu: 1016200788 Dátum vydania rozhodnutia: 12. 12. 2016 Meno a priezvisko sudcu, VSÚ: Mgr. Viliam Pohančeník ECLI: ECLI:SK:KSBA:2016:1016200788.1 Uznesenie Krajský súd v Bratislave v právnej veci žalobcu: Žilinská univerzita v Žiline, IČO: 00 397 563, Univerzitná 8215/1, Žilina, zastúpený: MAPLE &amp; FISH s.r.o., Dunajská 15/A, Bratislava, v mene ktorej koná JUDr. Viliam Karas, PhD., konateľ a advokát, proti žalovanému: 1/ Výskumná agentúra, Hanulova 5/B, Bratislava, 2/ Ministerstvo školstva, vedy, výskumu a športu Slovenskej republiky, Stromová 1, Bratislava, o preskúmanie zákonnosti Správy o zistenej nezrovnalosti č. N21501390/S02 zo dňa 16.03.2016 a Žiadosti o vrátenie finančných prostriedkov č. 26220220057/Z02 zo dňa 16.03.2016,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N21501390/S02 (ďalej aj len „správa“) a Žiadosti o vrátenie finančných prostriedkov č. 26220220057/ Z02 (ďalej aj len „žiadosť“), obe zo dňa 16.03.2016, týkajúcich sa projektu 26220220057 „Zariadenie na využitie nízkopotenciálneho geotermálneho tepla bez núteného obehu tepelného nosiča v hlbokom vrte“, na financovanie ktorého uzavrel žalobca dňa 30.09.2009 ako prijímateľ so žalovaným 2/ v zastúpení žalovaného 1/ ako poskytovateľom zmluvu o poskytnutí nenávratného finančného príspevku (ďalej aj len „NFP“) na realizáciu aktivít projektu. 2. Ku skutkovým okolnostiam prípadu žalobca uviedol, že ako verejný obstarávateľ uverejnil dňa 17.12.2009 oznámenie o vyhlásení verejného obstarávania formou užšej súťaže na predmet zákazky s názvom „Dodávka výpočtovej techniky, príslušenstva a vybudovanie infraštruktúry univerzity“, ktorý bol financovaný z fondov EÚ. Výsledkom verejného obstarávania bolo uzatvorenie zmluvy o dielo medzi žalobcom ako objednávateľom a úspešným uchádzačom ako zhotoviteľom na uvedený predmet zákazky v hodnote 5 578 534,96 eur. Žalobca uviedol, že pred podpisom zmluvy o dielo zaslal žalovanému 1/ na kontrolu kompletnú dokumentáciu týkajúcu sa postupov verejného obstarávania a dňa 29.09.2010 dostal stanovisko, v ktorom žalovaný 1/ uviedol, že postup predmetného verejného obstarávania bol v súlade so zákonom č. 25/2006 Z. z. o verejnom obstarávaní v platnom znení (ďalej aj len „ZVO“). V období od 18.04.2012 do 14.06.2012 bol u žalobcu vykonaný vládny audit s cieľom získať uistenie o oprávnenosti výdavkov v rámci projektu, v ktorom bol overený aj postup žalobcu pri zadávaní vyššie uvedenej zákazky. Vykonaným vládnym auditom audítorská skupina neidentifikovala u žalobcu žiadne porušenie § 9 ods. 2 alebo § 32 ods. 6 ZVO. 3. Na základe protokolu o výsledku kontroly dodržiavania ZVO č. 9924-7000/2014-OK/4 zo dňa 17.12.2014 Úradu pre verejné obstarávanie žalovaný 1/ konajúci na základe poverenie žalovaného 2/ zaslal žalobcovi správu a žiadosť, v ktorých žalobcovi oznámil, že zistil neoprávnené výdavky, ktoré vznikli porušením § 9 ods. 2 a § 32 ods. 6 ZVO v postupe žalobcu ako zadávateľa vyššie uvedenej zákazky, čím bolo porušené nariadenie Rady (ES) č. 1083/2006, konkrétne hlava V, kapitola III, článok 56. Výšku nezrovnalosti žalovaný 1/ identifikoval v celkovej výške 18 217,50 eur, z toho podiel Európskej únie bol vyčíslený sumou 15 484,87 eur, podiel štátneho rozpočtu vo výške 1 821,75 eur a podiel vlastných verejných zdrojov vo výške 910,88 eur. V žiadosti žalovaný 1/ požiadal žalobcu o vrátenie istiny vo výške 17 306,62 eur v lehote do 09.05.2016. 4. Žalobca v žalobe namietal formálne nedostatky správy a žiadosti tvrdiac, že neobsahujú dostačujúce, preskúmateľné a zrozumiteľné odôvodnenie rozhodnutia o uložení korekcie, odkazujú na správu z vládneho auditu č. A 661, K3888, ktorou žalobca nedisponuje, popis nezrovnalostí je nezrozumiteľný a nemožno z neho riadne identifikovať protiprávne konanie, ktorého sa mal dopustiť. Je protiústavné, aby správny orgán konajúci v mene Slovenskej republiky vydával protichodné rozhodnutia, ktorými najprv potvrdí zákonnosť určitého konania a následne uloží za to isté konanie pokutu pre jeho údajnú nezákonnosť, ktorú ani dostatočne nezdôvodní. Žalobca v žalobe podrobne odôvodnil svoj nesúhlasný postoj k záverom protokolu Úradu pre verejné obstarávanie zo dňa 17.12.2014 a tvrdil, že podmienky technickej a odbornej spôsobilosti v predmetnej užšej súťaži nenastavil v rozpore s princípmi nediskriminácie a proporcionality. Správa i žiadosť boli podľa názoru žalobcu vydané v rozpore s platnými právnymi predpismi tak Európskej únie, ako i Slovenskej republiky a neodôvodneným spôsobom likvidačne ohrozujú žalobcu na jeho právach vyplývajúcich z postavenia prijímateľa NFP.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NFP a zároveň neexistujú iné právne prostriedky, prostredníctvom ktorých by sa mohol voči správe i žiadosti brániť.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Porušenie pravidiel a princípov verejného obstarávania pri uzatvorení zmluvy o dielo bolo identifikované v Správe z vládneho auditu č. A661, č. K3888 zo dňa 26.08.2014, ale i na základe opätovnej kontroly verejného obstarávania vykonanej Výskumnou agentúrou dňa 27.07.2015 a kontroly vykonanej Úradom pre verejné obstarávanie v dňoch 30.09.2014 až 17.12.2014, z ktorej bol vyhotovený Protokol o výsledku kontroly dodržiavania zákona o verejnom obstarávaní zo dňa 17.12.2014. Žalovaný 1/ ďalej uviedol, že žiadosť bola vyhotovená a odoslaná žalobcovi v zmysle § 27a ods. 4 zák. č. 528/2008 Z. z., správa ani žiadosť však nie sú konečným rozhodnutím o povinnosti vrátiť poskytnutý príspevok alebo jeho časť. Týmto rozhodnutím je až rozhodnutie podľa § 27a ods. 3, 5, 7 uvedeného zákona, proti ktorému bude možné uplatniť riadny opravný prostriedok a v prípade potreby aj žalobu o preskúmanie zákonnosti tohto rozhodnutia súdom. Správa a žiadosť iba deklarujú zistený stav v rámci kontroly verejného obstarávania s odporúčaním ďalšieho postupu, ich vystavením nedošlo k uloženiu sankčnej povinnosti pre žalobcu, nakoľko povinnosť vrátiť poskytnutý príspevok alebo jeho časť v prípade zistených nezrovnalostí vyplýva priamo zo zmluvy o poskytnutí NFP. Správu ani žiadosť preto nie je možné považovať za rozhodnutie, ktorým bolo v konečnom dôsledku zasiahnuté do práv a oprávnených záujmov alebo povinností žalobcu, preto súdnemu preskúmaniu podľa názoru žalovaného 1/ nepodliehajú. 7. Žalovaný 2/ navrhol žalobu zamietnuť ako nedôvodnú a podanú predčasne, alebo konanie zastaviť z dôvodu, že preskúmavané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zákona č. 528/2008 Z. z. a správne konanie podľa § 27a ods. 5 nezačal. Preto považoval žalovaný 2/ podanie žaloby o preskúmanie zákonnosti preskúmavaných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8. Žalobca vo vyjadrení zo dňa 29.11.2016 uviedol, že trvá na všetkých skutočnostiach uvedených v žalobe a podal súdu súhrnné vyjadrenie. K otázke preskúmateľnosti správy a žiadosti opätovne uviedol, že odkaz na príslušné ustanovenie zákona č. 528/2008 Z. z. je právne irelevantný s ohľadom na skutočnosť, že vylúčenie súdneho preskúmavania podľa § 14 ods. 18 zákona č. 528/2008 Z. z. platí len pre rozhodnutia o schválení alebo neschválení žiadosti o poskytnutie verejných prostriedkov a nie je ho možné aplikovať na preskúmanie správy a žiadosti. 9. Ku kontrole verejného obstarávania žalobca uviedol, že žalovaný 1/ postupoval pri vydaní správy a žiadosti podľa § 27a ods. 4 zákona č. 528/2008 Z. z., pričom § 27a tohto zákona presne ustanovuje postup žalovaného 1/ a žalovaného 2/ ako riadiaceho orgánu pri porušení pravidiel verejného obstarávania, a preto žalovaný 2/ nie je oprávnený svojvoľne zvoliť postup, ktorý mu bude pri vymáhaní uloženej korekcie najviac vyhovovať, ale je povinný postupovať tak, ako mu to ukladá zákon č. 528/2008 Z. z. 10.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248 písm. a) O.s.p., súdy nepreskúmavajú rozhodnutia správnych orgánov predbežnej povahy a procesné rozhodnutia týkajúce sa vedenia konania.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18. Právny vzťah medzi žalobcom a žalovaným 2/, ktorý ako riadiaci orgán delegoval svoje právomoci pre realizáciu Operačného programu Výskum a vývoj na žalovaného 1/, sa spravuje predovšetkým zmluvou o poskytnutí NFP zo dňa 30.09.2009, na základe ktorej žalobca prevzal okrem iného aj povinnosti postupovať v procese verejného obstarávania pri zadávaní zákazky v užšej súťaži na predmet zákazky „Dodávka výpočtovej techniky, príslušenstva a vybudovanie infraštruktúry univerzity“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19.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20.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21.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22.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23. Vzhľadom na uvedené dospel krajský súd k záveru, že žalobu je potrebné odmietnuť podľa § 98 ods. 1 písm. g) S.s.p. pre jej neprípustnosť, nakoľko smeruje proti opatreniam predbežnej povahy, ktoré nemohli mať za následok ujmu na subjektívnych právach žalobcu. 24.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25.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26. O náhrade trov konania súd rozhodol podľa § 170 písm. a) S.s.p. tak, že žiaden z účastníkov konania nemá právo na náhradu trov konania, nakoľko žaloba bola odmietnutá. 27.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https://www.kauzis.sk/judikatura/r/ECLI:SK:KSBA:2016:1016200788.1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