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2S/111/2016 z 12. 7. 2016</w:t>
      </w:r>
    </w:p>
    <w:p>
      <w:r>
        <w:t>Uznesenie Krajského súdu Bratislava z 12. júla 2016, sp. zn. 2S/111/2016, ECLI:SK:KSBA:2016:1016200874.1</w:t>
      </w:r>
    </w:p>
    <w:p>
      <w:r>
        <w:t>Súd: Krajský súd Bratislava</w:t>
      </w:r>
    </w:p>
    <w:p>
      <w:r>
        <w:t>Spisová značka: 2S/111/2016</w:t>
      </w:r>
    </w:p>
    <w:p>
      <w:r>
        <w:t>ECLI: ECLI:SK:KSBA:2016:1016200874.1</w:t>
      </w:r>
    </w:p>
    <w:p>
      <w:r>
        <w:t>Dátum vydania: 12. 7. 2016</w:t>
      </w:r>
    </w:p>
    <w:p>
      <w:r>
        <w:t>Forma: Uznesenie</w:t>
      </w:r>
    </w:p>
    <w:p>
      <w:pPr>
        <w:pStyle w:val="Heading2"/>
      </w:pPr>
      <w:r>
        <w:t>Text rozhodnutia</w:t>
      </w:r>
    </w:p>
    <w:p>
      <w:r>
        <w:t>Súd: Krajský súd Bratislava Spisová značka: 2S/111/2016 Identifikačné číslo súdneho spisu: 1016200874 Dátum vydania rozhodnutia: 13. 07. 2016 Meno a priezvisko sudcu, VSÚ: JUDr. Marián Trenčan ECLI: ECLI:SK:KSBA:2016:1016200874.1 Uznesenie Krajský súd v Bratislave v právnej veci žalobcu: D.I.SEVEN Services, spol. s r.o., IČO: 35 855 916, Miletičova 14, Bratislava, zastúpený: JUDr. Ján Polomský, advokát, Miletičova 21, Bratislava, proti žalovanému: Ústredie práce, sociálnych vecí a rodiny, Špitálska 8, Bratislava, o preskúmanie zákonnosti rozhodnutia žalovaného č. D./D zo dňa XX.XX.XXXX, takto r o z h o d o l : Krajský súd v Bratislave p r i z n á v a žalobe o preskúmanie zákonnosti rozhodnutia Ústredia práce, sociálnych vecí a rodiny č. D./D zo dňa XX.XX.XXXX odkladný účinok, a to až do právoplatnosti rozhodnutia správneho súdu vo veci samej. o d ô v o d n e n i e : Žalobou doručenou Krajskému súdu v Bratislave dňa 23.05.2016 sa žalobca domáha preskúmania zákonnosti rozhodnutia žalovaného č. D./D zo dňa 09.05.2016 (ďalej len napadnuté rozhodnutie), ktorým bolo zamietnuté odvolanie žalobcu a bolo potvrdené rozhodnutie Ústredia práce, sociálnych vecí a rodiny, odboru sprostredkovateľských služieb č. XXXX/XXXXX/XXXXX/OSS zo dňa 30.03.2015 o zrušení povolenia na vykonávanie činnosti agentúry dočasného zamestnávania, vydaného rozhodnutím Ústredia práce, sociálnych vecí a rodiny č. AA/XXXX/XXXXX/XXXXX zo dňa 24.11.2006, v znení rozhodnutia č. AA/XXXX/XXXX/XXXX/OISS zo dňa 21.01.2009 a v znení rozhodnutia č. AA/XXXX/ XXXXX/XXXXX/OISS zo dňa 16.07.2009. Žalobca zároveň požiadal správny súd o odklad vykonateľnosti napadnutého rozhodnutia v zmysle § 250c veta druhá O.s.p. (s účinnosťou od 01.07.2016 o priznanie odkladného účinku žalobe o preskúmanie zákonnosti napadnutého rozhodnutia v zmysle § 185 S.s.p.) z dôvodu, že jeho okamžitým výkonom mu hrozí závažná ujma. Ďalej uviedol, že jeho hlavným predmetom činnosti je výkon činnosti agentúry dočasného zamestnávania. Podľa správy o činnosti za rok 2015 dočasne pridelil 255 zamestnancov. V dôsledku napadnutého rozhodnutia zaniklo oprávnenie žalobcu na vykonávanie činnosti agentúry dočasného zamestnávania a bude nútený ukončiť všetky pracovné pomery s 255 zamestnancami, uspokojiť z toho plynúce nároky zamestnancov, ukončiť zmluvy s obchodnými partnermi, ktorým prideľuje zamestnancov, ukončiť podnikanie a vykonať všetky úkony súvisiace so zrušením, napr. vstup do likvidácie. Podľa žalobcu je nepochybné, že napadnuté rozhodnutie je pre neho likvidačné.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Priznaním odkladného účinku na základe rozhodnutia správneho súdu podľa § 185 S.s.p. sa pozastavujú účinky napadnutého rozhodnutia a takéto rozhodnutie nemôže byť podkladom na vydanie naň nadväzujúcich rozhodnutí alebo opatrení orgánov verejnej správy. Správny súd považoval dôvody uvedené v žiadosti žalobcu o priznanie odkladného účinku žalobe za opodstatnené, nakoľko okamžitým výkonom napadnutého rozhodnutia mu hrozí závažná ujma spočívajúca v zániku jeho oprávnenia na výkon činnosti agentúry dočasného zamestnávania. Zánik oprávnenia by mohol mať pre žalobcu za následok ukončenie pracovného pomeru s 255 zamestnancami a musel by uspokojiť z toho plynúce nároky zamestnancov. Taktiež by musel ukončiť zmluvy s obchodnými partnermi, ktorým prideľuje zamestnancov. V dôsledku nepriznania odkladného účinky žalobe by mohlo dôjsť k ukončeniu podnikania žalobcu, čo by bolo pre neho likvidačné. Vzhľadom na vyššie uvedené skutočnosti postupoval správny súd v súlade s § 185 písm. a) S.s.p. a rozhodol o žiadosti žalobcu spôsobom uvedeným vo výroku tohto uznesenia. Poučenie: Proti tomuto uzneseniu nie je prípustná kasačná sťažnosť.</w:t>
      </w:r>
    </w:p>
    <w:p/>
    <w:p>
      <w:r>
        <w:t>Zdroj: KAUZIS.SK – https://www.kauzis.sk/judikatura/r/ECLI:SK:KSBA:2016:1016200874.1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