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5S/126/2016 z 17. 8. 2016</w:t>
      </w:r>
    </w:p>
    <w:p>
      <w:r>
        <w:t>Uznesenie Krajského súdu Bratislava z 17. augusta 2016, sp. zn. 5S/126/2016, ECLI:SK:KSBA:2016:1016201115.2</w:t>
      </w:r>
    </w:p>
    <w:p>
      <w:r>
        <w:t>Súd: Krajský súd Bratislava</w:t>
      </w:r>
    </w:p>
    <w:p>
      <w:r>
        <w:t>Spisová značka: 5S/126/2016</w:t>
      </w:r>
    </w:p>
    <w:p>
      <w:r>
        <w:t>ECLI: ECLI:SK:KSBA:2016:1016201115.2</w:t>
      </w:r>
    </w:p>
    <w:p>
      <w:r>
        <w:t>Dátum vydania: 17. 8. 2016</w:t>
      </w:r>
    </w:p>
    <w:p>
      <w:r>
        <w:t>Forma: Uznesenie</w:t>
      </w:r>
    </w:p>
    <w:p>
      <w:pPr>
        <w:pStyle w:val="Heading2"/>
      </w:pPr>
      <w:r>
        <w:t>Text rozhodnutia</w:t>
      </w:r>
    </w:p>
    <w:p>
      <w:r>
        <w:t>Súd: Krajský súd Bratislava Spisová značka: 5S/126/2016 Identifikačné číslo súdneho spisu: 1016201115 Dátum vydania rozhodnutia: 18. 08. 2016 Meno a priezvisko sudcu, VSÚ: JUDr. Dáša Filová ECLI: ECLI:SK:KSBA:2016:1016201115.2 Uznesenie Krajský súd v Bratislave v právnej veci žalobcu: Univerzita Mateja Bela v Banskej Bystrici, Národná 12, 974 01 Banská Bystrica, IČO: 30 232 295, zastúpený: Advokátska kancelária JUDr. Tomáš Suchý, spol. s r.o., Horná 13, 974 01 Banská Bystrica, IČO: 47 234 148, proti žalovaným: 1. Ministerstvo školstva, vedy, výskumu a športu Slovenskej republiky, Stromová 1, 813 30 Bratislava, 2. Výskumná agentúra, Hanulova 5/B, 841 01 Bratislava, o preskúmanie zákonnosti rozhodnutia žalovaného v 2. rade - Aktualizovanej správy o zistenej nezrovnalosti č. N21600398/S02 zo dňa 25.04.2016 a Žiadosti o vrátenie finančných prostriedkov č. 26220120010/Z02 zo dňa 25.04.2016, takto r o z h o d o l : Správny súd návrh žalobcu na priznanie odkladného účinku žaloby zo dňa 20.06.2016 z a m i e t a. o d ô v o d n e n i e : Žalobou doručenou tunajšiemu správnemu súdu dňa 27.06.2016 sa žalobca domáha preskúmania zákonnosti rozhodnutí žalovaného v 2. rade - Aktualizovanej správy o zistenej nezrovnalosti č. N21600398/S02 zo dňa 25.04.2016 a Žiadosti o vrátenie finančných prostriedkov č. 26220120010/Z02 zo dňa 25.04.2016 s návrhom na ich zrušenie. V zmysle Aktualizovanej správy o zistenej nezrovnalosti žalobca porušil predpisy týkajúce sa verejného obstarávania na predmet zákazky Centrum excelentnosti so zameraním na výskum otázok národnej a medzinárodnej bezpečnosti. Žalovaný v 2. rade určil celkovú výšku nezrovnalosti sumou 122.513,20 eur, pričom bolo prijaté opatrenie za účelom vymoženia nezrovnalosti formou zaslania Žiadosti o vrátenie finančných prostriedkov vo výške 116.387,54 eur. Žalobca súčasne s podaním žaloby navrhol, aby súd podľa § 250c ods. 1 O.s.p. uznesením odložil vykonateľnosť Žiadosti o vrátenie finančných prostriedkov č. 26220120010/Z02 zo dňa 25.04.2016 do doby právoplatného rozhodnutia súdu vo veci samej (pozn. súdu: s účinnosťou od 01.07.2016 ide o návrh na priznanie odkladného účinku správnej žaloby podľa § 185 zákona č. 162/2015 Z. z. Správny súdny poriadok (ďalej len „SSP“)). Návrh odôvodnil tým, že vykonaním korekcie nenávratného finančného príspevku vo výške 116.387,54 eur a jeho nevrátením v stanovenej lehote hrozí žalobcovi závažná ujma spočívajúca v zaťažení rozpočtu žalobcu nepredvídateľnou položkou. Prvoradou úlohou žalobcu je poskytovanie kvalitného vysokoškolského vzdelávania, pričom k dosiahnutiu tohto cieľa mala dopomôcť aj realizácia projektu Investície do modernizácie IKT technológií a rekonštrukcia objektov UMB v B. Bystrici za účelom zlepšenia kvality vzdelávacieho procesu, ktorá bola spolufinancovaná zo zdrojov EÚ. Uloženou povinnosťou vrátiť peňažné prostriedky v sume 116.387,54 eur na podklade nezákonných rozhodnutí správneho orgánu stratí žalobca nielen možnosť riadneho plnenia jeho úloh v oblasti vzdelávania, ale vzhľadom na jeho postavenie bude mať uloženie tejto povinnosti podstatné dopady na výkon jeho zákonom garantovaných práv a závažný regionálny a celospoločenský dopad. Žalovaný v 1. rade vo vyjadrení k žalobe zo dňa 15.08.2016 uviedol, že v danom prípade nie sú splnené podmienky pre odklad vykonateľnosti napadnutých rozhodnutí, keďže Žiadosť o vrátenie finančných prostriedkov nie je vykonateľná a v tomto štádiu nemôže žalobcovi spôsobiť žiadnu ujmu. Žiadosť nie je materiálne vykonateľná, nakoľko nejde o rozhodnutie, ktoré môže byť predmetom súdneho prieskumu, pre žalobcu nie je záväzná, Žiadosť má charakter dobrovoľnej výzvy. Nesplnením uloženej povinnosti v Žiadosti sa postavenie žalobcu nezmení v žiadnom smere a žalovaní bez ďalších úkonov smerujúcich k začatiu správneho alebo súdneho konania, ktorého výsledkom je právoplatné, vykonateľné a záväzné rozhodnutie, nemôžu pristúpiť k vymáhaniu vrátenia nenávratného finančného príspevku. Uvedený dokument nemá charakter konečného rozhodnutia podľa § 27a ods. 5 zákona č. 528/2008 Z. z. o pomoci a podpore poskytovanej z fondov Európskeho spoločenstva, ktoré je súdom preskúmateľné po vyčerpaní riadnych opravných prostriedkov alebo prípadne právoplatný rozsudok súdu. Žiadosť o vrátenie finančných prostriedkov nie je vykonateľná aj z dôvodu, že nie je exekučným titulom. Podľa názoru žalovaného v 1. rade odklad vykonateľnosti napadnutého rozhodnutia nemožno povoliť, keďže žalobca nepreukázal, že by mu na základe tohto dokumentu hrozila akákoľvek ujma.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Vzhľadom k tomu, že neboli splnené podmienky predpokladané ust. § 185 písm. a) SSP, správny súd v súlade s ust. § 188 SSP návrh žalobcu na priznanie odkladného účinku žaloby zo dňa 20.06.2016 zamietol. Poučenie: Proti tomuto uzneseniu nie je prípustná kasačná sťažnosť (§ 439 ods. 2 písm. e) SSP).</w:t>
      </w:r>
    </w:p>
    <w:p/>
    <w:p>
      <w:r>
        <w:t>Zdroj: KAUZIS.SK – https://www.kauzis.sk/judikatura/r/ECLI:SK:KSBA:2016:1016201115.2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