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1S/141/2016 z 1. 11. 2016</w:t>
      </w:r>
    </w:p>
    <w:p>
      <w:r>
        <w:t>Uznesenie Krajského súdu Bratislava z 1. novembra 2016, sp. zn. 1S/141/2016, ECLI:SK:KSBA:2016:1016201136.1</w:t>
      </w:r>
    </w:p>
    <w:p>
      <w:r>
        <w:t>Súd: Krajský súd Bratislava</w:t>
      </w:r>
    </w:p>
    <w:p>
      <w:r>
        <w:t>Spisová značka: 1S/141/2016</w:t>
      </w:r>
    </w:p>
    <w:p>
      <w:r>
        <w:t>ECLI: ECLI:SK:KSBA:2016:1016201136.1</w:t>
      </w:r>
    </w:p>
    <w:p>
      <w:r>
        <w:t>Dátum vydania: 1. 11. 2016</w:t>
      </w:r>
    </w:p>
    <w:p>
      <w:r>
        <w:t>Forma: Uznesenie</w:t>
      </w:r>
    </w:p>
    <w:p>
      <w:pPr>
        <w:pStyle w:val="Heading2"/>
      </w:pPr>
      <w:r>
        <w:t>Text rozhodnutia</w:t>
      </w:r>
    </w:p>
    <w:p>
      <w:r>
        <w:t>Súd: Krajský súd Bratislava Spisová značka: 1S/141/2016 Identifikačné číslo súdneho spisu: 1016201136 Dátum vydania rozhodnutia: 02. 11. 2016 Meno a priezvisko sudcu, VSÚ: JUDr. Monika Valašíková PhD. ECLI: ECLI:SK:KSBA:2016:1016201136.1 Uznesenie Krajský súd v Bratislave v právnej veci žalobcu: P. Z., L. XXX, XXX XX L., právne zastúpený: Mgr. Martin Jankovič, advokát, AK Železničná 257/19, 050 01 Revúca, proti žalovanému: Ministerstvo pôdohospodárstva a rozvoja vidieka Slovenskej republiky, Dobrovičova 12, 812 66 Bratislava, o odkladný účinok, takto r o z h o d o l : Súd odkladá vykonateľnosť rozhodnutia žalovaného Ministerstva pôdohospodárstva a rozvoja vidieka Slovenskej republiky č. 12678/2016, 1557/2016-640 zo dňa 12.05.2016 v spojení s rozhodnutím Pôdohospodárskej platobnej agentúry č. 600/345-R/11 zo dňa 30.12.2015, až do právoplatného skončenia konania vo veci samej. o d ô v o d n e n i e : 1. Žalobca sa žalobou doručenou tunajšiemu súdu dňa 29.06.2016 domáhal preskúmania zákonnosti rozhodnutia žalovaného Ministerstva pôdohospodárstva a rozvoja vidieka SR č. 12678/2016, 1557/2016-640 zo dňa 12.05.2016 v spojení s rozhodnutím Pôdohospodárskej platobnej agentúry č. 600/345-R/11 zo dňa 30.12.2015. 2. V žalobe súčasne požiadal o odklad vykonateľnosti vyššie citovaných rozhodnutí. Žalobca odkladný účinok správnej žaloby odôvodnil skutočnosťou, že zaplatením sumy 173.778,12 eur je pre žalobcu likvidačné. Uviedol, že je nemajetný, nevlastní žiaden nehnuteľný majetok a tiež uviedol, že PPA zadržiava žalobcovi dotácie už za predchádzajúce roky 2011 až 2013 v celkovej výške 120.000,- eur. 3. Žalovaný vo vyjadrení k žalobe uviedol, že žalobu navrhuje odmietnuť a s námietkami uvedenými v žalobe nesúhlasí. 4. Podľa § 185 Správneho súdneho poriadku (ďalej len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6. Podľa ustanovenia § 186 ods. 2 SSP, odkladný účinok zaniká právoplatnosťou rozhodnutia správneho súdu vo veci samej. 7. Správny súd považoval dôvody uvedené v žiadosti žalobcu o odklad vykonateľnosti napadnutého rozhodnutia, resp. v návrhu na priznanie odkladného účinku správnej žaloby za opodstatnené, nakoľko okamžitým výkonom napadnutého rozhodnutia hrozí žalobcovi závažná majetková ujma. 8. Vzhľadom na vyššie uvedené skutočnosti postupoval správny súd v súlade s § 185 písm. a) SSP a rozhodol o žiadosti žalobcu spôsobom uvedeným vo výroku tohto uznesenia. Poučenie: Proti tomuto uzneseniu nie je prípustná kasačná sťažnosť (§ 439 ods. 2 písm. e) SSP).</w:t>
      </w:r>
    </w:p>
    <w:p/>
    <w:p>
      <w:r>
        <w:t>Zdroj: KAUZIS.SK – https://www.kauzis.sk/judikatura/r/ECLI:SK:KSBA:2016:1016201136.1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