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5S/132/2016 z 24. 10. 2016</w:t>
      </w:r>
    </w:p>
    <w:p>
      <w:r>
        <w:t>Uznesenie Krajského súdu Bratislava z 24. októbra 2016, sp. zn. 5S/132/2016, ECLI:SK:KSBA:2016:1016201154.1</w:t>
      </w:r>
    </w:p>
    <w:p>
      <w:r>
        <w:t>Súd: Krajský súd Bratislava</w:t>
      </w:r>
    </w:p>
    <w:p>
      <w:r>
        <w:t>Spisová značka: 5S/132/2016</w:t>
      </w:r>
    </w:p>
    <w:p>
      <w:r>
        <w:t>ECLI: ECLI:SK:KSBA:2016:1016201154.1</w:t>
      </w:r>
    </w:p>
    <w:p>
      <w:r>
        <w:t>Dátum vydania: 24. 10. 2016</w:t>
      </w:r>
    </w:p>
    <w:p>
      <w:r>
        <w:t>Forma: Uznesenie</w:t>
      </w:r>
    </w:p>
    <w:p>
      <w:pPr>
        <w:pStyle w:val="Heading2"/>
      </w:pPr>
      <w:r>
        <w:t>Text rozhodnutia</w:t>
      </w:r>
    </w:p>
    <w:p>
      <w:r>
        <w:t>Súd: Krajský súd Bratislava Spisová značka: 5S/132/2016 Identifikačné číslo súdneho spisu: 1016201154 Dátum vydania rozhodnutia: 25. 10. 2016 Meno a priezvisko sudcu, VSÚ: JUDr. Dáša Filová ECLI: ECLI:SK:KSBA:2016:1016201154.1 Uznesenie Krajský súd v Bratislave v právnej veci žalobcu: JANISTAV s.r.o., Laurinská 8, 811 01 Bratislava, korešpondenčná adresa: Pri vode 6491/1, 915 01 Nové Mesto nad Váhom, IČO: 36 346 431, zastúpený: A3 advokátska kancelária, s.r.o., Partizánska 25, 911 01 Trenčín, proti žalovanému: Daňový úrad Bratislava, Ševčenkova 32, 850 00 Bratislava, v konaní o ochrane pred nezákonným zásahom orgánu verejnej správy, takto r o z h o d o l : Správny súd konanie z a s t a v u j e. Žiaden z účastníkov nemá právo na náhradu trov konania. o d ô v o d n e n i e : Žalobou doručenou tunajšiemu správnemu súdu dňa 30.06.2016 sa žalobca domáhal ochrany pred nezákonným zásahom orgánu verejnej správy tým, že žiadal uložiť žalovanému povinnosť zdržať sa neoprávneného zásahu spočívajúceho v neumožnení prerokovania výsledkov dokazovania vo vyrubovacom konaní na dani z príjmov právnickej osoby za zdaňovacie obdobie roku 2012 a obnoviť stav pred týmto zásahom a umožniť žalobcovi prerokovanie výsledkov dokazovania vo vyrubovacom konaní na dani z príjmov právnickej osoby za zdaňovacie obdobie roku 2012 v zmysle zákona. Žalovaný sa k žalobe žalobcu vyjadril písomne v podaní doručenom správnemu súdu dňa 19.08.2016. Podaním doručeným správnemu súdu dňa 30.09.2016 zobral žalobca žalobu pred prejednaním veci v celom rozsahu späť z dôvodu, že mu žalovaný oznámením zo dňa 05.08.2016, zaslaným prostredníctvom elektronickej podateľne, navrhol termín prerokovania výsledkov dokazovania vo vyrubovacom konaní na dani z príjmov právnickej osoby za zdaňovacie obdobie roku 2012. S poukazom na túto skutočnosť žiadal priznať právo na náhradu trov konania.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žalobca vzal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