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2S/153/2016 z 14. 11. 2016</w:t>
      </w:r>
    </w:p>
    <w:p>
      <w:r>
        <w:t>Uznesenie Krajského súdu Bratislava z 14. novembra 2016, sp. zn. 2S/153/2016, ECLI:SK:KSBA:2016:1016201244.1</w:t>
      </w:r>
    </w:p>
    <w:p>
      <w:r>
        <w:t>Súd: Krajský súd Bratislava</w:t>
      </w:r>
    </w:p>
    <w:p>
      <w:r>
        <w:t>Spisová značka: 2S/153/2016</w:t>
      </w:r>
    </w:p>
    <w:p>
      <w:r>
        <w:t>ECLI: ECLI:SK:KSBA:2016:1016201244.1</w:t>
      </w:r>
    </w:p>
    <w:p>
      <w:r>
        <w:t>Dátum vydania: 14. 11. 2016</w:t>
      </w:r>
    </w:p>
    <w:p>
      <w:r>
        <w:t>Forma: Uznesenie</w:t>
      </w:r>
    </w:p>
    <w:p>
      <w:pPr>
        <w:pStyle w:val="Heading2"/>
      </w:pPr>
      <w:r>
        <w:t>Text rozhodnutia</w:t>
      </w:r>
    </w:p>
    <w:p>
      <w:r>
        <w:t>Súd: Krajský súd Bratislava Spisová značka: 2S/153/2016 Identifikačné číslo súdneho spisu: 1016201244 Dátum vydania rozhodnutia: 15. 11. 2016 Meno a priezvisko sudcu, VSÚ: JUDr. Marián Trenčan ECLI: ECLI:SK:KSBA:2016:1016201244.1 Uznesenie Krajský súd v Bratislave v právnej veci žalobcu: A.. A. V., nar. 17.03.1964, advokát, T. XX, R., proti žalovanému: Slovenská advokátska komora, Kolárska 4, Bratislava, o preskúmanie zákonnosti postupu a rozhodnutia II. Odvolacieho disciplinárneho senátu Slovenskej advokátskej komory č. II. ODS-41/15:3574/2013 zo dňa 17.03.2016 a o návrhu žalobcu priznať žalobe odkladný účinok, takto r o z h o d o l : Krajský súd v Bratislave z a mi e t a návrh žalobcu na priznanie odkladného účinku žalobe o preskúmanie zákonnosti rozhodnutia II. Odvolacieho disciplinárneho senátu Slovenskej advokátskej komory č. II. ODS-41/15:3574/2013 zo dňa 17.03.2016. o d ô v o d n e n i e : 1. Žalobou doručenou Krajskému súdu v Bratislave dňa 13.07.2016 sa žalobca domáha preskúmania zákonnosti rozhodnutia II. Odvolacieho disciplinárneho senátu Slovenskej advokátskej komory č. II. ODS-41/15:3574/2013 zo dňa 17.03.2016 (ďalej len napadnuté rozhodnutie), ktorým bolo podľa § 59 ods. 2 zákona č. 586/2003 Z. z. o advokácii a o zmene a doplnení zákona č. 455/1991 Zb. o živnostenskom podnikaní (živnostenský zákon) v znení neskorších predpisov (ďalej len zákon o advokácii) v spojitosti s § 34 Disciplinárneho poriadku SAK potvrdené rozhodnutie III. disciplinárneho senátu Slovenskej advokátskej komory č. DS III.-83/14:3574/2013 zo dňa 17.06.2015 (ďalej len prvostupňové rozhodnutie) ako vecne správne. 2. Prvostupňovým rozhodnutím bol žalobca uznaný za vinného, že v exekučnom konaní vedenom na základe rozsudku Okresného súdu Trnava č. k. 22Cb/57/2006 zo dňa 26.06.2013 vo veci oprávneného S. E. - jeho klienta proti povinnému EOS KSI Slovensko, s.r.o. prijal od povinného sumu 4 808,57 eur ako náhradu trov právneho zastúpenia a túto sumu klientovi nevydal a ani nevyúčtoval po skončení právneho zastúpenia. Uvedeným konaním sa žalobca dopustil disciplinárneho previnenia podľa § 56 ods. 1 zákona o advokácii, pretože závažným spôsobom porušil povinnosti advokáta uložené v § 18 ods. 1 zákona o advokácii a § 13 Advokátskeho poriadku SAK, za čo mu bola uložená peňažná pokuta vo výške 2 000 eur a povinnosť zaplatiť paušálne trovy konania vo výške 380 eur. 3. Žalobca zároveň požiadal správny súd o priznanie odkladného účinku žalobe o preskúmanie zákonnosti napadnutého rozhodnutia v zmysle § 185 Správneho súdneho poriadku (ďalej len S.s.p.) z dôvodu, že výkonom napadnutého rozhodnutia je bezprostredne ohrozená existencia advokátskej kancelárie, práva klientov a ochrana ich práv a oprávnených záujmov. Ďalej uviedol, že výkonom rozhodnutia na zaplatenie 2 380 eur dôjde k ekonomickému znemožneniu fungovania žalobcu a advokátskej kancelárie, ktorá zastupuje ľudí, ktorí neklamú, nepodvádzajú a tomu zodpovedajú aj ich príjmy.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 preskúmaní žiadosti žalobcu dospel správny súd k záveru, že žalobca nesplnil podmienky ustanovené v § 185 S.s.p. pre priznanie odkladného účinku žalobe o preskúmanie napadnutého rozhodnutia, nakoľko okamžitý výkon napadnutého rozhodnutia nebude mať za následok vznik takej ujmy, v dôsledku ktorej by bola zmarená ochrana subjektívnych práv, právom chránených záujmov alebo povinností, resp. zákonnosti, ktorú by mohlo poskytnúť rozhodnutie správneho súdu vyhovujúce správnej žalobe. Správny súd nemal za preukázané, že by okamžitým výkonom napadnutého rozhodnutia bola ohrozená existencia advokátskej kancelárie, práva klientov a ochrana ich práv a oprávnených záujmov. 8. Vzhľadom na vyššie uvedené skutočnosti postupoval správny súd v súlade s § 188 S.s.p. a rozhodol o žiadosti žalobcu spôsobom uvedeným vo výroku tohto uznesenia. Poučenie: Proti tomuto uzneseniu nie je prípustná kasačná sťažnosť.</w:t>
      </w:r>
    </w:p>
    <w:p/>
    <w:p>
      <w:r>
        <w:t>Zdroj: KAUZIS.SK – https://www.kauzis.sk/judikatura/r/ECLI:SK:KSBA:2016:1016201244.1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