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1S/175/2016 z 5. 10. 2016</w:t>
      </w:r>
    </w:p>
    <w:p>
      <w:r>
        <w:t>Uznesenie Krajského súdu Bratislava z 5. októbra 2016, sp. zn. 1S/175/2016, ECLI:SK:KSBA:2016:1016201277.1</w:t>
      </w:r>
    </w:p>
    <w:p>
      <w:r>
        <w:t>Súd: Krajský súd Bratislava</w:t>
      </w:r>
    </w:p>
    <w:p>
      <w:r>
        <w:t>Spisová značka: 1S/175/2016</w:t>
      </w:r>
    </w:p>
    <w:p>
      <w:r>
        <w:t>ECLI: ECLI:SK:KSBA:2016:1016201277.1</w:t>
      </w:r>
    </w:p>
    <w:p>
      <w:r>
        <w:t>Dátum vydania: 5. 10. 2016</w:t>
      </w:r>
    </w:p>
    <w:p>
      <w:r>
        <w:t>Forma: Uznesenie</w:t>
      </w:r>
    </w:p>
    <w:p>
      <w:pPr>
        <w:pStyle w:val="Heading2"/>
      </w:pPr>
      <w:r>
        <w:t>Text rozhodnutia</w:t>
      </w:r>
    </w:p>
    <w:p>
      <w:r>
        <w:t>Súd: Krajský súd Bratislava Spisová značka: 1S/175/2016 Identifikačné číslo súdneho spisu: 1016201277 Dátum vydania rozhodnutia: 06. 10. 2016 Meno a priezvisko sudcu, VSÚ: JUDr. Monika Valašíková PhD. ECLI: ECLI:SK:KSBA:2016:1016201277.1 Uznesenie Krajský súd v Bratislave v právnej veci žalobcu: POHOTOVOSŤ, s.r.o., so sídlom Pribinova 25, 811 09 Bratislava, proti žalovanému: Okresný úrad Pezinok, katastrálny odbor, so sídlom Radničné námestie 7, 902 01 Pezinok, o opravnom prostriedku žalobcu voči rozhodnutiu žalovaného č. V 1714/2015 zo dňa 03.02.2016, jednohlasne, takto r o z h o d o l : Krajský súd v Bratislave konanie zastavuje. Po právoplatnosti tohto uznesenia bude vec postúpená Úradu geodézie, kartografie a katastra Slovenskej republiky na ďalšie konanie ako správnemu orgánu príslušnému na jej prejednanie a rozhodnutie. Krajský súd v Bratislave žalobcovi nepriznáva právo na náhradu trov tohto konania. o d ô v o d n e n i e : 1. Krajskému súdu v Bratislave bolo dňa 04.07.2016 doručené postúpenie spisu od Okresného úradu Pezinok, katastrálny odbor, vo veci preskúmania zákonnosti rozhodnutia žalovaného č. V 1714/2015 zo dňa 03.02.2016, ktorým žalovaný zamietol žalobcov návrh na vklad záložného práva k nehnuteľnostiam nachádzajúcich sa v katastrálnom území Q. U.. 2. Dňa 01.07.2016 nadobudli účinnosť tri procesné kódexy - Civilný sporový poriadok (zákon č. 160/2015 Z. z.), Civilný mimosporový poriadok (zákon č. 161/2015 Z. z.) a Správny súdny poriadok? (zákon č. 162/2015 Z. z.), ktoré nahradili doteraz platný Občiansky súdny poriadok (zákon č. 99/1963 Zb.). V správnom súdnictve správny súd postupuje v zmysle Správneho súdneho poriadku. 3. Podľa § 18 ods. 1 Správneho súdneho poriadku (ďalej len SSP), ak správny súd zistí, že vec nepatrí do právomoci súdov, konanie zastaví; ak možno zistiť iný orgán, do ktorého právomoci vec patrí, správny súd mu vec po zastavení konania uznesením postúpi. 4. Podľa § 31 ods. 1 SSP, konanie sa začína doručením návrhu súdu. 5. Podľa § 97 SSP, ak tento zákon neustanovuje inak, správny súd kedykoľvek počas konania prihliada na to, či sú splnené podmienky, za ktorých môže správny súd konať a rozhodnúť. 6. Podľa § 31 ods. 7 zákona č. 162/2015 Z.z. o katastri nehnuteľností účinného do 30.06.2016, okresný úrad doručí rozhodnutie o zamietnutí vkladu všetkým účastníkom konania. Proti tomuto rozhodnutiu možno podať odvolanie. Odvolanie sa podáva na okresnom úrade, ktorý rozhodnutie vydal, v lehote 30 dní odo dňa jeho doručenia. Ak okresný úrad podanému odvolaniu nevyhovie v celom rozsahu, o odvolaní rozhodne súd. 7. Podľa § 31 ods. 7 zákona č. 162/2015 Z.z. o katastri nehnuteľností účinného od 01.07.2016, okresný úrad doručí rozhodnutie o zamietnutí vkladu všetkým účastníkom konania. Proti tomuto rozhodnutiu možno podať odvolanie. Odvolanie sa podáva na okresný úrad, ktorý rozhodnutie vydal, do 15 dní odo dňa jeho doručenia. Ak okresný úrad podanému odvolaniu nevyhovie v celom rozsahu, predloží ho spolu so spisovým materiálom úradu najneskôr do 30 dní odo dňa, keď mu bolo odvolanie doručené; o odvolaní rozhodne úrad prostredníctvom zamestnanca s osobitnou odbornou spôsobilosťou podľa § 33 do šiestich mesiacov odo dňa predloženia odvolania a spisového materiálu okresným úradom. 8. Zákonom č. 125/2016 Z.z. boli prijaté niektoré opatrenia súvisiace s Civilným sporovým poriadkom, Civilným nesporovým poriadkom a Správnym súdnym poriadkom. Cieľom tohto zákona bolo zosúladenie právnych noriem a procesnoprávnych inštitútov tak, aby boli koherentné s právnou úpravou v nových civilno - procesných kódexoch. Vládny návrh zákona obsahuje 178 novelizačných článkov viac ako obsahové zmeny zahŕňa zmeny technického charakteru, zmeny terminologické a zmeny, ktoré si vyžiadala potreba riadneho uplatňovania novo - prijatých kódexov. Potrebu navrhovaných zmien identifikovalo Ministerstvo spravodlivosti Slovenskej republiky už v rámci príprav procesných predpisov. S ohľadom na možnosť zmien, ktoré napokon aj vo finálnom znení procesných kódexov v procese legislatívnej tvorby nastali, Ministerstvo spravodlivosti Slovenskej republiky predložilo návrh zmien v súvisiacich predpisoch až po schválení kódexov Národnou radou Slovenskej republiky. Zmeny sa v konkrétnostiach sústreďujú na tie ustanovenia, ktoré by účinnosťou stratili zmysel alebo by sa stali obsolétnymi. 9. Zmeny v súvislosti so Správnym súdnym poriadkom sa týkajú najmä novej koncepcie správneho súdnictva, podľa ktorej nebudú súdy rozhodovať o opravných prostriedkoch proti rozhodnutiam orgánov verejnej správy, ale po splnení zákonom stanovených predpokladov bude možné rozhodnutia týchto orgánov preskúmať na základe správnej žaloby. Rovnako sa však aj v nadväznosti na schválené znenie Správneho súdneho poriadku navrhli terminologické zmeny, ktoré si vyžiadali prijatie napríklad nového inštitútu správnej žaloby a pod. Účinnosť zmien v jednotlivých zákonoch sa ustanovila na deň 01.07.2016 z titulu, aby sa docielila kompatibilita právneho prostredia so schváleným znením civilných procesných kódexov, ktorých účinnosť je určená k rovnakému dátumu. 10. Krajskému súdu v Bratislave dňa 04.07.2016 bol zaslaný spisový materiál z dôvodu odvolania účastníka konania - žalobcu proti rozhodnutiu Okresného súdu Pezinok, katastrálneho odboru o zamietnutí návrhu na vklad záložného práva k nehnuteľnosti č. V 1714/2015 zo dňa 03.02.2016. Proti tomuto rozhodnutiu sa v zákonnej lehote odvolal záložný veriteľ - žalobca a žiadal napadnuté rozhodnutie zrušiť, čomu správny orgán nevyhovel a z toho titulu postúpil vec krajskému súdu na rozhodnutie o odvolaní žalobcu. 11. V zmysle § 31 ods. 1 SSP sa konanie na krajskom súde začína doručením návrhu na súd. Návrh na rozhodnutie o odvolaní bol krajskému súdu doručený dňa 04.07.2016, kedy už bol v účinnosti nový Správny súdny poriadok, podľa ktorého správny súd musí postupovať. Spolu so zmenou Správneho súdneho poriadku došlo od 01.07.2016 aj k zmene zákona č. 162/1995 Z.z. o katastri nehnuteľností, podľa ktorého sa odvolanie podáva na okresný úrad, ktorý rozhodnutie vydal, do 15 dní odo dňa jeho doručenia. Ak okresný úrad podanému odvolaniu nevyhovie v celom rozsahu, predloží ho spolu so spisovým materiálom úradu najneskôr do 30 dní odo dňa, keď mu bolo odvolanie doručené. 12. Na základe vyššie uvedených skutočností, krajský súd nemal inú možnosť ako konanie zastaviť podľa ustanovenia § 18 ods. 1 SSP a z dôvodu zachovania dvojinštančného konania pred správnym orgánom, na ktorý má žalobca ako účastník správneho konania právo, vec po právoplatnosti tohto uznesenia postúpiť Úradu geodézie, kartografie a katastra Slovenskej republiky (ktorý v čl. XXXVI zákona č. 125/2016 Z.z. určil zákonodarca ako odvolací orgán) na ďalšie konanie ako správnemu orgánu príslušnému na prejednanie a rozhodnutie. 13. O trovách konania súd rozhodol v súlade podľa § 170 písm. a) SSP tak, že žiaden z účastníkov nemá právo na náhradu trov konania, ak konanie bolo zastavené. 14. Toto rozhodnutie senát Krajského súdu v Bratislave prijal pomerom hlasov 3:0 (§ 3 ods. 9 zákona č. 757/2004 Z.z. v znení zákona č. 33/2011). Poučenie: Proti tomuto uzneseniu nie je prípustná kasačná sťažnosť (§ 439 ods. 2 písm. d) SSP).</w:t>
      </w:r>
    </w:p>
    <w:p/>
    <w:p>
      <w:r>
        <w:t>Zdroj: KAUZIS.SK – https://www.kauzis.sk/judikatura/r/ECLI:SK:KSBA:2016:1016201277.1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