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11CoP/378/2016 z 11. 9. 2016</w:t>
      </w:r>
    </w:p>
    <w:p>
      <w:r>
        <w:t>Uznesenie Krajského súdu Bratislava z 11. septembra 2016, sp. zn. 11CoP/378/2016, ECLI:SK:KSBA:2016:1016201512.1</w:t>
      </w:r>
    </w:p>
    <w:p>
      <w:r>
        <w:t>Súd: Krajský súd Bratislava</w:t>
      </w:r>
    </w:p>
    <w:p>
      <w:r>
        <w:t>Spisová značka: 11CoP/378/2016</w:t>
      </w:r>
    </w:p>
    <w:p>
      <w:r>
        <w:t>ECLI: ECLI:SK:KSBA:2016:1016201512.1</w:t>
      </w:r>
    </w:p>
    <w:p>
      <w:r>
        <w:t>Dátum vydania: 11. 9. 2016</w:t>
      </w:r>
    </w:p>
    <w:p>
      <w:r>
        <w:t>Forma: Uznesenie</w:t>
      </w:r>
    </w:p>
    <w:p>
      <w:pPr>
        <w:pStyle w:val="Heading2"/>
      </w:pPr>
      <w:r>
        <w:t>Text rozhodnutia</w:t>
      </w:r>
    </w:p>
    <w:p>
      <w:r>
        <w:t>Súd: Krajský súd Bratislava Spisová značka: 11CoP/378/2016 Identifikačné číslo súdneho spisu: 1016201512 Dátum vydania rozhodnutia: 12. 09. 2016 Meno a priezvisko sudcu, VSÚ: JUDr. Bianka Gelačíková ECLI: ECLI:SK:KSBA:2016:1016201512.1 Uznesenie Krajský súd v Bratislave v senáte zloženom z predsedníčky senátu JUDr. Bianky Gelačíkovej a členov senátu Mgr. Patrície Železníkovej a Mgr. Aleny Čakváriovej, vo veci starostlivosti o maloleté dieťa: I. N., nar. XX.XX.XXXX, na návrh matky - Z. H. N., nar. XX.XX.XXXX, bytom X. K., G. 6, a otec - M. N., nar. XX.XX.XXXX, bytom R. XX, X. K., o nariadenie neodkladného opatrenia, jednomyseľne ( pomerom hlasov 3:0) takto r o z h o d o l : Návrh na nariadenie neodkladného opatrenia sa z a m i e t a. o d ô v o d n e n i e : 1. Návrhom zo dňa 09.08.2016 podaným na Okresný súd Bratislava III, postúpený Krajskému súdu v Bratislave 12.08.2016, ako odvolaciemu súdu sa matka maloletého domáhala určenia výživného na maloletého I. vo výške XXX € od 29.05.2016. Svoj návrh zdôvodnila tak, že rozsudkom Okresného súdu Bratislava III, č.k. 37P465/2014-198 z 12.11.2015 rozhodol súd prvej inštancie o zverení maloletého Martina do striedavej osobnej starostlivosti oboch rodičov a výživné na maloletého neurčil. Od času, kedy bolo vyhlásené rozhodnutie súdu prvej inštancie sa situácia zmenila, pretože 13.02.2016 uzavrela manželstvo s I. H. a dňa 29.05.2016 sa jej narodil maloletej B.. Jej príjem z uvedeného dôvodu poklesol, preto žiadala určiť od 29.05.2016 výživné na maloletého I. vo výške XXX € mesačne. 2. Otec s návrh matky na nariadenie neodkladného opatrenia nesúhlasil, žiadal ho zamietnuť s poukazom na to, že si plní vyživovaciu povinnosť voči maloletému, ktorému zabezpečuje všetko potrebné, pričom matka neustále podáva návrhy a zneužíva svoje postavenie. Matka takto realizuje svoju pomstu, pretože si dovolil s ňou rozviesť. 3. Podľa § 324 ods. 1 zák. č. 160/2015 Z.z. Civilný sporový poriadok ( ďalej len C.s.p.), pred začatím konania, počas konania a po jeho skončení súd môže na návrh nariadiť neodkladné opatrenie. 4. Podľa § 325 ods. 1 C.s.p., neodkladné opatrenie môže súd nariadiť, ak je potrebné bezodkladne upraviť pomery alebo aj je obava, že exekúcia bude ohrozená. 5. Podľa § 360 ods. 1 C.m.p., neodkladné opatrenie možno nariadiť aj bez návrhu v konaniach, ktoré možno začať aj bez návrhu. 6. Podľa § 361 zák. č. 161/2015 Z.z. Civilný mimosporový poriadku ( ďalej len C.m.p. ), súd nariadi neodkladné opatrenie aj vtedy, ak to vyžaduje verený záujem. 7. Podľa § 362 C.m.p., o návrhu na nariadenie neodkladného opatrenia, ktorý bol podaný v priebehu odvolacieho konania je príslušný rozhodnúť odvolací súd. Odvolací súd môže neodkladné opatrenie nariadiť aj bez návrhu v konaniach, ktoré je možné začať bez návrhu. 8.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9. Odvolací súd po oboznámení sa s obsahom spisu a pripojených dokladov, rozsudkom Okresného súdu Bratislava III, č.k. 37P/465/2014-198 zo dňa 12.11.2015 dospel k záveru, že nie súd dané podmienky pre nariadenie neodkladného opatrenia. Z obsahu citovaného rozhodnutia Okresného súdu Bratislava III bolo zistené, že maloletý I., nar. XX.XX.XXXX bol zverený do striedavej osobnej starostlivosti rodičov s vymedzením osobnej starostlivosti otca a osobnej starostlivosti matky, pričom súd prvej inštancie určil, že výživné na maloletého I. sa neurčuje. 10. Z obsahu návrhu a pripojených dokladov vyplýva, že pomery maloletého sú upravené a záujem maloletého nie je ohrozený. Nariadením neodkladného opatrenia počas odvolacieho konania nemal zákonodarca na mysli preklenúť obdobie, pokiaľ bude o odvolaní proti rozhodnutiu súdu prvej inštancie rozhodnuté. Odvolací súd nezistil ohrozenie záujmu maloletého pokiaľ ide o matkou navrhovanú úpravu vyživovacej povinnosti otca k maloletému, keď z obsahu spisu je zrejmé, že otec riadne zabezpečuje potreby maloletého. Účelom neodkladného opatrenia je ochrana ohrozeného záujmu maloletého dieťaťa, nie jeho rodiča. Nespokojnosť rodiča s rozhodnutím súdu prvej inštancie nie je dôvod na nariadenie neodkladného opatrenia. K dôvodom, pre ktoré matka maloletého žiadala nariadiť neodkladné opatrenie odvolací súd udáva, že uzavretím manželstva matkou maloletého vznikla jej manželovi vyživovacia povinnosť voči nej, ako aj voči maloletému dieťaťu z manželstva narodenému. 11. Odvolací súd zamietol návrh matky na nariadenie neodkladného opatrenia, pretože neboli splnené podmienky pre jeho nariadenie.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https://www.kauzis.sk/judikatura/r/ECLI:SK:KSBA:2016:1016201512.1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