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1S/194/2016 z 1. 11. 2016</w:t>
      </w:r>
    </w:p>
    <w:p>
      <w:r>
        <w:t>Uznesenie Krajského súdu Bratislava z 1. novembra 2016, sp. zn. 1S/194/2016, ECLI:SK:KSBA:2016:1016201663.1</w:t>
      </w:r>
    </w:p>
    <w:p>
      <w:r>
        <w:t>Súd: Krajský súd Bratislava</w:t>
      </w:r>
    </w:p>
    <w:p>
      <w:r>
        <w:t>Spisová značka: 1S/194/2016</w:t>
      </w:r>
    </w:p>
    <w:p>
      <w:r>
        <w:t>ECLI: ECLI:SK:KSBA:2016:1016201663.1</w:t>
      </w:r>
    </w:p>
    <w:p>
      <w:r>
        <w:t>Dátum vydania: 1. 11. 2016</w:t>
      </w:r>
    </w:p>
    <w:p>
      <w:r>
        <w:t>Forma: Uznesenie</w:t>
      </w:r>
    </w:p>
    <w:p>
      <w:pPr>
        <w:pStyle w:val="Heading2"/>
      </w:pPr>
      <w:r>
        <w:t>Text rozhodnutia</w:t>
      </w:r>
    </w:p>
    <w:p>
      <w:r>
        <w:t>Súd: Krajský súd Bratislava Spisová značka: 1S/194/2016 Identifikačné číslo súdneho spisu: 1016201663 Dátum vydania rozhodnutia: 02. 11. 2016 Meno a priezvisko sudcu, VSÚ: JUDr. Monika Valašíková PhD. ECLI: ECLI:SK:KSBA:2016:1016201663.1 Uznesenie Krajský súd v Bratislave v právnej veci žalobcu: Technická univerzita v Košiciach, Letná 9, 042 00 Košice - Sever, právne zastúpený: JUDr. Katarína Bruncková, PhD., advokátka, Dunajská 48, 811 08 Bratislava, proti žalovanému: 1. Ministerstvo školstva, vedy, výskumu a športu Slovenskej republiky, Stromová 1, 813 30 Bratislava, 2. Výskumná agentúra, Hanulova 5/B, 841 01 Bratislava, o odkladný účinok, takto r o z h o d o l : Krajský súd v Bratislave návrh žalobcu o odkladný účinok opatrenia žalovaného - Správy o zistenej nezrovnalosti č. N21500154/S01 v spojení so Žiadosťou o vrátenie finančných prostriedkov č. 26250120010/Z03 zo dňa 01.07.2016 z a m i e t a. o d ô v o d n e n i e : 1. Žalobca sa žalobou doručenou tunajšiemu súdu dňa 07.09.2016 domáhal preskúmania zákonnosti opatrenia žalovaného - Správy o zistenej nezrovnalosti č. N21500154/S01 v spojení so Žiadosťou o vrátenie finančných prostriedkov č. 26250120010/Z03 zo dňa 01.07.2016. 2. Žalobca zároveň požiadal súd o odkladný účinok vyššie uvedených opatrení žalovaného. Žalobca odkladný účinok správnej žaloby odôvodnil skutočnosťou, že vrátením časti NFP hrozí žalobcovi závažná ujma, ktorá vznikne zaťažením rozpočtu univerzity s nepredvídanou finančnou položkou.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https://www.kauzis.sk/judikatura/r/ECLI:SK:KSBA:2016:1016201663.1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