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1S/208/2016 z 20. 12. 2016</w:t>
      </w:r>
    </w:p>
    <w:p>
      <w:r>
        <w:t>Uznesenie Krajského súdu Bratislava z 20. decembra 2016, sp. zn. 1S/208/2016, ECLI:SK:KSBA:2016:1016201780.1</w:t>
      </w:r>
    </w:p>
    <w:p>
      <w:r>
        <w:t>Súd: Krajský súd Bratislava</w:t>
      </w:r>
    </w:p>
    <w:p>
      <w:r>
        <w:t>Spisová značka: 1S/208/2016</w:t>
      </w:r>
    </w:p>
    <w:p>
      <w:r>
        <w:t>ECLI: ECLI:SK:KSBA:2016:1016201780.1</w:t>
      </w:r>
    </w:p>
    <w:p>
      <w:r>
        <w:t>Dátum vydania: 20. 12. 2016</w:t>
      </w:r>
    </w:p>
    <w:p>
      <w:r>
        <w:t>Forma: Uznesenie</w:t>
      </w:r>
    </w:p>
    <w:p>
      <w:pPr>
        <w:pStyle w:val="Heading2"/>
      </w:pPr>
      <w:r>
        <w:t>Text rozhodnutia</w:t>
      </w:r>
    </w:p>
    <w:p>
      <w:r>
        <w:t>Súd: Krajský súd Bratislava Spisová značka: 1S/208/2016 Identifikačné číslo súdneho spisu: 1016201780 Dátum vydania rozhodnutia: 21. 12. 2016 Meno a priezvisko sudcu, VSÚ: JUDr. Monika Valašíková PhD. ECLI: ECLI:SK:KSBA:2016:1016201780.1 Uznesenie Krajský súd v Bratislave v právnej veci žalobcu: 1. A.. C. O., R. XXXXX/X, XXX XX R., 2. Súkromná stredná odborná škola - Magán Szakközépiskola, Trhovisko 2294/15, 929 01 Dunajská Streda, obaja právne zastúpení: Fridrich Paľko, s.r.o., Grösslingova 4, 811 09 Bratislava, proti žalovanému: Ministerstvo školstva, vedy, výskumu a športu Slovenskej republiky, Stromová 1, 813 30 Bratislava, o odkladný účinok, takto r o z h o d o l : Súd odkladá vykonateľnosť rozhodnutia žalovaného Ministerstva školstva, vedy, výskumu a športu Slovenskej republiky č. 2016-19000/30837:1-Sekr. zo dňa 22.07.2016 v spojení s rozhodnutím č. 2016-8820/24391:7-100B zo dňa 02.06.2016, až do právoplatného skončenia konania vo veci samej. o d ô v o d n e n i e : 1. Žalobcovia sa žalobou doručenou tunajšiemu súdu dňa 27.09.2016 domáhali preskúmania zákonnosti rozhodnutia žalovaného Ministerstva školstva, vedy, výskumu a športu Slovenskej republiky č. 2016-19000/30837:1-sekr. zo dňa 22.07.2016 v spojení s rozhodnutím č. 2016-8820/24391:7-100B zo dňa 02.06.2016. 2. V žalobe súčasne požiadali o odklad vykonateľnosti vyššie citovaných rozhodnutí. Žiadosť o odkladný účinok správnej žaloby odôvodnili tým, že hrozí závažná ujma hlavne pre žiakov žalobcu v 2. rade, ktorí stratia možnosť dokončiť svoje stredoškolské vzdelanie, prídu o možnosť riadne zabezpečovaného vzdelávania v obvode svojho bydliska, hrozí strata zamestnania zamestnancov školy a riziko zmarenia prijímacích pohovorov na ďalší školský rok. 3.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5. Podľa ustanovenia § 186 ods. 2 SSP, odkladný účinok zaniká právoplatnosťou rozhodnutia správneho súdu vo veci samej. 6. Správny súd považoval dôvody uvedené v žiadosti žalobcov o odklad vykonateľnosti napadnutého rozhodnutia, resp. v návrhu na priznanie odkladného účinku správnej žaloby za opodstatnené. 7. Vzhľadom na vyššie uvedené skutočnosti postupoval správny súd v súlade s § 185 písm. a) SSP a rozhodol o žiadosti žalobcov spôsobom uvedeným vo výroku tohto uznesenia. Poučenie: Proti tomuto uzneseniu nie je prípustná kasačná sťažnosť (§ 439 ods. 2 písm. e) SSP).</w:t>
      </w:r>
    </w:p>
    <w:p/>
    <w:p>
      <w:r>
        <w:t>Zdroj: KAUZIS.SK – https://www.kauzis.sk/judikatura/r/ECLI:SK:KSBA:2016:1016201780.1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