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6SaZ/3/2016 z 18. 12. 2016</w:t>
      </w:r>
    </w:p>
    <w:p>
      <w:r>
        <w:t>Uznesenie Krajského súdu Bratislava z 18. decembra 2016, sp. zn. 6SaZ/3/2016, ECLI:SK:KSBA:2016:1016201935.2</w:t>
      </w:r>
    </w:p>
    <w:p>
      <w:r>
        <w:t>Súd: Krajský súd Bratislava</w:t>
      </w:r>
    </w:p>
    <w:p>
      <w:r>
        <w:t>Spisová značka: 6SaZ/3/2016</w:t>
      </w:r>
    </w:p>
    <w:p>
      <w:r>
        <w:t>ECLI: ECLI:SK:KSBA:2016:1016201935.2</w:t>
      </w:r>
    </w:p>
    <w:p>
      <w:r>
        <w:t>Dátum vydania: 18. 12. 2016</w:t>
      </w:r>
    </w:p>
    <w:p>
      <w:r>
        <w:t>Forma: Uznesenie</w:t>
      </w:r>
    </w:p>
    <w:p>
      <w:pPr>
        <w:pStyle w:val="Heading2"/>
      </w:pPr>
      <w:r>
        <w:t>Text rozhodnutia</w:t>
      </w:r>
    </w:p>
    <w:p>
      <w:r>
        <w:t>Súd: Krajský súd Bratislava Spisová značka: 6SaZ/3/2016 Identifikačné číslo súdneho spisu: 1016201935 Dátum vydania rozhodnutia: 19. 12. 2016 Meno a priezvisko sudcu, VSÚ: JUDr. Milota Tóthová ECLI: ECLI:SK:KSBA:2016:1016201935.2 Uznesenie Krajský súd v Bratislave v právnej veci žalobcu: S. Ž., R.. XX.XX.XXXX, B., B. Š. N., bez dokladu totožnosti, t.č. evidenčne Pobytový tábor Rohovce, zastúpený Ligou za ľudské práva, občianske združenie, Štúrova 3, Bratislava, proti žalovanému: Migračný úrad Ministerstva vnútra Slovenskej republiky, Pivonková 6, Bratislava, o preskúmanie zákonnosti rozhodnutia žalovaného ČAS: MU- PO-200-40/2015-Ž zo dňa 27.09.2016, takto r o z h o d o l : Krajský súd v Bratislave z a m i e t a návrh žalobcu na priznanie odkladného účinku žalobe o preskúmanie zákonnosti rozhodnutia žalovaného ČAS: MU-PO-200-40/2015-Ž zo dňa 27.09.2016. o d ô v o d n e n i e : 1. Žalobou doručenou Krajskému súdu v Bratislave dňa 21.10.2016 sa žalobca domáha zrušenia rozhodnutia žalovaného ČAS: MU-PO-200-40/2015-Ž zo dňa 27.09.2016, ktorým bola zamietnutá žiadosť žalobcu o udelenie azylu alebo o poskytnutie doplnkovej ochrany na území Slovenskej republiky ako zjavne neopodstatnená. 2. Žalobca zároveň požiadal správny súd o priznanie odkladného účinku žalobe, pretože vykonaním napadnutého rozhodnutia by bol zmarený účel jeho preskúmania a tiež by žalobcovi hrozila závažná ujma. Žalobca sa obával, že cudzinecká polícia môže začať podnikať kroky smerujúce k jeho vyhosteniu na Ukrajinu. Má za to, že na Ukrajinu sa vrátiť nemôže a je presvedčený, že spĺňa podmienky na poskytnutie doplnkovej ochrany podľa §13a zákona o azyle alebo na udelenie azylu z humanitárnych dôvodov. 3. Podľa § 213 S.s.p.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Po preskúmaní žiadosti o priznanie odkladného účinku dospel správny súd k záveru, že žalobca nesplnil podmienky ustanovené v § 185 S.s.p. pre priznanie odkladného účinku žalobe o preskúmanie napadnutého rozhodnutia, nakoľko okamžitý výkon napadnutého rozhodnutia nebude mať za následok vznik takej ujmy, v dôsledku ktorej by bola zmarená ochrana subjektívnych práv, právom chránených záujmov alebo povinností, resp. zákonnosti, ktorú by mohlo poskytnúť rozhodnutie správneho súdu vyhovujúce správnej žalobe. 7. Vzhľadom na vyššie uvedené skutočnosti postupoval správny súd v súlade s § 188 S.s.p. a rozhodol o žiadosti žalobcu spôsobom uvedeným vo výroku tohto uznesenia. Poučenie: Proti tomuto uzneseniu nie je prípustná kasačná sťažnosť.</w:t>
      </w:r>
    </w:p>
    <w:p/>
    <w:p>
      <w:r>
        <w:t>Zdroj: KAUZIS.SK – https://www.kauzis.sk/judikatura/r/ECLI:SK:KSBA:2016:1016201935.2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