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57Cb/42/1999 z 16. 5. 2016</w:t>
      </w:r>
    </w:p>
    <w:p>
      <w:r>
        <w:t>Uznesenie Krajského súdu Bratislava z 16. mája 2016, sp. zn. 57Cb/42/1999, ECLI:SK:KSBA:2016:1099899462.20</w:t>
      </w:r>
    </w:p>
    <w:p>
      <w:r>
        <w:t>Súd: Krajský súd Bratislava</w:t>
      </w:r>
    </w:p>
    <w:p>
      <w:r>
        <w:t>Spisová značka: 57Cb/42/1999</w:t>
      </w:r>
    </w:p>
    <w:p>
      <w:r>
        <w:t>ECLI: ECLI:SK:KSBA:2016:1099899462.20</w:t>
      </w:r>
    </w:p>
    <w:p>
      <w:r>
        <w:t>Dátum vydania: 16.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57Cb/42/1999 Identifikačné číslo súdneho spisu: 1099899462 Dátum vydania rozhodnutia: 17. 05. 2016 Meno a priezvisko sudcu, VSÚ: JUDr. Jarmila Glončáková ECLI: ECLI:SK:KSBA:2016:1099899462.20 Uznesenie Krajský súd v Bratislave v právnej veci žalobcu J. M. &amp;. A. Z., U. X, J., J.. M.. XXXX, O., M. /.. Č.. P. XXXXXX/, zast. JUDr. Sylviou Filipovou, advokátkou, proti žalovanému v 1. rade MH Manažment, IČO 50 088 033, Trnavská cesta 100, Bratislava (predtým Fond národného majetku SR), zast. advokátskou kanceláriou BIZOŇ and PARTNERS, s. r. o., Bratislava a žalovanému v 2. rade Centrálny depozitár cenných papierov SR, a. s., IČO 31 338 976, ul. 29. augusta 1/A, Bratislava, zast. advokátskou kanceláriou BIZOŇ and PARTNERS, s. r. o., Bratislava o 3 101 175,10 Eur, takto r o z h o d o l : Súd ukladá žalobcovi, aby zložil preddavok na trovy konania v sume 155 058,75 Eur, do 20 dní od doručenia uznesenia, na účet R. XXXX XXXX XXXX XXXX XXXX R., VS: XXXXXXXXXX. Súd ukladá žalovanému v 1. rade, aby zložil preddavok na trovy konania v sume 155 058,75 Eur, do 20 dní od doručenia uznesenia, na účet R. XXXX XXXX XXXX XXXX XXXX R., VS: XXXXXXXXXX. Súd ukladá žalovanému v 2. rade, aby zložil preddavok na trovy konania v sume 155 058,75 Eur, do 20 dní od doručenia uznesenia, na účet R. XXXX XXXX XXXX XXXX XXXX R., VS: XXXXXXXXXX. o d ô v o d n e n i e : Žalovaný v 2. rade podaním zo dňa 16. 05. 2016 navrhol súdu, aby podľa ust. § 141a ods. 1 zákona č. 99/1963 Zb. v znení jeho zmien a doplnkov /OSP/ uložil žalobcovi a žalovaným povinnosť zložiť preddavok na trovy konania. Žalobcom uplatňovaná suma v konaní prevyšuje hranicu stanovenú v ust. § 141a ods. 1 OSP a vzhľadom na túto skutočnosť navrhuje žalovaný v 2. rade, aby súd podľa ust. § 141a ods. 1 OSP uložil žalobcovi a žalovaným v lehote nie dlhšej ako 60 dní, aby zložili preddavok na trovy konania v sume 155 058,75 Eur /5 % z uplatňovanej peňažnej sumy podľa ust. § 141a ods. 2 OSP/. Podľa ust. § 141a ods. 1 OSP navrhovateľovi, u ktorého nie sú splnené predpoklady na oslobodenie od súdnych poplatkov podľa § 138 v celom rozsahu a ktorý uplatňuje právo na zaplatenie peňažnej sumy prevyšujúcej 400-násobok životného minima pre jednu plnoletú fyzickú osobu, súd na návrh odporcu uloží, aby v lehote nie dlhšej ako 60 dní zložil preddavok na trovy konania. Na zloženie preddavku podľa prvej vety vyzve súd súčasne s uložením povinnosti navrhovateľovi v rovnakej lehote aj odporcu. Povinnosť zložiť preddavok na trovy konania nemá účastník, ktorého majetkové pomery ako dlžníka nemožno usporiadať podľa osobitného predpisu o konkurznom konaní. Ak navrhovateľ preddavok na trovy konania v určenej lehote nezloží a odporca, ktorý má povinnosť preddavok zložiť, ho zložil, alebo odporcom je účastník, ktorého majetkové pomery ako dlžníka nemožno usporiadať podľa osobitného predpisu o konkurznom konaní, súd konanie v lehote 15 dní od uplynutia lehoty na zloženie preddavku na trovy konania zastaví. Podľa ust. § 141a ods. 2 OSP, výška preddavku podľa odseku 1 je päť percent z peňažnej sumy uplatňovanej navrhovateľom, pričom na príslušenstvo sa neprihliada. Podľa ust. § 141a ods. 4 OSP, ak je na jednej strane sporu účastníkov viac a každý z nich koná samostatne, uloží súd zložiť preddavok na trovy konania každému z nich, inak spoločne a nerozdielne. Súd vychádzajúc z návrhu žalovaného v 2. rade, a predmetu sporu, ktorým je zaplatenie 3 101 175,10 Eur, rozhodol podľa ust. § 141a ods. 1 OSP tak, že zaviazal účastníkov konania, žalobcu a žalovaných, na zaplatenie preddavku na trovy konania vo výške 5 % z uplatňovanej peňažnej sumy, v súlade s ust. § 141a ods. 2 OSP, v lehote 20 dní od doručenia uznesenia. Poučenie: Proti tomuto uzneseniu nie je prípustné odvolanie.</w:t>
      </w:r>
    </w:p>
    <w:p/>
    <w:p>
      <w:r>
        <w:t>Zdroj: KAUZIS.SK – https://www.kauzis.sk/judikatura/r/ECLI:SK:KSBA:2016:1099899462.20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